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60E" w:rsidRPr="00D2054F" w:rsidRDefault="006C760E" w:rsidP="004011EB">
      <w:pPr>
        <w:pStyle w:val="Pargrafo"/>
        <w:ind w:firstLine="0"/>
        <w:jc w:val="center"/>
        <w:rPr>
          <w:rFonts w:ascii="Times New Roman" w:hAnsi="Times New Roman"/>
          <w:b/>
        </w:rPr>
      </w:pPr>
      <w:bookmarkStart w:id="0" w:name="_Toc261858398"/>
      <w:r w:rsidRPr="00D2054F">
        <w:rPr>
          <w:rFonts w:ascii="Times New Roman" w:hAnsi="Times New Roman"/>
          <w:b/>
        </w:rPr>
        <w:t>UNIVERSIDADE DO VALE DO RIO DOS SINOS</w:t>
      </w:r>
      <w:bookmarkEnd w:id="0"/>
      <w:r w:rsidRPr="00D2054F">
        <w:rPr>
          <w:rFonts w:ascii="Times New Roman" w:hAnsi="Times New Roman"/>
          <w:b/>
        </w:rPr>
        <w:t xml:space="preserve"> - UNISINOS</w:t>
      </w:r>
    </w:p>
    <w:p w:rsidR="006C760E" w:rsidRPr="00D2054F" w:rsidRDefault="006C760E" w:rsidP="00D04B85">
      <w:pPr>
        <w:ind w:firstLine="0"/>
        <w:jc w:val="center"/>
        <w:rPr>
          <w:rFonts w:ascii="Times New Roman" w:hAnsi="Times New Roman"/>
          <w:b/>
          <w:color w:val="FF0000"/>
          <w:sz w:val="20"/>
          <w:szCs w:val="20"/>
        </w:rPr>
      </w:pPr>
      <w:r w:rsidRPr="00D2054F">
        <w:rPr>
          <w:rFonts w:ascii="Times New Roman" w:hAnsi="Times New Roman"/>
          <w:b/>
        </w:rPr>
        <w:t>UNIDADE ACADÊMICA DE GRADUAÇÃO</w:t>
      </w:r>
    </w:p>
    <w:p w:rsidR="006C760E" w:rsidRPr="00D2054F" w:rsidRDefault="006C760E" w:rsidP="00D04B85">
      <w:pPr>
        <w:ind w:firstLine="0"/>
        <w:jc w:val="center"/>
        <w:rPr>
          <w:rFonts w:ascii="Times New Roman" w:hAnsi="Times New Roman"/>
          <w:b/>
        </w:rPr>
      </w:pPr>
      <w:bookmarkStart w:id="1" w:name="_Toc261858400"/>
      <w:r w:rsidRPr="00D2054F">
        <w:rPr>
          <w:rFonts w:ascii="Times New Roman" w:hAnsi="Times New Roman"/>
          <w:b/>
        </w:rPr>
        <w:t>CURSO DE</w:t>
      </w:r>
      <w:r w:rsidRPr="00D2054F">
        <w:rPr>
          <w:rFonts w:ascii="Times New Roman" w:hAnsi="Times New Roman"/>
          <w:b/>
          <w:color w:val="FF0000"/>
        </w:rPr>
        <w:t xml:space="preserve"> </w:t>
      </w:r>
      <w:bookmarkEnd w:id="1"/>
      <w:r w:rsidR="00D2054F" w:rsidRPr="00D2054F">
        <w:rPr>
          <w:rFonts w:ascii="Times New Roman" w:hAnsi="Times New Roman"/>
          <w:b/>
        </w:rPr>
        <w:t>LETRAS-PORTUGUÊS</w:t>
      </w:r>
    </w:p>
    <w:p w:rsidR="006C760E" w:rsidRDefault="006C760E" w:rsidP="006C760E">
      <w:pPr>
        <w:ind w:firstLine="0"/>
        <w:jc w:val="center"/>
        <w:rPr>
          <w:rFonts w:cs="Arial"/>
          <w:b/>
          <w:szCs w:val="24"/>
        </w:rPr>
      </w:pPr>
    </w:p>
    <w:p w:rsidR="006C760E" w:rsidRPr="00043744" w:rsidRDefault="006C760E" w:rsidP="006C760E">
      <w:pPr>
        <w:ind w:firstLine="0"/>
        <w:jc w:val="center"/>
        <w:rPr>
          <w:rFonts w:cs="Arial"/>
          <w:b/>
          <w:szCs w:val="24"/>
        </w:rPr>
      </w:pPr>
    </w:p>
    <w:p w:rsidR="006C760E" w:rsidRPr="00D2054F" w:rsidRDefault="00D2054F" w:rsidP="006C760E">
      <w:pPr>
        <w:ind w:firstLine="0"/>
        <w:jc w:val="center"/>
        <w:rPr>
          <w:rFonts w:ascii="Times New Roman" w:hAnsi="Times New Roman"/>
          <w:b/>
          <w:szCs w:val="24"/>
        </w:rPr>
      </w:pPr>
      <w:r>
        <w:rPr>
          <w:rFonts w:ascii="Times New Roman" w:hAnsi="Times New Roman"/>
          <w:b/>
          <w:szCs w:val="24"/>
        </w:rPr>
        <w:t>LUAN QUADROS</w:t>
      </w:r>
    </w:p>
    <w:p w:rsidR="006C760E" w:rsidRPr="00043744" w:rsidRDefault="006C760E" w:rsidP="006C760E">
      <w:pPr>
        <w:ind w:firstLine="0"/>
        <w:jc w:val="center"/>
        <w:rPr>
          <w:rFonts w:cs="Arial"/>
          <w:b/>
          <w:szCs w:val="24"/>
        </w:rPr>
      </w:pPr>
    </w:p>
    <w:p w:rsidR="006C760E" w:rsidRPr="00043744" w:rsidRDefault="006C760E" w:rsidP="006C760E">
      <w:pPr>
        <w:ind w:firstLine="0"/>
        <w:jc w:val="center"/>
        <w:rPr>
          <w:rFonts w:cs="Arial"/>
          <w:b/>
          <w:szCs w:val="24"/>
        </w:rPr>
      </w:pPr>
    </w:p>
    <w:p w:rsidR="006C760E" w:rsidRPr="00043744" w:rsidRDefault="006C760E" w:rsidP="006C760E">
      <w:pPr>
        <w:ind w:firstLine="0"/>
        <w:jc w:val="center"/>
        <w:rPr>
          <w:rFonts w:cs="Arial"/>
          <w:b/>
          <w:szCs w:val="24"/>
        </w:rPr>
      </w:pPr>
    </w:p>
    <w:p w:rsidR="006C760E" w:rsidRPr="00043744" w:rsidRDefault="006C760E" w:rsidP="006C760E">
      <w:pPr>
        <w:ind w:firstLine="0"/>
        <w:jc w:val="center"/>
        <w:rPr>
          <w:rFonts w:cs="Arial"/>
          <w:b/>
          <w:szCs w:val="24"/>
        </w:rPr>
      </w:pPr>
    </w:p>
    <w:p w:rsidR="006C760E" w:rsidRPr="00043744" w:rsidRDefault="006C760E" w:rsidP="006C760E">
      <w:pPr>
        <w:ind w:firstLine="0"/>
        <w:jc w:val="center"/>
        <w:rPr>
          <w:rFonts w:cs="Arial"/>
          <w:b/>
          <w:szCs w:val="24"/>
        </w:rPr>
      </w:pPr>
    </w:p>
    <w:p w:rsidR="006C760E" w:rsidRPr="00043744" w:rsidRDefault="006C760E" w:rsidP="006C760E">
      <w:pPr>
        <w:ind w:firstLine="0"/>
        <w:jc w:val="center"/>
        <w:rPr>
          <w:rFonts w:cs="Arial"/>
          <w:b/>
          <w:szCs w:val="24"/>
        </w:rPr>
      </w:pPr>
    </w:p>
    <w:p w:rsidR="006C760E" w:rsidRPr="00043744" w:rsidRDefault="006C760E" w:rsidP="006C760E">
      <w:pPr>
        <w:ind w:firstLine="0"/>
        <w:jc w:val="center"/>
        <w:rPr>
          <w:rFonts w:cs="Arial"/>
          <w:b/>
          <w:szCs w:val="24"/>
        </w:rPr>
      </w:pPr>
    </w:p>
    <w:p w:rsidR="006C760E" w:rsidRPr="00043744" w:rsidRDefault="006C760E" w:rsidP="006C760E">
      <w:pPr>
        <w:ind w:firstLine="0"/>
        <w:jc w:val="center"/>
        <w:rPr>
          <w:rFonts w:cs="Arial"/>
          <w:b/>
          <w:szCs w:val="24"/>
        </w:rPr>
      </w:pPr>
    </w:p>
    <w:p w:rsidR="006C760E" w:rsidRPr="00043744" w:rsidRDefault="006C760E" w:rsidP="006C760E">
      <w:pPr>
        <w:ind w:firstLine="0"/>
        <w:jc w:val="center"/>
        <w:rPr>
          <w:rFonts w:cs="Arial"/>
          <w:b/>
          <w:szCs w:val="24"/>
        </w:rPr>
      </w:pPr>
    </w:p>
    <w:p w:rsidR="006C760E" w:rsidRPr="00043744" w:rsidRDefault="006C760E" w:rsidP="006C760E">
      <w:pPr>
        <w:ind w:firstLine="0"/>
        <w:jc w:val="center"/>
        <w:rPr>
          <w:rFonts w:cs="Arial"/>
          <w:b/>
          <w:szCs w:val="24"/>
        </w:rPr>
      </w:pPr>
    </w:p>
    <w:p w:rsidR="006C760E" w:rsidRPr="00043744" w:rsidRDefault="006C760E" w:rsidP="006C760E">
      <w:pPr>
        <w:ind w:firstLine="0"/>
        <w:jc w:val="center"/>
        <w:rPr>
          <w:rFonts w:cs="Arial"/>
          <w:b/>
          <w:szCs w:val="24"/>
        </w:rPr>
      </w:pPr>
    </w:p>
    <w:p w:rsidR="002E1195" w:rsidRDefault="002E1195" w:rsidP="0092187D">
      <w:pPr>
        <w:ind w:firstLine="0"/>
        <w:jc w:val="center"/>
        <w:rPr>
          <w:rFonts w:ascii="Times New Roman" w:hAnsi="Times New Roman"/>
          <w:b/>
          <w:szCs w:val="24"/>
        </w:rPr>
      </w:pPr>
      <w:bookmarkStart w:id="2" w:name="_Toc261858403"/>
      <w:r>
        <w:rPr>
          <w:rFonts w:ascii="Times New Roman" w:hAnsi="Times New Roman"/>
          <w:b/>
          <w:szCs w:val="24"/>
        </w:rPr>
        <w:t>A INDIVIDUALIDADE N</w:t>
      </w:r>
      <w:r w:rsidR="00FE4C65">
        <w:rPr>
          <w:rFonts w:ascii="Times New Roman" w:hAnsi="Times New Roman"/>
          <w:b/>
          <w:szCs w:val="24"/>
        </w:rPr>
        <w:t xml:space="preserve">O </w:t>
      </w:r>
      <w:r w:rsidR="001A5773">
        <w:rPr>
          <w:rFonts w:ascii="Times New Roman" w:hAnsi="Times New Roman"/>
          <w:b/>
          <w:szCs w:val="24"/>
        </w:rPr>
        <w:t xml:space="preserve">CASAMENTO </w:t>
      </w:r>
      <w:r>
        <w:rPr>
          <w:rFonts w:ascii="Times New Roman" w:hAnsi="Times New Roman"/>
          <w:b/>
          <w:szCs w:val="24"/>
        </w:rPr>
        <w:t xml:space="preserve">LISPECTORIANO </w:t>
      </w:r>
    </w:p>
    <w:p w:rsidR="002E1195" w:rsidRDefault="002E1195" w:rsidP="0092187D">
      <w:pPr>
        <w:ind w:firstLine="0"/>
        <w:jc w:val="center"/>
        <w:rPr>
          <w:rFonts w:ascii="Times New Roman" w:hAnsi="Times New Roman"/>
          <w:b/>
          <w:szCs w:val="24"/>
        </w:rPr>
      </w:pPr>
      <w:r>
        <w:rPr>
          <w:rFonts w:ascii="Times New Roman" w:hAnsi="Times New Roman"/>
          <w:b/>
          <w:szCs w:val="24"/>
        </w:rPr>
        <w:t>OU</w:t>
      </w:r>
    </w:p>
    <w:p w:rsidR="0092187D" w:rsidRDefault="00111C1A" w:rsidP="0092187D">
      <w:pPr>
        <w:ind w:firstLine="0"/>
        <w:jc w:val="center"/>
        <w:rPr>
          <w:rFonts w:ascii="Times New Roman" w:hAnsi="Times New Roman"/>
          <w:b/>
          <w:szCs w:val="24"/>
        </w:rPr>
      </w:pPr>
      <w:r>
        <w:rPr>
          <w:rFonts w:ascii="Times New Roman" w:hAnsi="Times New Roman"/>
          <w:b/>
          <w:szCs w:val="24"/>
        </w:rPr>
        <w:t>A SOBREVIVÊNCIA DE UMA AUTONOMIA</w:t>
      </w:r>
      <w:r w:rsidR="002E1195">
        <w:rPr>
          <w:rFonts w:ascii="Times New Roman" w:hAnsi="Times New Roman"/>
          <w:b/>
          <w:szCs w:val="24"/>
        </w:rPr>
        <w:t xml:space="preserve"> </w:t>
      </w:r>
    </w:p>
    <w:p w:rsidR="002E1195" w:rsidRPr="00043744" w:rsidRDefault="002E1195" w:rsidP="0092187D">
      <w:pPr>
        <w:ind w:firstLine="0"/>
        <w:jc w:val="center"/>
        <w:rPr>
          <w:rFonts w:cs="Arial"/>
          <w:b/>
          <w:szCs w:val="24"/>
        </w:rPr>
      </w:pPr>
    </w:p>
    <w:p w:rsidR="0092187D" w:rsidRPr="00043744" w:rsidRDefault="0092187D" w:rsidP="0092187D">
      <w:pPr>
        <w:ind w:firstLine="0"/>
        <w:jc w:val="center"/>
        <w:rPr>
          <w:rFonts w:cs="Arial"/>
          <w:b/>
          <w:szCs w:val="24"/>
        </w:rPr>
      </w:pPr>
    </w:p>
    <w:p w:rsidR="006C760E" w:rsidRPr="00043744" w:rsidRDefault="006C760E" w:rsidP="006C760E">
      <w:pPr>
        <w:ind w:firstLine="0"/>
        <w:jc w:val="center"/>
        <w:rPr>
          <w:rFonts w:cs="Arial"/>
          <w:b/>
          <w:szCs w:val="24"/>
        </w:rPr>
      </w:pPr>
    </w:p>
    <w:p w:rsidR="006C760E" w:rsidRPr="00043744" w:rsidRDefault="006C760E" w:rsidP="006C760E">
      <w:pPr>
        <w:ind w:firstLine="0"/>
        <w:jc w:val="center"/>
        <w:rPr>
          <w:rFonts w:cs="Arial"/>
          <w:b/>
          <w:szCs w:val="24"/>
        </w:rPr>
      </w:pPr>
    </w:p>
    <w:p w:rsidR="006C760E" w:rsidRPr="00043744" w:rsidRDefault="006C760E" w:rsidP="006C760E">
      <w:pPr>
        <w:ind w:firstLine="0"/>
        <w:jc w:val="center"/>
        <w:rPr>
          <w:rFonts w:cs="Arial"/>
          <w:b/>
          <w:szCs w:val="24"/>
        </w:rPr>
      </w:pPr>
    </w:p>
    <w:p w:rsidR="006C760E" w:rsidRPr="00043744" w:rsidRDefault="006C760E" w:rsidP="006C760E">
      <w:pPr>
        <w:ind w:firstLine="0"/>
        <w:jc w:val="center"/>
        <w:rPr>
          <w:rFonts w:cs="Arial"/>
          <w:b/>
          <w:szCs w:val="24"/>
        </w:rPr>
      </w:pPr>
    </w:p>
    <w:p w:rsidR="006C760E" w:rsidRPr="00043744" w:rsidRDefault="006C760E" w:rsidP="006C760E">
      <w:pPr>
        <w:ind w:firstLine="0"/>
        <w:jc w:val="center"/>
        <w:rPr>
          <w:rFonts w:cs="Arial"/>
          <w:b/>
          <w:szCs w:val="24"/>
        </w:rPr>
      </w:pPr>
    </w:p>
    <w:p w:rsidR="006C760E" w:rsidRPr="00043744" w:rsidRDefault="006C760E" w:rsidP="006C760E">
      <w:pPr>
        <w:ind w:firstLine="0"/>
        <w:jc w:val="center"/>
        <w:rPr>
          <w:rFonts w:cs="Arial"/>
          <w:b/>
          <w:szCs w:val="24"/>
        </w:rPr>
      </w:pPr>
    </w:p>
    <w:p w:rsidR="006C760E" w:rsidRDefault="006C760E" w:rsidP="006C760E">
      <w:pPr>
        <w:pStyle w:val="PPGEClinhaembranco"/>
        <w:ind w:firstLine="0"/>
        <w:jc w:val="center"/>
        <w:rPr>
          <w:rFonts w:cs="Arial"/>
          <w:b/>
          <w:szCs w:val="24"/>
        </w:rPr>
      </w:pPr>
    </w:p>
    <w:p w:rsidR="0092187D" w:rsidRPr="00043744" w:rsidRDefault="0092187D" w:rsidP="006C760E">
      <w:pPr>
        <w:pStyle w:val="PPGEClinhaembranco"/>
        <w:ind w:firstLine="0"/>
        <w:jc w:val="center"/>
        <w:rPr>
          <w:rFonts w:cs="Arial"/>
          <w:b/>
          <w:szCs w:val="24"/>
        </w:rPr>
      </w:pPr>
    </w:p>
    <w:bookmarkEnd w:id="2"/>
    <w:p w:rsidR="003E55C6" w:rsidRDefault="003E55C6" w:rsidP="006C760E">
      <w:pPr>
        <w:ind w:firstLine="0"/>
        <w:jc w:val="center"/>
        <w:rPr>
          <w:rFonts w:ascii="Times New Roman" w:hAnsi="Times New Roman"/>
          <w:b/>
        </w:rPr>
      </w:pPr>
    </w:p>
    <w:p w:rsidR="001D3DB6" w:rsidRPr="007662E7" w:rsidRDefault="007662E7" w:rsidP="006C760E">
      <w:pPr>
        <w:ind w:firstLine="0"/>
        <w:jc w:val="center"/>
        <w:rPr>
          <w:rFonts w:ascii="Times New Roman" w:hAnsi="Times New Roman"/>
          <w:b/>
        </w:rPr>
      </w:pPr>
      <w:r w:rsidRPr="007662E7">
        <w:rPr>
          <w:rFonts w:ascii="Times New Roman" w:hAnsi="Times New Roman"/>
          <w:b/>
        </w:rPr>
        <w:t>SÃO LEOPOLDO</w:t>
      </w:r>
    </w:p>
    <w:p w:rsidR="006C760E" w:rsidRPr="007662E7" w:rsidRDefault="00B6404B" w:rsidP="006C760E">
      <w:pPr>
        <w:ind w:firstLine="0"/>
        <w:jc w:val="center"/>
        <w:rPr>
          <w:rFonts w:ascii="Times New Roman" w:hAnsi="Times New Roman"/>
          <w:b/>
        </w:rPr>
        <w:sectPr w:rsidR="006C760E" w:rsidRPr="007662E7" w:rsidSect="00505F14">
          <w:headerReference w:type="default" r:id="rId8"/>
          <w:headerReference w:type="first" r:id="rId9"/>
          <w:footnotePr>
            <w:numRestart w:val="eachSect"/>
          </w:footnotePr>
          <w:pgSz w:w="11906" w:h="16838" w:code="9"/>
          <w:pgMar w:top="1701" w:right="1134" w:bottom="1134" w:left="1701" w:header="1134" w:footer="709" w:gutter="0"/>
          <w:pgNumType w:start="0"/>
          <w:cols w:space="708"/>
          <w:titlePg/>
          <w:docGrid w:linePitch="360"/>
        </w:sectPr>
      </w:pPr>
      <w:r>
        <w:rPr>
          <w:rFonts w:ascii="Times New Roman" w:hAnsi="Times New Roman"/>
          <w:b/>
        </w:rPr>
        <w:t>2018</w:t>
      </w:r>
    </w:p>
    <w:p w:rsidR="006C760E" w:rsidRPr="00043744" w:rsidRDefault="006C760E" w:rsidP="006C760E">
      <w:pPr>
        <w:ind w:firstLine="0"/>
        <w:jc w:val="center"/>
        <w:outlineLvl w:val="0"/>
        <w:rPr>
          <w:rFonts w:cs="Arial"/>
          <w:szCs w:val="24"/>
        </w:rPr>
      </w:pPr>
    </w:p>
    <w:p w:rsidR="006C760E" w:rsidRPr="00043744" w:rsidRDefault="006C760E" w:rsidP="006C760E">
      <w:pPr>
        <w:ind w:firstLine="0"/>
        <w:jc w:val="center"/>
        <w:outlineLvl w:val="0"/>
        <w:rPr>
          <w:rFonts w:cs="Arial"/>
          <w:szCs w:val="24"/>
        </w:rPr>
      </w:pPr>
    </w:p>
    <w:p w:rsidR="006C760E" w:rsidRPr="00043744" w:rsidRDefault="006C760E" w:rsidP="006C760E">
      <w:pPr>
        <w:ind w:firstLine="0"/>
        <w:jc w:val="center"/>
        <w:outlineLvl w:val="0"/>
        <w:rPr>
          <w:rFonts w:cs="Arial"/>
          <w:szCs w:val="24"/>
        </w:rPr>
      </w:pPr>
    </w:p>
    <w:p w:rsidR="006C760E" w:rsidRPr="00043744" w:rsidRDefault="006C760E" w:rsidP="006C760E">
      <w:pPr>
        <w:ind w:firstLine="0"/>
        <w:jc w:val="center"/>
        <w:outlineLvl w:val="0"/>
        <w:rPr>
          <w:rFonts w:cs="Arial"/>
          <w:szCs w:val="24"/>
        </w:rPr>
      </w:pPr>
    </w:p>
    <w:p w:rsidR="006C760E" w:rsidRPr="00043744" w:rsidRDefault="006C760E" w:rsidP="006C760E">
      <w:pPr>
        <w:ind w:firstLine="0"/>
        <w:jc w:val="center"/>
        <w:outlineLvl w:val="0"/>
        <w:rPr>
          <w:rFonts w:cs="Arial"/>
          <w:szCs w:val="24"/>
        </w:rPr>
      </w:pPr>
    </w:p>
    <w:p w:rsidR="006C760E" w:rsidRPr="00043744" w:rsidRDefault="007662E7" w:rsidP="006C760E">
      <w:pPr>
        <w:ind w:firstLine="0"/>
        <w:jc w:val="center"/>
        <w:rPr>
          <w:rFonts w:cs="Arial"/>
          <w:szCs w:val="24"/>
        </w:rPr>
      </w:pPr>
      <w:r>
        <w:rPr>
          <w:rFonts w:cs="Arial"/>
          <w:szCs w:val="24"/>
        </w:rPr>
        <w:t>LUAN QUADROS</w:t>
      </w:r>
    </w:p>
    <w:p w:rsidR="006C760E" w:rsidRPr="00043744" w:rsidRDefault="006C760E" w:rsidP="006C760E">
      <w:pPr>
        <w:ind w:firstLine="0"/>
        <w:jc w:val="center"/>
        <w:rPr>
          <w:rFonts w:cs="Arial"/>
          <w:szCs w:val="24"/>
        </w:rPr>
      </w:pPr>
    </w:p>
    <w:p w:rsidR="006C760E" w:rsidRPr="00043744" w:rsidRDefault="006C760E" w:rsidP="006C760E">
      <w:pPr>
        <w:ind w:firstLine="0"/>
        <w:jc w:val="center"/>
        <w:rPr>
          <w:rFonts w:cs="Arial"/>
          <w:szCs w:val="24"/>
        </w:rPr>
      </w:pPr>
    </w:p>
    <w:p w:rsidR="006C760E" w:rsidRPr="00043744" w:rsidRDefault="006C760E" w:rsidP="006C760E">
      <w:pPr>
        <w:ind w:firstLine="0"/>
        <w:jc w:val="center"/>
        <w:rPr>
          <w:rFonts w:cs="Arial"/>
          <w:szCs w:val="24"/>
        </w:rPr>
      </w:pPr>
    </w:p>
    <w:p w:rsidR="006C760E" w:rsidRPr="00043744" w:rsidRDefault="006C760E" w:rsidP="006C760E">
      <w:pPr>
        <w:ind w:firstLine="0"/>
        <w:jc w:val="center"/>
        <w:rPr>
          <w:rFonts w:cs="Arial"/>
          <w:szCs w:val="24"/>
        </w:rPr>
      </w:pPr>
    </w:p>
    <w:p w:rsidR="006C760E" w:rsidRPr="00043744" w:rsidRDefault="006C760E" w:rsidP="006C760E">
      <w:pPr>
        <w:ind w:firstLine="0"/>
        <w:jc w:val="center"/>
        <w:rPr>
          <w:rFonts w:cs="Arial"/>
          <w:szCs w:val="24"/>
        </w:rPr>
      </w:pPr>
    </w:p>
    <w:p w:rsidR="006C760E" w:rsidRPr="00043744" w:rsidRDefault="006C760E" w:rsidP="006C760E">
      <w:pPr>
        <w:ind w:firstLine="0"/>
        <w:jc w:val="center"/>
        <w:rPr>
          <w:rFonts w:cs="Arial"/>
          <w:szCs w:val="24"/>
        </w:rPr>
      </w:pPr>
    </w:p>
    <w:p w:rsidR="006C760E" w:rsidRPr="00043744" w:rsidRDefault="006C760E" w:rsidP="006C760E">
      <w:pPr>
        <w:ind w:firstLine="0"/>
        <w:jc w:val="center"/>
        <w:rPr>
          <w:rFonts w:cs="Arial"/>
          <w:szCs w:val="24"/>
        </w:rPr>
      </w:pPr>
    </w:p>
    <w:p w:rsidR="006C760E" w:rsidRPr="00043744" w:rsidRDefault="006C760E" w:rsidP="006C760E">
      <w:pPr>
        <w:ind w:firstLine="0"/>
        <w:jc w:val="center"/>
        <w:rPr>
          <w:rFonts w:cs="Arial"/>
          <w:szCs w:val="24"/>
        </w:rPr>
      </w:pPr>
    </w:p>
    <w:p w:rsidR="006C760E" w:rsidRDefault="006C760E" w:rsidP="006C760E">
      <w:pPr>
        <w:ind w:firstLine="0"/>
        <w:jc w:val="center"/>
        <w:rPr>
          <w:rFonts w:cs="Arial"/>
          <w:szCs w:val="24"/>
        </w:rPr>
      </w:pPr>
    </w:p>
    <w:p w:rsidR="000966E3" w:rsidRDefault="000966E3" w:rsidP="000966E3">
      <w:pPr>
        <w:ind w:firstLine="0"/>
        <w:jc w:val="center"/>
        <w:rPr>
          <w:rFonts w:ascii="Times New Roman" w:hAnsi="Times New Roman"/>
          <w:b/>
          <w:szCs w:val="24"/>
        </w:rPr>
      </w:pPr>
      <w:r>
        <w:rPr>
          <w:rFonts w:ascii="Times New Roman" w:hAnsi="Times New Roman"/>
          <w:b/>
          <w:szCs w:val="24"/>
        </w:rPr>
        <w:t xml:space="preserve">A INDIVIDUALIDADE NO CASAMENTO LISPECTORIANO </w:t>
      </w:r>
    </w:p>
    <w:p w:rsidR="000966E3" w:rsidRDefault="000966E3" w:rsidP="000966E3">
      <w:pPr>
        <w:ind w:firstLine="0"/>
        <w:jc w:val="center"/>
        <w:rPr>
          <w:rFonts w:ascii="Times New Roman" w:hAnsi="Times New Roman"/>
          <w:b/>
          <w:szCs w:val="24"/>
        </w:rPr>
      </w:pPr>
      <w:r>
        <w:rPr>
          <w:rFonts w:ascii="Times New Roman" w:hAnsi="Times New Roman"/>
          <w:b/>
          <w:szCs w:val="24"/>
        </w:rPr>
        <w:t>OU</w:t>
      </w:r>
    </w:p>
    <w:p w:rsidR="000966E3" w:rsidRDefault="000966E3" w:rsidP="000966E3">
      <w:pPr>
        <w:ind w:firstLine="0"/>
        <w:jc w:val="center"/>
        <w:rPr>
          <w:rFonts w:ascii="Times New Roman" w:hAnsi="Times New Roman"/>
          <w:b/>
          <w:szCs w:val="24"/>
        </w:rPr>
      </w:pPr>
      <w:r>
        <w:rPr>
          <w:rFonts w:ascii="Times New Roman" w:hAnsi="Times New Roman"/>
          <w:b/>
          <w:szCs w:val="24"/>
        </w:rPr>
        <w:t xml:space="preserve">A SOBREVIVÊNCIA DE UMA AUTONOMIA </w:t>
      </w:r>
    </w:p>
    <w:p w:rsidR="0092187D" w:rsidRPr="00043744" w:rsidRDefault="0092187D" w:rsidP="0092187D">
      <w:pPr>
        <w:ind w:firstLine="0"/>
        <w:jc w:val="center"/>
        <w:rPr>
          <w:rFonts w:cs="Arial"/>
          <w:b/>
          <w:szCs w:val="24"/>
        </w:rPr>
      </w:pPr>
    </w:p>
    <w:p w:rsidR="006C760E" w:rsidRDefault="006C760E" w:rsidP="006C760E">
      <w:pPr>
        <w:ind w:firstLine="0"/>
        <w:jc w:val="center"/>
        <w:rPr>
          <w:rFonts w:cs="Arial"/>
          <w:szCs w:val="24"/>
        </w:rPr>
      </w:pPr>
    </w:p>
    <w:p w:rsidR="006C760E" w:rsidRDefault="006C760E" w:rsidP="006C760E">
      <w:pPr>
        <w:ind w:firstLine="0"/>
        <w:jc w:val="center"/>
        <w:rPr>
          <w:rFonts w:cs="Arial"/>
          <w:szCs w:val="24"/>
        </w:rPr>
      </w:pPr>
    </w:p>
    <w:p w:rsidR="000966E3" w:rsidRPr="006E7DEB" w:rsidRDefault="000966E3" w:rsidP="000966E3">
      <w:pPr>
        <w:spacing w:line="240" w:lineRule="auto"/>
        <w:ind w:left="4522" w:firstLine="0"/>
        <w:rPr>
          <w:rFonts w:ascii="Times New Roman" w:hAnsi="Times New Roman"/>
        </w:rPr>
      </w:pPr>
      <w:bookmarkStart w:id="3" w:name="_Toc261858406"/>
      <w:r w:rsidRPr="000966E3">
        <w:rPr>
          <w:rFonts w:ascii="Times New Roman" w:hAnsi="Times New Roman"/>
        </w:rPr>
        <w:t>Trabalho de Conclusão de Curso apresentado</w:t>
      </w:r>
      <w:r w:rsidRPr="006E7DEB">
        <w:rPr>
          <w:rFonts w:ascii="Times New Roman" w:hAnsi="Times New Roman"/>
        </w:rPr>
        <w:t xml:space="preserve"> como requisito parcial para obtenção do título de </w:t>
      </w:r>
      <w:r>
        <w:rPr>
          <w:rFonts w:ascii="Times New Roman" w:hAnsi="Times New Roman"/>
        </w:rPr>
        <w:t xml:space="preserve">Licenciado em Letras – Português, </w:t>
      </w:r>
      <w:r w:rsidRPr="00323F37">
        <w:rPr>
          <w:rFonts w:ascii="Times New Roman" w:hAnsi="Times New Roman"/>
        </w:rPr>
        <w:t>pelo Curso de Letras da Universidade do Vale do Rio dos Sinos - UNISINOS</w:t>
      </w:r>
    </w:p>
    <w:p w:rsidR="000966E3" w:rsidRPr="006E7DEB" w:rsidRDefault="000966E3" w:rsidP="000966E3">
      <w:pPr>
        <w:ind w:firstLine="0"/>
        <w:jc w:val="right"/>
        <w:rPr>
          <w:rFonts w:ascii="Times New Roman" w:hAnsi="Times New Roman"/>
          <w:szCs w:val="24"/>
        </w:rPr>
      </w:pPr>
    </w:p>
    <w:bookmarkEnd w:id="3"/>
    <w:p w:rsidR="000966E3" w:rsidRPr="00323F37" w:rsidRDefault="000966E3" w:rsidP="000966E3">
      <w:pPr>
        <w:ind w:left="3540" w:firstLine="708"/>
        <w:jc w:val="center"/>
        <w:rPr>
          <w:rFonts w:ascii="Times New Roman" w:hAnsi="Times New Roman"/>
          <w:szCs w:val="24"/>
        </w:rPr>
      </w:pPr>
      <w:r w:rsidRPr="006E7DEB">
        <w:rPr>
          <w:rFonts w:ascii="Times New Roman" w:hAnsi="Times New Roman"/>
          <w:szCs w:val="24"/>
        </w:rPr>
        <w:t>Orientador</w:t>
      </w:r>
      <w:r w:rsidRPr="00323F37">
        <w:rPr>
          <w:rFonts w:ascii="Times New Roman" w:hAnsi="Times New Roman"/>
          <w:szCs w:val="24"/>
        </w:rPr>
        <w:t xml:space="preserve">a: </w:t>
      </w:r>
      <w:r w:rsidRPr="00323F37">
        <w:rPr>
          <w:rFonts w:ascii="Times New Roman" w:hAnsi="Times New Roman"/>
        </w:rPr>
        <w:t>Prof</w:t>
      </w:r>
      <w:r>
        <w:rPr>
          <w:rFonts w:ascii="Times New Roman" w:hAnsi="Times New Roman"/>
        </w:rPr>
        <w:t>a.</w:t>
      </w:r>
      <w:r w:rsidRPr="00323F37">
        <w:rPr>
          <w:rFonts w:ascii="Times New Roman" w:hAnsi="Times New Roman"/>
          <w:szCs w:val="24"/>
          <w:shd w:val="clear" w:color="auto" w:fill="FFFFFF"/>
        </w:rPr>
        <w:t xml:space="preserve"> Dr</w:t>
      </w:r>
      <w:r>
        <w:rPr>
          <w:rFonts w:ascii="Times New Roman" w:hAnsi="Times New Roman"/>
          <w:szCs w:val="24"/>
          <w:shd w:val="clear" w:color="auto" w:fill="FFFFFF"/>
        </w:rPr>
        <w:t>a</w:t>
      </w:r>
      <w:r w:rsidRPr="00323F37">
        <w:rPr>
          <w:rFonts w:ascii="Times New Roman" w:hAnsi="Times New Roman"/>
          <w:szCs w:val="24"/>
          <w:shd w:val="clear" w:color="auto" w:fill="FFFFFF"/>
        </w:rPr>
        <w:t xml:space="preserve">. </w:t>
      </w:r>
      <w:r w:rsidRPr="00323F37">
        <w:rPr>
          <w:rFonts w:ascii="Times New Roman" w:hAnsi="Times New Roman"/>
          <w:szCs w:val="24"/>
        </w:rPr>
        <w:t>Eliana Inge Pritsch</w:t>
      </w:r>
    </w:p>
    <w:p w:rsidR="0092187D" w:rsidRPr="00323F37" w:rsidRDefault="0092187D" w:rsidP="0092187D">
      <w:pPr>
        <w:ind w:firstLine="0"/>
        <w:jc w:val="right"/>
        <w:rPr>
          <w:rFonts w:ascii="Times New Roman" w:hAnsi="Times New Roman"/>
          <w:szCs w:val="24"/>
        </w:rPr>
      </w:pPr>
    </w:p>
    <w:p w:rsidR="006C760E" w:rsidRDefault="006C760E" w:rsidP="006C760E">
      <w:pPr>
        <w:ind w:firstLine="0"/>
        <w:jc w:val="center"/>
        <w:rPr>
          <w:rFonts w:cs="Arial"/>
          <w:b/>
        </w:rPr>
      </w:pPr>
    </w:p>
    <w:p w:rsidR="006C760E" w:rsidRDefault="006C760E" w:rsidP="006C760E">
      <w:pPr>
        <w:ind w:firstLine="0"/>
        <w:jc w:val="center"/>
        <w:rPr>
          <w:rFonts w:cs="Arial"/>
          <w:b/>
        </w:rPr>
      </w:pPr>
    </w:p>
    <w:p w:rsidR="0092187D" w:rsidRDefault="0092187D" w:rsidP="006C760E">
      <w:pPr>
        <w:ind w:firstLine="0"/>
        <w:jc w:val="center"/>
        <w:rPr>
          <w:rFonts w:cs="Arial"/>
          <w:b/>
        </w:rPr>
      </w:pPr>
    </w:p>
    <w:p w:rsidR="005B29B7" w:rsidRPr="0085496D" w:rsidRDefault="005B29B7" w:rsidP="006C760E">
      <w:pPr>
        <w:ind w:firstLine="0"/>
        <w:jc w:val="center"/>
        <w:rPr>
          <w:rFonts w:cs="Arial"/>
          <w:b/>
          <w:sz w:val="28"/>
        </w:rPr>
      </w:pPr>
    </w:p>
    <w:p w:rsidR="001D3DB6" w:rsidRPr="006E7DEB" w:rsidRDefault="006E7DEB" w:rsidP="006C760E">
      <w:pPr>
        <w:ind w:firstLine="0"/>
        <w:jc w:val="center"/>
        <w:rPr>
          <w:rFonts w:ascii="Times New Roman" w:hAnsi="Times New Roman"/>
        </w:rPr>
      </w:pPr>
      <w:r w:rsidRPr="006E7DEB">
        <w:rPr>
          <w:rFonts w:ascii="Times New Roman" w:hAnsi="Times New Roman"/>
        </w:rPr>
        <w:t>São Leopoldo</w:t>
      </w:r>
    </w:p>
    <w:p w:rsidR="006C760E" w:rsidRPr="006E7DEB" w:rsidRDefault="00B6404B" w:rsidP="006C760E">
      <w:pPr>
        <w:ind w:firstLine="0"/>
        <w:jc w:val="center"/>
        <w:rPr>
          <w:rFonts w:ascii="Times New Roman" w:hAnsi="Times New Roman"/>
        </w:rPr>
        <w:sectPr w:rsidR="006C760E" w:rsidRPr="006E7DEB" w:rsidSect="00505F14">
          <w:footnotePr>
            <w:numRestart w:val="eachSect"/>
          </w:footnotePr>
          <w:pgSz w:w="11906" w:h="16838" w:code="9"/>
          <w:pgMar w:top="1701" w:right="1134" w:bottom="1134" w:left="1701" w:header="1134" w:footer="709" w:gutter="0"/>
          <w:cols w:space="708"/>
          <w:titlePg/>
          <w:docGrid w:linePitch="360"/>
        </w:sectPr>
      </w:pPr>
      <w:r>
        <w:rPr>
          <w:rFonts w:ascii="Times New Roman" w:hAnsi="Times New Roman"/>
        </w:rPr>
        <w:t>2018</w:t>
      </w:r>
    </w:p>
    <w:p w:rsidR="00DB1561" w:rsidRPr="00DB1561" w:rsidRDefault="00DB1561" w:rsidP="00DB1561">
      <w:pPr>
        <w:spacing w:after="360"/>
        <w:ind w:firstLine="0"/>
        <w:jc w:val="center"/>
        <w:rPr>
          <w:rFonts w:ascii="Times New Roman" w:hAnsi="Times New Roman"/>
          <w:b/>
        </w:rPr>
      </w:pPr>
      <w:r w:rsidRPr="00DB1561">
        <w:rPr>
          <w:rFonts w:ascii="Times New Roman" w:hAnsi="Times New Roman"/>
          <w:b/>
        </w:rPr>
        <w:lastRenderedPageBreak/>
        <w:t>AGRADECIMENTOS</w:t>
      </w:r>
    </w:p>
    <w:p w:rsidR="001067D4" w:rsidRDefault="001067D4" w:rsidP="00116E7B">
      <w:pPr>
        <w:spacing w:after="360"/>
        <w:ind w:firstLine="0"/>
        <w:rPr>
          <w:rFonts w:ascii="Times New Roman" w:hAnsi="Times New Roman"/>
          <w:szCs w:val="24"/>
        </w:rPr>
      </w:pPr>
    </w:p>
    <w:p w:rsidR="00BA6FD9" w:rsidRDefault="00116E7B" w:rsidP="00116E7B">
      <w:pPr>
        <w:spacing w:after="360"/>
        <w:ind w:firstLine="0"/>
        <w:rPr>
          <w:rFonts w:ascii="Times New Roman" w:hAnsi="Times New Roman"/>
          <w:szCs w:val="24"/>
        </w:rPr>
      </w:pPr>
      <w:r>
        <w:rPr>
          <w:rFonts w:ascii="Times New Roman" w:hAnsi="Times New Roman"/>
          <w:szCs w:val="24"/>
        </w:rPr>
        <w:t>À minha família, em especial, à minha m</w:t>
      </w:r>
      <w:r w:rsidR="00BD3E68">
        <w:rPr>
          <w:rFonts w:ascii="Times New Roman" w:hAnsi="Times New Roman"/>
          <w:szCs w:val="24"/>
        </w:rPr>
        <w:t xml:space="preserve">ãe, Lisiane Quadros, </w:t>
      </w:r>
      <w:r>
        <w:rPr>
          <w:rFonts w:ascii="Times New Roman" w:hAnsi="Times New Roman"/>
          <w:szCs w:val="24"/>
        </w:rPr>
        <w:t>que sem o seu apoio imensurável,</w:t>
      </w:r>
      <w:r w:rsidR="00787354">
        <w:rPr>
          <w:rFonts w:ascii="Times New Roman" w:hAnsi="Times New Roman"/>
          <w:szCs w:val="24"/>
        </w:rPr>
        <w:t xml:space="preserve"> eu jamais teria sabido </w:t>
      </w:r>
      <w:r w:rsidR="00400B8C">
        <w:rPr>
          <w:rFonts w:ascii="Times New Roman" w:hAnsi="Times New Roman"/>
          <w:szCs w:val="24"/>
        </w:rPr>
        <w:t>d</w:t>
      </w:r>
      <w:r w:rsidR="00787354">
        <w:rPr>
          <w:rFonts w:ascii="Times New Roman" w:hAnsi="Times New Roman"/>
          <w:szCs w:val="24"/>
        </w:rPr>
        <w:t xml:space="preserve">a sensação </w:t>
      </w:r>
      <w:r w:rsidR="00400B8C">
        <w:rPr>
          <w:rFonts w:ascii="Times New Roman" w:hAnsi="Times New Roman"/>
          <w:szCs w:val="24"/>
        </w:rPr>
        <w:t>que é essa conquista</w:t>
      </w:r>
      <w:r w:rsidR="00787354">
        <w:rPr>
          <w:rFonts w:ascii="Times New Roman" w:hAnsi="Times New Roman"/>
          <w:szCs w:val="24"/>
        </w:rPr>
        <w:t>,</w:t>
      </w:r>
      <w:r>
        <w:rPr>
          <w:rFonts w:ascii="Times New Roman" w:hAnsi="Times New Roman"/>
          <w:szCs w:val="24"/>
        </w:rPr>
        <w:t xml:space="preserve"> acreditando em mim o que nela sempre permaneceu </w:t>
      </w:r>
      <w:r w:rsidR="00E542EF">
        <w:rPr>
          <w:rFonts w:ascii="Times New Roman" w:hAnsi="Times New Roman"/>
          <w:szCs w:val="24"/>
        </w:rPr>
        <w:t>em silê</w:t>
      </w:r>
      <w:r w:rsidR="00BA6FD9">
        <w:rPr>
          <w:rFonts w:ascii="Times New Roman" w:hAnsi="Times New Roman"/>
          <w:szCs w:val="24"/>
        </w:rPr>
        <w:t>ncio: a arte de ensinar!</w:t>
      </w:r>
    </w:p>
    <w:p w:rsidR="006F023A" w:rsidRDefault="00BA6FD9" w:rsidP="00116E7B">
      <w:pPr>
        <w:spacing w:after="360"/>
        <w:ind w:firstLine="0"/>
        <w:rPr>
          <w:rFonts w:ascii="Times New Roman" w:hAnsi="Times New Roman"/>
          <w:szCs w:val="24"/>
        </w:rPr>
      </w:pPr>
      <w:r>
        <w:rPr>
          <w:rFonts w:ascii="Times New Roman" w:hAnsi="Times New Roman"/>
          <w:szCs w:val="24"/>
        </w:rPr>
        <w:t xml:space="preserve">Aos meus amigos </w:t>
      </w:r>
      <w:r w:rsidR="006F023A">
        <w:rPr>
          <w:rFonts w:ascii="Times New Roman" w:hAnsi="Times New Roman"/>
          <w:szCs w:val="24"/>
        </w:rPr>
        <w:t xml:space="preserve">e colegas de Curso </w:t>
      </w:r>
      <w:r>
        <w:rPr>
          <w:rFonts w:ascii="Times New Roman" w:hAnsi="Times New Roman"/>
          <w:szCs w:val="24"/>
        </w:rPr>
        <w:t xml:space="preserve">que me acompanharam durante </w:t>
      </w:r>
      <w:r w:rsidR="006F023A">
        <w:rPr>
          <w:rFonts w:ascii="Times New Roman" w:hAnsi="Times New Roman"/>
          <w:szCs w:val="24"/>
        </w:rPr>
        <w:t>cinco</w:t>
      </w:r>
      <w:r>
        <w:rPr>
          <w:rFonts w:ascii="Times New Roman" w:hAnsi="Times New Roman"/>
          <w:szCs w:val="24"/>
        </w:rPr>
        <w:t xml:space="preserve"> anos de muita leitura</w:t>
      </w:r>
      <w:r w:rsidR="006F023A">
        <w:rPr>
          <w:rFonts w:ascii="Times New Roman" w:hAnsi="Times New Roman"/>
          <w:szCs w:val="24"/>
        </w:rPr>
        <w:t>, discussão e café!</w:t>
      </w:r>
      <w:r w:rsidR="00057481">
        <w:rPr>
          <w:rFonts w:ascii="Times New Roman" w:hAnsi="Times New Roman"/>
          <w:szCs w:val="24"/>
        </w:rPr>
        <w:t>!</w:t>
      </w:r>
      <w:r>
        <w:rPr>
          <w:rFonts w:ascii="Times New Roman" w:hAnsi="Times New Roman"/>
          <w:szCs w:val="24"/>
        </w:rPr>
        <w:t xml:space="preserve"> </w:t>
      </w:r>
    </w:p>
    <w:p w:rsidR="006F023A" w:rsidRDefault="006F023A" w:rsidP="006F023A">
      <w:pPr>
        <w:spacing w:after="360"/>
        <w:ind w:firstLine="0"/>
        <w:rPr>
          <w:rFonts w:ascii="Times New Roman" w:hAnsi="Times New Roman"/>
          <w:szCs w:val="24"/>
        </w:rPr>
      </w:pPr>
      <w:r>
        <w:rPr>
          <w:rFonts w:ascii="Times New Roman" w:hAnsi="Times New Roman"/>
          <w:szCs w:val="24"/>
        </w:rPr>
        <w:t xml:space="preserve">À minha professora-orientadora, </w:t>
      </w:r>
      <w:r w:rsidRPr="00323F37">
        <w:rPr>
          <w:rFonts w:ascii="Times New Roman" w:hAnsi="Times New Roman"/>
          <w:szCs w:val="24"/>
        </w:rPr>
        <w:t>Eliana Inge Pritsch</w:t>
      </w:r>
      <w:r>
        <w:rPr>
          <w:rFonts w:ascii="Times New Roman" w:hAnsi="Times New Roman"/>
          <w:szCs w:val="24"/>
        </w:rPr>
        <w:t xml:space="preserve">, </w:t>
      </w:r>
      <w:r>
        <w:rPr>
          <w:rFonts w:ascii="Times New Roman" w:hAnsi="Times New Roman"/>
          <w:szCs w:val="24"/>
        </w:rPr>
        <w:t xml:space="preserve">pela paciência e </w:t>
      </w:r>
      <w:r w:rsidR="001D4EEE">
        <w:rPr>
          <w:rFonts w:ascii="Times New Roman" w:hAnsi="Times New Roman"/>
          <w:szCs w:val="24"/>
        </w:rPr>
        <w:t xml:space="preserve">constante acompanhamento durante o desenvolvimento deste Trabalho. Às suas aulas de literatura, </w:t>
      </w:r>
      <w:r>
        <w:rPr>
          <w:rFonts w:ascii="Times New Roman" w:hAnsi="Times New Roman"/>
          <w:szCs w:val="24"/>
        </w:rPr>
        <w:t xml:space="preserve">que me </w:t>
      </w:r>
      <w:r w:rsidR="001D4EEE">
        <w:rPr>
          <w:rFonts w:ascii="Times New Roman" w:hAnsi="Times New Roman"/>
          <w:szCs w:val="24"/>
        </w:rPr>
        <w:t xml:space="preserve">“alfabetizaram” para a compreensão dos textos literários, sua essência e musicalidade, fazendo com </w:t>
      </w:r>
      <w:r w:rsidR="00883A06">
        <w:rPr>
          <w:rFonts w:ascii="Times New Roman" w:hAnsi="Times New Roman"/>
          <w:szCs w:val="24"/>
        </w:rPr>
        <w:t xml:space="preserve">que </w:t>
      </w:r>
      <w:r w:rsidR="001D4EEE">
        <w:rPr>
          <w:rFonts w:ascii="Times New Roman" w:hAnsi="Times New Roman"/>
          <w:szCs w:val="24"/>
        </w:rPr>
        <w:t>at</w:t>
      </w:r>
      <w:r w:rsidR="00883A06">
        <w:rPr>
          <w:rFonts w:ascii="Times New Roman" w:hAnsi="Times New Roman"/>
          <w:szCs w:val="24"/>
        </w:rPr>
        <w:t xml:space="preserve">é hoje ecoem </w:t>
      </w:r>
      <w:r w:rsidR="001D4EEE">
        <w:rPr>
          <w:rFonts w:ascii="Times New Roman" w:hAnsi="Times New Roman"/>
          <w:szCs w:val="24"/>
        </w:rPr>
        <w:t>nos meus pensamentos.</w:t>
      </w:r>
      <w:r>
        <w:rPr>
          <w:rFonts w:ascii="Times New Roman" w:hAnsi="Times New Roman"/>
          <w:szCs w:val="24"/>
        </w:rPr>
        <w:t xml:space="preserve"> Às </w:t>
      </w:r>
      <w:r w:rsidR="00883A06">
        <w:rPr>
          <w:rFonts w:ascii="Times New Roman" w:hAnsi="Times New Roman"/>
          <w:szCs w:val="24"/>
        </w:rPr>
        <w:t xml:space="preserve">didáticas aplicadas em </w:t>
      </w:r>
      <w:r>
        <w:rPr>
          <w:rFonts w:ascii="Times New Roman" w:hAnsi="Times New Roman"/>
          <w:szCs w:val="24"/>
        </w:rPr>
        <w:t>suas aulas que me fazem pensar ainda mais na beleza que é ser professor de literatura.</w:t>
      </w:r>
    </w:p>
    <w:p w:rsidR="00BA6FD9" w:rsidRDefault="00BA6FD9" w:rsidP="00116E7B">
      <w:pPr>
        <w:spacing w:after="360"/>
        <w:ind w:firstLine="0"/>
        <w:rPr>
          <w:rFonts w:ascii="Times New Roman" w:hAnsi="Times New Roman"/>
          <w:szCs w:val="24"/>
        </w:rPr>
      </w:pPr>
      <w:r>
        <w:rPr>
          <w:rFonts w:ascii="Times New Roman" w:hAnsi="Times New Roman"/>
          <w:szCs w:val="24"/>
        </w:rPr>
        <w:t xml:space="preserve">Àqueles também com </w:t>
      </w:r>
      <w:r w:rsidR="000B5C70">
        <w:rPr>
          <w:rFonts w:ascii="Times New Roman" w:hAnsi="Times New Roman"/>
          <w:szCs w:val="24"/>
        </w:rPr>
        <w:t>quem convivi</w:t>
      </w:r>
      <w:r w:rsidR="0028773A">
        <w:rPr>
          <w:rFonts w:ascii="Times New Roman" w:hAnsi="Times New Roman"/>
          <w:szCs w:val="24"/>
        </w:rPr>
        <w:t xml:space="preserve"> na Casa de E</w:t>
      </w:r>
      <w:r w:rsidR="001067D4">
        <w:rPr>
          <w:rFonts w:ascii="Times New Roman" w:hAnsi="Times New Roman"/>
          <w:szCs w:val="24"/>
        </w:rPr>
        <w:t>studante</w:t>
      </w:r>
      <w:r w:rsidR="00883A06">
        <w:rPr>
          <w:rFonts w:ascii="Times New Roman" w:hAnsi="Times New Roman"/>
          <w:szCs w:val="24"/>
        </w:rPr>
        <w:t>, durante três anos,</w:t>
      </w:r>
      <w:r w:rsidR="001067D4">
        <w:rPr>
          <w:rFonts w:ascii="Times New Roman" w:hAnsi="Times New Roman"/>
          <w:szCs w:val="24"/>
        </w:rPr>
        <w:t xml:space="preserve"> e que tive a sorte de aprender</w:t>
      </w:r>
      <w:r w:rsidR="005E1CF0">
        <w:rPr>
          <w:rFonts w:ascii="Times New Roman" w:hAnsi="Times New Roman"/>
          <w:szCs w:val="24"/>
        </w:rPr>
        <w:t xml:space="preserve"> seja pela compatibilidade de ideias ou mesmo sem elas</w:t>
      </w:r>
      <w:r w:rsidR="001067D4">
        <w:rPr>
          <w:rFonts w:ascii="Times New Roman" w:hAnsi="Times New Roman"/>
          <w:szCs w:val="24"/>
        </w:rPr>
        <w:t>.</w:t>
      </w:r>
      <w:r w:rsidR="00883A06">
        <w:rPr>
          <w:rFonts w:ascii="Times New Roman" w:hAnsi="Times New Roman"/>
          <w:szCs w:val="24"/>
        </w:rPr>
        <w:t xml:space="preserve"> Em especial, aos meus eternos colegas de quarto pelas infindáveis discussões, Raíque Ramos e Fernando Roque</w:t>
      </w:r>
      <w:r w:rsidR="003A64EF">
        <w:rPr>
          <w:rFonts w:ascii="Times New Roman" w:hAnsi="Times New Roman"/>
          <w:szCs w:val="24"/>
        </w:rPr>
        <w:t>.</w:t>
      </w:r>
    </w:p>
    <w:p w:rsidR="00DE14DB" w:rsidRDefault="005F5BAE" w:rsidP="00116E7B">
      <w:pPr>
        <w:spacing w:after="360"/>
        <w:ind w:firstLine="0"/>
        <w:rPr>
          <w:rFonts w:ascii="Times New Roman" w:hAnsi="Times New Roman"/>
          <w:szCs w:val="24"/>
        </w:rPr>
      </w:pPr>
      <w:r>
        <w:rPr>
          <w:rFonts w:ascii="Times New Roman" w:hAnsi="Times New Roman"/>
          <w:szCs w:val="24"/>
        </w:rPr>
        <w:t>À Alexsandro Aires, pela confiança no meu trabalho e pelas divagações em torno de “O ovo e a galinha”</w:t>
      </w:r>
      <w:r w:rsidR="00DE14DB">
        <w:rPr>
          <w:rFonts w:ascii="Times New Roman" w:hAnsi="Times New Roman"/>
          <w:szCs w:val="24"/>
        </w:rPr>
        <w:t xml:space="preserve"> que, para ele, </w:t>
      </w:r>
      <w:r>
        <w:rPr>
          <w:rFonts w:ascii="Times New Roman" w:hAnsi="Times New Roman"/>
          <w:szCs w:val="24"/>
        </w:rPr>
        <w:t xml:space="preserve">ainda </w:t>
      </w:r>
      <w:r w:rsidR="00DE14DB">
        <w:rPr>
          <w:rFonts w:ascii="Times New Roman" w:hAnsi="Times New Roman"/>
          <w:szCs w:val="24"/>
        </w:rPr>
        <w:t xml:space="preserve">segue sendo um mistério inexplicável. </w:t>
      </w:r>
    </w:p>
    <w:p w:rsidR="00DE14DB" w:rsidRDefault="00DE14DB" w:rsidP="00116E7B">
      <w:pPr>
        <w:spacing w:after="360"/>
        <w:ind w:firstLine="0"/>
        <w:rPr>
          <w:rFonts w:ascii="Times New Roman" w:hAnsi="Times New Roman"/>
          <w:szCs w:val="24"/>
        </w:rPr>
      </w:pPr>
      <w:r>
        <w:rPr>
          <w:rFonts w:ascii="Times New Roman" w:hAnsi="Times New Roman"/>
          <w:szCs w:val="24"/>
        </w:rPr>
        <w:t>Por fim, à Clarice Lispector, que sem ela nada disso seria escrito!</w:t>
      </w:r>
    </w:p>
    <w:p w:rsidR="00EC0179" w:rsidRDefault="005F5BAE" w:rsidP="00116E7B">
      <w:pPr>
        <w:spacing w:after="360"/>
        <w:ind w:firstLine="0"/>
        <w:rPr>
          <w:rFonts w:ascii="Times New Roman" w:hAnsi="Times New Roman"/>
          <w:szCs w:val="24"/>
        </w:rPr>
      </w:pPr>
      <w:r>
        <w:rPr>
          <w:rFonts w:ascii="Times New Roman" w:hAnsi="Times New Roman"/>
          <w:szCs w:val="24"/>
        </w:rPr>
        <w:t xml:space="preserve"> </w:t>
      </w:r>
    </w:p>
    <w:p w:rsidR="00EC0179" w:rsidRDefault="00EC0179">
      <w:pPr>
        <w:autoSpaceDE/>
        <w:autoSpaceDN/>
        <w:adjustRightInd/>
        <w:spacing w:line="240" w:lineRule="auto"/>
        <w:ind w:firstLine="0"/>
        <w:jc w:val="left"/>
        <w:rPr>
          <w:rFonts w:ascii="Times New Roman" w:hAnsi="Times New Roman"/>
          <w:szCs w:val="24"/>
        </w:rPr>
      </w:pPr>
      <w:r>
        <w:rPr>
          <w:rFonts w:ascii="Times New Roman" w:hAnsi="Times New Roman"/>
          <w:szCs w:val="24"/>
        </w:rPr>
        <w:br w:type="page"/>
      </w: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EC0179" w:rsidRDefault="00EC0179" w:rsidP="00EC0179">
      <w:pPr>
        <w:pStyle w:val="CITAOLONGA"/>
      </w:pPr>
    </w:p>
    <w:p w:rsidR="00C10322" w:rsidRDefault="00C10322" w:rsidP="00EC0179">
      <w:pPr>
        <w:pStyle w:val="CITAOLONGA"/>
      </w:pPr>
    </w:p>
    <w:p w:rsidR="00C10322" w:rsidRDefault="00C10322" w:rsidP="00EC0179">
      <w:pPr>
        <w:pStyle w:val="CITAOLONGA"/>
      </w:pPr>
    </w:p>
    <w:p w:rsidR="00C10322" w:rsidRDefault="00C10322" w:rsidP="00EC0179">
      <w:pPr>
        <w:pStyle w:val="CITAOLONGA"/>
      </w:pPr>
    </w:p>
    <w:p w:rsidR="00C10322" w:rsidRDefault="00C10322" w:rsidP="00EC0179">
      <w:pPr>
        <w:pStyle w:val="CITAOLONGA"/>
      </w:pPr>
    </w:p>
    <w:p w:rsidR="00C10322" w:rsidRDefault="00C10322" w:rsidP="00EC0179">
      <w:pPr>
        <w:pStyle w:val="CITAOLONGA"/>
      </w:pPr>
    </w:p>
    <w:p w:rsidR="00C10322" w:rsidRDefault="00C10322" w:rsidP="00EC0179">
      <w:pPr>
        <w:pStyle w:val="CITAOLONGA"/>
      </w:pPr>
    </w:p>
    <w:p w:rsidR="001067D4" w:rsidRPr="00C10322" w:rsidRDefault="00C10322" w:rsidP="000B5C70">
      <w:pPr>
        <w:pStyle w:val="CITAOLONGA"/>
        <w:ind w:left="0"/>
        <w:jc w:val="right"/>
        <w:rPr>
          <w:rFonts w:ascii="Times New Roman" w:hAnsi="Times New Roman"/>
          <w:sz w:val="24"/>
          <w:szCs w:val="24"/>
        </w:rPr>
      </w:pPr>
      <w:r>
        <w:rPr>
          <w:rFonts w:ascii="Times New Roman" w:hAnsi="Times New Roman"/>
          <w:sz w:val="24"/>
          <w:szCs w:val="24"/>
        </w:rPr>
        <w:t>“</w:t>
      </w:r>
      <w:r w:rsidR="00EC0179" w:rsidRPr="00C10322">
        <w:rPr>
          <w:rFonts w:ascii="Times New Roman" w:hAnsi="Times New Roman"/>
          <w:sz w:val="24"/>
          <w:szCs w:val="24"/>
        </w:rPr>
        <w:t>Agora sei: sou só. Eu e minha liberdade que não sei usar. Grande</w:t>
      </w:r>
      <w:r w:rsidR="00EC0179" w:rsidRPr="00C10322">
        <w:rPr>
          <w:rFonts w:ascii="Times New Roman" w:hAnsi="Times New Roman"/>
          <w:sz w:val="24"/>
          <w:szCs w:val="24"/>
        </w:rPr>
        <w:br/>
        <w:t>responsabilidade da solidão</w:t>
      </w:r>
      <w:r>
        <w:rPr>
          <w:rFonts w:ascii="Times New Roman" w:hAnsi="Times New Roman"/>
          <w:sz w:val="24"/>
          <w:szCs w:val="24"/>
        </w:rPr>
        <w:t>.”</w:t>
      </w:r>
    </w:p>
    <w:p w:rsidR="00C10322" w:rsidRPr="000B5C70" w:rsidRDefault="000B5C70" w:rsidP="000B5C70">
      <w:pPr>
        <w:spacing w:after="360"/>
        <w:ind w:firstLine="0"/>
        <w:jc w:val="right"/>
        <w:rPr>
          <w:rFonts w:ascii="Times New Roman" w:hAnsi="Times New Roman"/>
          <w:szCs w:val="24"/>
        </w:rPr>
      </w:pPr>
      <w:r w:rsidRPr="000B5C70">
        <w:rPr>
          <w:rFonts w:ascii="Times New Roman" w:hAnsi="Times New Roman"/>
          <w:szCs w:val="24"/>
        </w:rPr>
        <w:t>Clarice Lispector</w:t>
      </w:r>
    </w:p>
    <w:p w:rsidR="0013404C" w:rsidRPr="0013404C" w:rsidRDefault="0013404C" w:rsidP="00BD186B">
      <w:pPr>
        <w:spacing w:after="360"/>
        <w:ind w:firstLine="0"/>
        <w:jc w:val="center"/>
        <w:rPr>
          <w:rFonts w:ascii="Times New Roman" w:hAnsi="Times New Roman"/>
          <w:b/>
          <w:szCs w:val="24"/>
        </w:rPr>
      </w:pPr>
      <w:r w:rsidRPr="0013404C">
        <w:rPr>
          <w:rFonts w:ascii="Times New Roman" w:hAnsi="Times New Roman"/>
          <w:b/>
          <w:szCs w:val="24"/>
        </w:rPr>
        <w:lastRenderedPageBreak/>
        <w:t>RESUMO</w:t>
      </w:r>
    </w:p>
    <w:p w:rsidR="00DC0698" w:rsidRPr="00246D3E" w:rsidRDefault="00B91FB4" w:rsidP="003C5086">
      <w:pPr>
        <w:ind w:firstLine="0"/>
        <w:rPr>
          <w:rFonts w:ascii="Times New Roman" w:hAnsi="Times New Roman"/>
          <w:szCs w:val="24"/>
        </w:rPr>
      </w:pPr>
      <w:r w:rsidRPr="00710EAC">
        <w:rPr>
          <w:rFonts w:ascii="Times New Roman" w:hAnsi="Times New Roman"/>
        </w:rPr>
        <w:t xml:space="preserve">Dentro da produção literária de Clarice Lispector, indo do romance à crônica de jornal, merecem atenção os contos produzidos a partir da década de cinquenta, dando </w:t>
      </w:r>
      <w:r w:rsidR="000966E3" w:rsidRPr="00710EAC">
        <w:rPr>
          <w:rFonts w:ascii="Times New Roman" w:hAnsi="Times New Roman"/>
        </w:rPr>
        <w:t>à</w:t>
      </w:r>
      <w:r w:rsidRPr="00710EAC">
        <w:rPr>
          <w:rFonts w:ascii="Times New Roman" w:hAnsi="Times New Roman"/>
        </w:rPr>
        <w:t xml:space="preserve"> autora destaque na literatura brasileira</w:t>
      </w:r>
      <w:r w:rsidR="002254D0">
        <w:rPr>
          <w:rFonts w:ascii="Times New Roman" w:hAnsi="Times New Roman"/>
        </w:rPr>
        <w:t xml:space="preserve">. </w:t>
      </w:r>
      <w:r w:rsidR="00DD1992" w:rsidRPr="00710EAC">
        <w:rPr>
          <w:rFonts w:ascii="Times New Roman" w:hAnsi="Times New Roman"/>
        </w:rPr>
        <w:t xml:space="preserve">Em seus contos, no que se refere às personagens, </w:t>
      </w:r>
      <w:r w:rsidR="008D00D7" w:rsidRPr="00710EAC">
        <w:rPr>
          <w:rFonts w:ascii="Times New Roman" w:hAnsi="Times New Roman"/>
        </w:rPr>
        <w:t>estão</w:t>
      </w:r>
      <w:r w:rsidR="00F93549">
        <w:rPr>
          <w:rFonts w:ascii="Times New Roman" w:hAnsi="Times New Roman"/>
        </w:rPr>
        <w:t>, predominantemente, mulheres encerradas</w:t>
      </w:r>
      <w:r w:rsidR="00DD1992" w:rsidRPr="00710EAC">
        <w:rPr>
          <w:rFonts w:ascii="Times New Roman" w:hAnsi="Times New Roman"/>
        </w:rPr>
        <w:t xml:space="preserve"> em uma realidade que </w:t>
      </w:r>
      <w:r w:rsidR="00D42649" w:rsidRPr="00710EAC">
        <w:rPr>
          <w:rFonts w:ascii="Times New Roman" w:hAnsi="Times New Roman"/>
        </w:rPr>
        <w:t>as restringem</w:t>
      </w:r>
      <w:r w:rsidR="00DD1992" w:rsidRPr="00710EAC">
        <w:rPr>
          <w:rFonts w:ascii="Times New Roman" w:hAnsi="Times New Roman"/>
        </w:rPr>
        <w:t xml:space="preserve"> tão</w:t>
      </w:r>
      <w:r w:rsidR="000966E3" w:rsidRPr="00710EAC">
        <w:rPr>
          <w:rFonts w:ascii="Times New Roman" w:hAnsi="Times New Roman"/>
        </w:rPr>
        <w:t>-</w:t>
      </w:r>
      <w:r w:rsidR="00DD1992" w:rsidRPr="00710EAC">
        <w:rPr>
          <w:rFonts w:ascii="Times New Roman" w:hAnsi="Times New Roman"/>
        </w:rPr>
        <w:t>somente ao e</w:t>
      </w:r>
      <w:r w:rsidR="000966E3" w:rsidRPr="00710EAC">
        <w:rPr>
          <w:rFonts w:ascii="Times New Roman" w:hAnsi="Times New Roman"/>
        </w:rPr>
        <w:t>spaço doméstico e à</w:t>
      </w:r>
      <w:r w:rsidR="00DD1992" w:rsidRPr="00710EAC">
        <w:rPr>
          <w:rFonts w:ascii="Times New Roman" w:hAnsi="Times New Roman"/>
        </w:rPr>
        <w:t xml:space="preserve">s suas diversas demandas. </w:t>
      </w:r>
      <w:r w:rsidR="006F775C" w:rsidRPr="00710EAC">
        <w:rPr>
          <w:rFonts w:ascii="Times New Roman" w:hAnsi="Times New Roman"/>
        </w:rPr>
        <w:t>Por isso, p</w:t>
      </w:r>
      <w:r w:rsidR="00DD1992" w:rsidRPr="00710EAC">
        <w:rPr>
          <w:rFonts w:ascii="Times New Roman" w:hAnsi="Times New Roman"/>
        </w:rPr>
        <w:t xml:space="preserve">ara fugir </w:t>
      </w:r>
      <w:r w:rsidR="000966E3" w:rsidRPr="00710EAC">
        <w:rPr>
          <w:rFonts w:ascii="Times New Roman" w:hAnsi="Times New Roman"/>
        </w:rPr>
        <w:t>d</w:t>
      </w:r>
      <w:r w:rsidR="00DD1992" w:rsidRPr="00710EAC">
        <w:rPr>
          <w:rFonts w:ascii="Times New Roman" w:hAnsi="Times New Roman"/>
        </w:rPr>
        <w:t>a opressão do co</w:t>
      </w:r>
      <w:r w:rsidR="002254D0">
        <w:rPr>
          <w:rFonts w:ascii="Times New Roman" w:hAnsi="Times New Roman"/>
        </w:rPr>
        <w:t xml:space="preserve">tidiano, vemos </w:t>
      </w:r>
      <w:r w:rsidR="00DD1992" w:rsidRPr="00710EAC">
        <w:rPr>
          <w:rFonts w:ascii="Times New Roman" w:hAnsi="Times New Roman"/>
        </w:rPr>
        <w:t>o modo como elas</w:t>
      </w:r>
      <w:r w:rsidR="002254D0">
        <w:rPr>
          <w:rFonts w:ascii="Times New Roman" w:hAnsi="Times New Roman"/>
        </w:rPr>
        <w:t>, com frequência,</w:t>
      </w:r>
      <w:r w:rsidR="00DD1992" w:rsidRPr="00710EAC">
        <w:rPr>
          <w:rFonts w:ascii="Times New Roman" w:hAnsi="Times New Roman"/>
        </w:rPr>
        <w:t xml:space="preserve"> se “ressignificam” através da fantasia, dos sonhos alimentados </w:t>
      </w:r>
      <w:r w:rsidR="006F775C" w:rsidRPr="00710EAC">
        <w:rPr>
          <w:rFonts w:ascii="Times New Roman" w:hAnsi="Times New Roman"/>
        </w:rPr>
        <w:t xml:space="preserve">e mantidos </w:t>
      </w:r>
      <w:r w:rsidR="00DD1992" w:rsidRPr="00710EAC">
        <w:rPr>
          <w:rFonts w:ascii="Times New Roman" w:hAnsi="Times New Roman"/>
        </w:rPr>
        <w:t>em segredo</w:t>
      </w:r>
      <w:r w:rsidR="006F775C" w:rsidRPr="00710EAC">
        <w:rPr>
          <w:rFonts w:ascii="Times New Roman" w:hAnsi="Times New Roman"/>
        </w:rPr>
        <w:t xml:space="preserve">, </w:t>
      </w:r>
      <w:r w:rsidR="00D72A3E">
        <w:rPr>
          <w:rFonts w:ascii="Times New Roman" w:hAnsi="Times New Roman"/>
        </w:rPr>
        <w:t>com a esperança</w:t>
      </w:r>
      <w:r w:rsidR="00925CE9" w:rsidRPr="00710EAC">
        <w:rPr>
          <w:rFonts w:ascii="Times New Roman" w:hAnsi="Times New Roman"/>
        </w:rPr>
        <w:t xml:space="preserve"> </w:t>
      </w:r>
      <w:r w:rsidR="006F775C" w:rsidRPr="00710EAC">
        <w:rPr>
          <w:rFonts w:ascii="Times New Roman" w:hAnsi="Times New Roman"/>
        </w:rPr>
        <w:t>de um dia alcançarem a liberdade de “ser”.</w:t>
      </w:r>
      <w:r w:rsidR="00C44BA0">
        <w:rPr>
          <w:rFonts w:ascii="Times New Roman" w:hAnsi="Times New Roman"/>
        </w:rPr>
        <w:t xml:space="preserve"> O</w:t>
      </w:r>
      <w:r w:rsidR="00CB658F" w:rsidRPr="00710EAC">
        <w:rPr>
          <w:rFonts w:ascii="Times New Roman" w:hAnsi="Times New Roman"/>
        </w:rPr>
        <w:t xml:space="preserve"> exercício de funções preestabelecidas</w:t>
      </w:r>
      <w:r w:rsidR="00C44BA0">
        <w:rPr>
          <w:rFonts w:ascii="Times New Roman" w:hAnsi="Times New Roman"/>
        </w:rPr>
        <w:t xml:space="preserve"> de que são incumbidas </w:t>
      </w:r>
      <w:r w:rsidR="00CB658F" w:rsidRPr="00710EAC">
        <w:rPr>
          <w:rFonts w:ascii="Times New Roman" w:hAnsi="Times New Roman"/>
        </w:rPr>
        <w:t xml:space="preserve">só </w:t>
      </w:r>
      <w:r w:rsidR="000966E3" w:rsidRPr="00710EAC">
        <w:rPr>
          <w:rFonts w:ascii="Times New Roman" w:hAnsi="Times New Roman"/>
        </w:rPr>
        <w:t>lhe</w:t>
      </w:r>
      <w:r w:rsidR="00D42649" w:rsidRPr="00710EAC">
        <w:rPr>
          <w:rFonts w:ascii="Times New Roman" w:hAnsi="Times New Roman"/>
        </w:rPr>
        <w:t>s</w:t>
      </w:r>
      <w:r w:rsidR="000966E3" w:rsidRPr="00710EAC">
        <w:rPr>
          <w:rFonts w:ascii="Times New Roman" w:hAnsi="Times New Roman"/>
        </w:rPr>
        <w:t xml:space="preserve"> reforçam os mesmos papé</w:t>
      </w:r>
      <w:r w:rsidR="00CB658F" w:rsidRPr="00710EAC">
        <w:rPr>
          <w:rFonts w:ascii="Times New Roman" w:hAnsi="Times New Roman"/>
        </w:rPr>
        <w:t xml:space="preserve">is: de mãe, de esposa, dona-de-casa. </w:t>
      </w:r>
      <w:r w:rsidR="00DC0698" w:rsidRPr="00710EAC">
        <w:rPr>
          <w:rFonts w:ascii="Times New Roman" w:hAnsi="Times New Roman"/>
        </w:rPr>
        <w:t>O</w:t>
      </w:r>
      <w:r w:rsidR="00CB658F" w:rsidRPr="00710EAC">
        <w:rPr>
          <w:rFonts w:ascii="Times New Roman" w:hAnsi="Times New Roman"/>
        </w:rPr>
        <w:t xml:space="preserve"> casamento, com tantas atribuições e encargos cobrados da mulher, </w:t>
      </w:r>
      <w:r w:rsidR="006369C0" w:rsidRPr="00710EAC">
        <w:rPr>
          <w:rFonts w:ascii="Times New Roman" w:hAnsi="Times New Roman"/>
        </w:rPr>
        <w:t xml:space="preserve">presente em boa parte da produção da autora, </w:t>
      </w:r>
      <w:r w:rsidR="00D42649" w:rsidRPr="00710EAC">
        <w:rPr>
          <w:rFonts w:ascii="Times New Roman" w:hAnsi="Times New Roman"/>
        </w:rPr>
        <w:t xml:space="preserve">pode mesmo </w:t>
      </w:r>
      <w:r w:rsidR="00CB658F" w:rsidRPr="00710EAC">
        <w:rPr>
          <w:rFonts w:ascii="Times New Roman" w:hAnsi="Times New Roman"/>
        </w:rPr>
        <w:t>significa</w:t>
      </w:r>
      <w:r w:rsidR="00D42649" w:rsidRPr="00710EAC">
        <w:rPr>
          <w:rFonts w:ascii="Times New Roman" w:hAnsi="Times New Roman"/>
        </w:rPr>
        <w:t xml:space="preserve">r </w:t>
      </w:r>
      <w:r w:rsidR="00CB658F" w:rsidRPr="00710EAC">
        <w:rPr>
          <w:rFonts w:ascii="Times New Roman" w:hAnsi="Times New Roman"/>
        </w:rPr>
        <w:t>a felicidade</w:t>
      </w:r>
      <w:r w:rsidR="00DC0698" w:rsidRPr="00710EAC">
        <w:rPr>
          <w:rFonts w:ascii="Times New Roman" w:hAnsi="Times New Roman"/>
        </w:rPr>
        <w:t xml:space="preserve"> que tanto elas desejaram desde a juventude?</w:t>
      </w:r>
      <w:r w:rsidR="003C5086" w:rsidRPr="00710EAC">
        <w:rPr>
          <w:rFonts w:ascii="Times New Roman" w:hAnsi="Times New Roman"/>
        </w:rPr>
        <w:t xml:space="preserve"> </w:t>
      </w:r>
      <w:r w:rsidR="00C44BA0">
        <w:rPr>
          <w:rFonts w:ascii="Times New Roman" w:hAnsi="Times New Roman"/>
        </w:rPr>
        <w:t>É com base nisso e a</w:t>
      </w:r>
      <w:r w:rsidR="00F93549">
        <w:rPr>
          <w:rFonts w:ascii="Times New Roman" w:hAnsi="Times New Roman"/>
        </w:rPr>
        <w:t xml:space="preserve">mparado em </w:t>
      </w:r>
      <w:r w:rsidR="00F93549" w:rsidRPr="00C44BA0">
        <w:rPr>
          <w:rFonts w:ascii="Times New Roman" w:hAnsi="Times New Roman"/>
          <w:i/>
        </w:rPr>
        <w:t>O segundo sexo</w:t>
      </w:r>
      <w:r w:rsidR="00F93549">
        <w:rPr>
          <w:rFonts w:ascii="Times New Roman" w:hAnsi="Times New Roman"/>
        </w:rPr>
        <w:t xml:space="preserve">, tomo I e II, de Beauvoir, </w:t>
      </w:r>
      <w:r w:rsidR="00C44BA0">
        <w:rPr>
          <w:rFonts w:ascii="Times New Roman" w:hAnsi="Times New Roman"/>
        </w:rPr>
        <w:t xml:space="preserve">que </w:t>
      </w:r>
      <w:r w:rsidR="00F93549">
        <w:rPr>
          <w:rFonts w:ascii="Times New Roman" w:hAnsi="Times New Roman"/>
        </w:rPr>
        <w:t>este Trabalho de Conclusão, a</w:t>
      </w:r>
      <w:r w:rsidR="00DC0698" w:rsidRPr="00710EAC">
        <w:rPr>
          <w:rFonts w:ascii="Times New Roman" w:hAnsi="Times New Roman"/>
        </w:rPr>
        <w:t xml:space="preserve"> fim de elucidar em que medida ocorre a insatisfação feminina no casamento</w:t>
      </w:r>
      <w:r w:rsidR="002254D0">
        <w:rPr>
          <w:rFonts w:ascii="Times New Roman" w:hAnsi="Times New Roman"/>
        </w:rPr>
        <w:t xml:space="preserve">, </w:t>
      </w:r>
      <w:r w:rsidR="0088419F" w:rsidRPr="00710EAC">
        <w:rPr>
          <w:rFonts w:ascii="Times New Roman" w:hAnsi="Times New Roman"/>
        </w:rPr>
        <w:t>partiu da seleção prévia de alguns co</w:t>
      </w:r>
      <w:r w:rsidR="000966E3" w:rsidRPr="00710EAC">
        <w:rPr>
          <w:rFonts w:ascii="Times New Roman" w:hAnsi="Times New Roman"/>
        </w:rPr>
        <w:t>ntos que se aproximavam quanto à</w:t>
      </w:r>
      <w:r w:rsidR="0088419F" w:rsidRPr="00710EAC">
        <w:rPr>
          <w:rFonts w:ascii="Times New Roman" w:hAnsi="Times New Roman"/>
        </w:rPr>
        <w:t xml:space="preserve"> temática a ser discutida</w:t>
      </w:r>
      <w:r w:rsidR="003C5086" w:rsidRPr="00710EAC">
        <w:rPr>
          <w:rFonts w:ascii="Times New Roman" w:hAnsi="Times New Roman"/>
        </w:rPr>
        <w:t xml:space="preserve">, </w:t>
      </w:r>
      <w:r w:rsidR="00C44ADD">
        <w:rPr>
          <w:rFonts w:ascii="Times New Roman" w:hAnsi="Times New Roman"/>
        </w:rPr>
        <w:t xml:space="preserve">deixando-se de lado aqueles em que tal temática </w:t>
      </w:r>
      <w:r w:rsidR="005E424E">
        <w:rPr>
          <w:rFonts w:ascii="Times New Roman" w:hAnsi="Times New Roman"/>
        </w:rPr>
        <w:t>está em</w:t>
      </w:r>
      <w:r w:rsidR="00C44ADD">
        <w:rPr>
          <w:rFonts w:ascii="Times New Roman" w:hAnsi="Times New Roman"/>
        </w:rPr>
        <w:t xml:space="preserve"> segundo plano.</w:t>
      </w:r>
      <w:r w:rsidR="003C5086" w:rsidRPr="00710EAC">
        <w:rPr>
          <w:rFonts w:ascii="Times New Roman" w:hAnsi="Times New Roman"/>
        </w:rPr>
        <w:t xml:space="preserve"> </w:t>
      </w:r>
      <w:r w:rsidR="00C44ADD">
        <w:rPr>
          <w:rFonts w:ascii="Times New Roman" w:hAnsi="Times New Roman"/>
        </w:rPr>
        <w:t xml:space="preserve">Tendo a obra citada acima como a </w:t>
      </w:r>
      <w:r w:rsidR="00DC61E9">
        <w:rPr>
          <w:rFonts w:ascii="Times New Roman" w:hAnsi="Times New Roman"/>
        </w:rPr>
        <w:t>principal condutora, outros estudos</w:t>
      </w:r>
      <w:r w:rsidR="005E424E">
        <w:rPr>
          <w:rFonts w:ascii="Times New Roman" w:hAnsi="Times New Roman"/>
        </w:rPr>
        <w:t>,</w:t>
      </w:r>
      <w:r w:rsidR="00DC61E9">
        <w:rPr>
          <w:rFonts w:ascii="Times New Roman" w:hAnsi="Times New Roman"/>
        </w:rPr>
        <w:t xml:space="preserve"> não menos importantes</w:t>
      </w:r>
      <w:r w:rsidR="005E424E">
        <w:rPr>
          <w:rFonts w:ascii="Times New Roman" w:hAnsi="Times New Roman"/>
        </w:rPr>
        <w:t>,</w:t>
      </w:r>
      <w:r w:rsidR="00DC61E9">
        <w:rPr>
          <w:rFonts w:ascii="Times New Roman" w:hAnsi="Times New Roman"/>
        </w:rPr>
        <w:t xml:space="preserve"> merecem destaque, como </w:t>
      </w:r>
      <w:r w:rsidR="00DC61E9" w:rsidRPr="00A31B83">
        <w:rPr>
          <w:rFonts w:ascii="Times New Roman" w:hAnsi="Times New Roman"/>
          <w:i/>
        </w:rPr>
        <w:t>Psiquiatria e feminilidade</w:t>
      </w:r>
      <w:r w:rsidR="00836DB3">
        <w:rPr>
          <w:rFonts w:ascii="Times New Roman" w:hAnsi="Times New Roman"/>
          <w:i/>
        </w:rPr>
        <w:t xml:space="preserve"> </w:t>
      </w:r>
      <w:r w:rsidR="00836DB3" w:rsidRPr="00836DB3">
        <w:rPr>
          <w:rFonts w:ascii="Times New Roman" w:hAnsi="Times New Roman"/>
        </w:rPr>
        <w:t>(1997)</w:t>
      </w:r>
      <w:r w:rsidR="00DC61E9" w:rsidRPr="00836DB3">
        <w:rPr>
          <w:rFonts w:ascii="Times New Roman" w:hAnsi="Times New Roman"/>
        </w:rPr>
        <w:t>,</w:t>
      </w:r>
      <w:r w:rsidR="00DC61E9">
        <w:rPr>
          <w:rFonts w:ascii="Times New Roman" w:hAnsi="Times New Roman"/>
        </w:rPr>
        <w:t xml:space="preserve"> </w:t>
      </w:r>
      <w:r w:rsidR="00DC61E9" w:rsidRPr="00A31B83">
        <w:rPr>
          <w:rFonts w:ascii="Times New Roman" w:hAnsi="Times New Roman"/>
          <w:i/>
        </w:rPr>
        <w:t>Trabalho feminino e sexualidade</w:t>
      </w:r>
      <w:r w:rsidR="00DC61E9">
        <w:rPr>
          <w:rFonts w:ascii="Times New Roman" w:hAnsi="Times New Roman"/>
        </w:rPr>
        <w:t xml:space="preserve"> </w:t>
      </w:r>
      <w:r w:rsidR="00836DB3">
        <w:rPr>
          <w:rFonts w:ascii="Times New Roman" w:hAnsi="Times New Roman"/>
        </w:rPr>
        <w:t>(</w:t>
      </w:r>
      <w:r w:rsidR="00017FFE">
        <w:rPr>
          <w:rFonts w:ascii="Times New Roman" w:hAnsi="Times New Roman"/>
        </w:rPr>
        <w:t xml:space="preserve">1997) </w:t>
      </w:r>
      <w:r w:rsidR="00DC61E9">
        <w:rPr>
          <w:rFonts w:ascii="Times New Roman" w:hAnsi="Times New Roman"/>
        </w:rPr>
        <w:t xml:space="preserve">e </w:t>
      </w:r>
      <w:r w:rsidR="00DC61E9" w:rsidRPr="00A31B83">
        <w:rPr>
          <w:rFonts w:ascii="Times New Roman" w:hAnsi="Times New Roman"/>
          <w:i/>
        </w:rPr>
        <w:t>Recônditos do mundo feminino</w:t>
      </w:r>
      <w:r w:rsidR="00017FFE">
        <w:rPr>
          <w:rFonts w:ascii="Times New Roman" w:hAnsi="Times New Roman"/>
          <w:i/>
        </w:rPr>
        <w:t xml:space="preserve"> </w:t>
      </w:r>
      <w:r w:rsidR="00017FFE" w:rsidRPr="00017FFE">
        <w:rPr>
          <w:rFonts w:ascii="Times New Roman" w:hAnsi="Times New Roman"/>
        </w:rPr>
        <w:t>(1998)</w:t>
      </w:r>
      <w:r w:rsidR="00DC61E9" w:rsidRPr="00017FFE">
        <w:rPr>
          <w:rFonts w:ascii="Times New Roman" w:hAnsi="Times New Roman"/>
        </w:rPr>
        <w:t>,</w:t>
      </w:r>
      <w:r w:rsidR="00DC61E9">
        <w:rPr>
          <w:rFonts w:ascii="Times New Roman" w:hAnsi="Times New Roman"/>
        </w:rPr>
        <w:t xml:space="preserve"> escritos, respectivamente, por Engel, Rago e, por último, Maluf e Mott. </w:t>
      </w:r>
      <w:r w:rsidR="00A31B83">
        <w:rPr>
          <w:rFonts w:ascii="Times New Roman" w:hAnsi="Times New Roman"/>
        </w:rPr>
        <w:t>C</w:t>
      </w:r>
      <w:r w:rsidR="003C5086" w:rsidRPr="00710EAC">
        <w:rPr>
          <w:rFonts w:ascii="Times New Roman" w:hAnsi="Times New Roman"/>
        </w:rPr>
        <w:t xml:space="preserve">om esta finalidade, </w:t>
      </w:r>
      <w:r w:rsidR="00997E9D" w:rsidRPr="00710EAC">
        <w:rPr>
          <w:rFonts w:ascii="Times New Roman" w:hAnsi="Times New Roman"/>
        </w:rPr>
        <w:t xml:space="preserve">elencamos os contos correspondentes à primeira fase da autora, </w:t>
      </w:r>
      <w:r w:rsidR="006369C0" w:rsidRPr="00710EAC">
        <w:rPr>
          <w:rFonts w:ascii="Times New Roman" w:hAnsi="Times New Roman"/>
        </w:rPr>
        <w:t xml:space="preserve">justamente </w:t>
      </w:r>
      <w:r w:rsidR="00997E9D" w:rsidRPr="00710EAC">
        <w:rPr>
          <w:rFonts w:ascii="Times New Roman" w:hAnsi="Times New Roman"/>
        </w:rPr>
        <w:t>aquele</w:t>
      </w:r>
      <w:r w:rsidR="006369C0" w:rsidRPr="00710EAC">
        <w:rPr>
          <w:rFonts w:ascii="Times New Roman" w:hAnsi="Times New Roman"/>
        </w:rPr>
        <w:t>s</w:t>
      </w:r>
      <w:r w:rsidR="00997E9D" w:rsidRPr="00710EAC">
        <w:rPr>
          <w:rFonts w:ascii="Times New Roman" w:hAnsi="Times New Roman"/>
        </w:rPr>
        <w:t xml:space="preserve"> em que </w:t>
      </w:r>
      <w:r w:rsidR="006369C0" w:rsidRPr="00710EAC">
        <w:rPr>
          <w:rFonts w:ascii="Times New Roman" w:hAnsi="Times New Roman"/>
        </w:rPr>
        <w:t xml:space="preserve">o casamento aparece expressivamente, </w:t>
      </w:r>
      <w:r w:rsidR="00997E9D" w:rsidRPr="00710EAC">
        <w:rPr>
          <w:rFonts w:ascii="Times New Roman" w:hAnsi="Times New Roman"/>
        </w:rPr>
        <w:t xml:space="preserve">a saber: </w:t>
      </w:r>
      <w:r w:rsidR="0067383D" w:rsidRPr="00710EAC">
        <w:rPr>
          <w:rFonts w:ascii="Times New Roman" w:hAnsi="Times New Roman"/>
        </w:rPr>
        <w:t>“</w:t>
      </w:r>
      <w:r w:rsidR="00997E9D" w:rsidRPr="00710EAC">
        <w:rPr>
          <w:rFonts w:ascii="Times New Roman" w:hAnsi="Times New Roman"/>
          <w:szCs w:val="24"/>
        </w:rPr>
        <w:t>O triunfo</w:t>
      </w:r>
      <w:r w:rsidR="0067383D" w:rsidRPr="00710EAC">
        <w:rPr>
          <w:rFonts w:ascii="Times New Roman" w:hAnsi="Times New Roman"/>
          <w:szCs w:val="24"/>
        </w:rPr>
        <w:t>”</w:t>
      </w:r>
      <w:r w:rsidR="00997E9D" w:rsidRPr="00710EAC">
        <w:rPr>
          <w:rFonts w:ascii="Times New Roman" w:hAnsi="Times New Roman"/>
          <w:szCs w:val="24"/>
        </w:rPr>
        <w:t xml:space="preserve"> (1940), </w:t>
      </w:r>
      <w:r w:rsidR="0067383D" w:rsidRPr="00710EAC">
        <w:rPr>
          <w:rFonts w:ascii="Times New Roman" w:hAnsi="Times New Roman"/>
          <w:szCs w:val="24"/>
        </w:rPr>
        <w:t>“</w:t>
      </w:r>
      <w:r w:rsidR="00997E9D" w:rsidRPr="00710EAC">
        <w:rPr>
          <w:rFonts w:ascii="Times New Roman" w:hAnsi="Times New Roman"/>
          <w:szCs w:val="24"/>
        </w:rPr>
        <w:t>Amor</w:t>
      </w:r>
      <w:r w:rsidR="0067383D" w:rsidRPr="00710EAC">
        <w:rPr>
          <w:rFonts w:ascii="Times New Roman" w:hAnsi="Times New Roman"/>
          <w:szCs w:val="24"/>
        </w:rPr>
        <w:t>”</w:t>
      </w:r>
      <w:r w:rsidR="00997E9D" w:rsidRPr="00710EAC">
        <w:rPr>
          <w:rFonts w:ascii="Times New Roman" w:hAnsi="Times New Roman"/>
          <w:i/>
          <w:szCs w:val="24"/>
        </w:rPr>
        <w:t xml:space="preserve"> </w:t>
      </w:r>
      <w:r w:rsidR="00997E9D" w:rsidRPr="00710EAC">
        <w:rPr>
          <w:rFonts w:ascii="Times New Roman" w:hAnsi="Times New Roman"/>
          <w:szCs w:val="24"/>
        </w:rPr>
        <w:t>(1960)</w:t>
      </w:r>
      <w:r w:rsidR="000966E3" w:rsidRPr="00710EAC">
        <w:rPr>
          <w:rFonts w:ascii="Times New Roman" w:hAnsi="Times New Roman"/>
          <w:szCs w:val="24"/>
        </w:rPr>
        <w:t>,</w:t>
      </w:r>
      <w:r w:rsidR="00997E9D" w:rsidRPr="00710EAC">
        <w:rPr>
          <w:rFonts w:ascii="Times New Roman" w:hAnsi="Times New Roman"/>
          <w:szCs w:val="24"/>
        </w:rPr>
        <w:t xml:space="preserve"> </w:t>
      </w:r>
      <w:r w:rsidR="0067383D" w:rsidRPr="00710EAC">
        <w:rPr>
          <w:rFonts w:ascii="Times New Roman" w:hAnsi="Times New Roman"/>
          <w:szCs w:val="24"/>
        </w:rPr>
        <w:t>“</w:t>
      </w:r>
      <w:r w:rsidR="00997E9D" w:rsidRPr="00710EAC">
        <w:rPr>
          <w:rFonts w:ascii="Times New Roman" w:hAnsi="Times New Roman"/>
          <w:szCs w:val="24"/>
        </w:rPr>
        <w:t>Os obedientes</w:t>
      </w:r>
      <w:r w:rsidR="0067383D" w:rsidRPr="00710EAC">
        <w:rPr>
          <w:rFonts w:ascii="Times New Roman" w:hAnsi="Times New Roman"/>
          <w:szCs w:val="24"/>
        </w:rPr>
        <w:t>”</w:t>
      </w:r>
      <w:r w:rsidR="00997E9D" w:rsidRPr="00710EAC">
        <w:rPr>
          <w:rFonts w:ascii="Times New Roman" w:hAnsi="Times New Roman"/>
          <w:i/>
          <w:szCs w:val="24"/>
        </w:rPr>
        <w:t xml:space="preserve"> </w:t>
      </w:r>
      <w:r w:rsidR="00997E9D" w:rsidRPr="00710EAC">
        <w:rPr>
          <w:rFonts w:ascii="Times New Roman" w:hAnsi="Times New Roman"/>
          <w:szCs w:val="24"/>
        </w:rPr>
        <w:t xml:space="preserve">(1964), </w:t>
      </w:r>
      <w:r w:rsidR="0067383D" w:rsidRPr="00710EAC">
        <w:rPr>
          <w:rFonts w:ascii="Times New Roman" w:hAnsi="Times New Roman"/>
          <w:szCs w:val="24"/>
        </w:rPr>
        <w:t>“</w:t>
      </w:r>
      <w:r w:rsidR="00997E9D" w:rsidRPr="00710EAC">
        <w:rPr>
          <w:rFonts w:ascii="Times New Roman" w:hAnsi="Times New Roman"/>
          <w:szCs w:val="24"/>
        </w:rPr>
        <w:t>O ovo e a galinha</w:t>
      </w:r>
      <w:r w:rsidR="0067383D" w:rsidRPr="00710EAC">
        <w:rPr>
          <w:rFonts w:ascii="Times New Roman" w:hAnsi="Times New Roman"/>
          <w:szCs w:val="24"/>
        </w:rPr>
        <w:t>”</w:t>
      </w:r>
      <w:r w:rsidR="00997E9D" w:rsidRPr="00710EAC">
        <w:rPr>
          <w:rFonts w:ascii="Times New Roman" w:hAnsi="Times New Roman"/>
          <w:i/>
          <w:szCs w:val="24"/>
        </w:rPr>
        <w:t xml:space="preserve"> </w:t>
      </w:r>
      <w:r w:rsidR="00997E9D" w:rsidRPr="00710EAC">
        <w:rPr>
          <w:rFonts w:ascii="Times New Roman" w:hAnsi="Times New Roman"/>
          <w:szCs w:val="24"/>
        </w:rPr>
        <w:t xml:space="preserve">(1964); </w:t>
      </w:r>
      <w:r w:rsidR="00925CE9" w:rsidRPr="00710EAC">
        <w:rPr>
          <w:rFonts w:ascii="Times New Roman" w:hAnsi="Times New Roman"/>
          <w:szCs w:val="24"/>
        </w:rPr>
        <w:t xml:space="preserve">com relação a este último, mesmo que </w:t>
      </w:r>
      <w:r w:rsidR="00A31B83">
        <w:rPr>
          <w:rFonts w:ascii="Times New Roman" w:hAnsi="Times New Roman"/>
          <w:szCs w:val="24"/>
        </w:rPr>
        <w:t>o matrimônio não permaneça tão ó</w:t>
      </w:r>
      <w:r w:rsidR="00925CE9" w:rsidRPr="00710EAC">
        <w:rPr>
          <w:rFonts w:ascii="Times New Roman" w:hAnsi="Times New Roman"/>
          <w:szCs w:val="24"/>
        </w:rPr>
        <w:t xml:space="preserve">bvio, ao menos é presumível se pensarmos o contexto histórico aliado ao narrativo. </w:t>
      </w:r>
      <w:r w:rsidR="00710EAC" w:rsidRPr="00710EAC">
        <w:rPr>
          <w:rFonts w:ascii="Times New Roman" w:hAnsi="Times New Roman"/>
          <w:szCs w:val="24"/>
        </w:rPr>
        <w:t>A</w:t>
      </w:r>
      <w:r w:rsidR="008A60BE" w:rsidRPr="00710EAC">
        <w:rPr>
          <w:rFonts w:ascii="Times New Roman" w:hAnsi="Times New Roman"/>
          <w:szCs w:val="24"/>
        </w:rPr>
        <w:t xml:space="preserve"> partir disso, satisfatoriamente provamos que o casamento não</w:t>
      </w:r>
      <w:r w:rsidR="00710EAC" w:rsidRPr="00710EAC">
        <w:rPr>
          <w:rFonts w:ascii="Times New Roman" w:hAnsi="Times New Roman"/>
          <w:szCs w:val="24"/>
        </w:rPr>
        <w:t xml:space="preserve"> trouxe a completa </w:t>
      </w:r>
      <w:r w:rsidR="008A60BE" w:rsidRPr="00710EAC">
        <w:rPr>
          <w:rFonts w:ascii="Times New Roman" w:hAnsi="Times New Roman"/>
          <w:szCs w:val="24"/>
        </w:rPr>
        <w:t xml:space="preserve">realização das personagens analisadas, </w:t>
      </w:r>
      <w:r w:rsidR="005E424E">
        <w:rPr>
          <w:rFonts w:ascii="Times New Roman" w:hAnsi="Times New Roman"/>
          <w:szCs w:val="24"/>
        </w:rPr>
        <w:t xml:space="preserve">pois cada qual nos revelou em determinada medida </w:t>
      </w:r>
      <w:r w:rsidR="008A60BE" w:rsidRPr="00710EAC">
        <w:rPr>
          <w:rFonts w:ascii="Times New Roman" w:hAnsi="Times New Roman"/>
          <w:szCs w:val="24"/>
        </w:rPr>
        <w:t>suas queixas</w:t>
      </w:r>
      <w:r w:rsidR="00360975">
        <w:rPr>
          <w:rFonts w:ascii="Times New Roman" w:hAnsi="Times New Roman"/>
          <w:szCs w:val="24"/>
        </w:rPr>
        <w:t xml:space="preserve"> e apreensões</w:t>
      </w:r>
      <w:r w:rsidR="008A60BE" w:rsidRPr="00710EAC">
        <w:rPr>
          <w:rFonts w:ascii="Times New Roman" w:hAnsi="Times New Roman"/>
          <w:szCs w:val="24"/>
        </w:rPr>
        <w:t xml:space="preserve">. Diante do que dizíamos a respeito da demanda oriunda do casamento, vimos que, apesar das obrigações diárias a que </w:t>
      </w:r>
      <w:r w:rsidR="00425D5D">
        <w:rPr>
          <w:rFonts w:ascii="Times New Roman" w:hAnsi="Times New Roman"/>
          <w:szCs w:val="24"/>
        </w:rPr>
        <w:t xml:space="preserve">lhes </w:t>
      </w:r>
      <w:r w:rsidR="008A60BE" w:rsidRPr="00710EAC">
        <w:rPr>
          <w:rFonts w:ascii="Times New Roman" w:hAnsi="Times New Roman"/>
          <w:szCs w:val="24"/>
        </w:rPr>
        <w:t xml:space="preserve">foram impostas, essas personagens não se eximiram completamente de </w:t>
      </w:r>
      <w:r w:rsidR="008E5FBA">
        <w:rPr>
          <w:rFonts w:ascii="Times New Roman" w:hAnsi="Times New Roman"/>
          <w:szCs w:val="24"/>
        </w:rPr>
        <w:t xml:space="preserve">um exame da própria </w:t>
      </w:r>
      <w:r w:rsidR="008A60BE" w:rsidRPr="00710EAC">
        <w:rPr>
          <w:rFonts w:ascii="Times New Roman" w:hAnsi="Times New Roman"/>
          <w:szCs w:val="24"/>
        </w:rPr>
        <w:t>existência, concluindo, de forma geral, que o casamento nada mais lhe significa do que uma convenção social</w:t>
      </w:r>
      <w:r w:rsidR="008E5FBA">
        <w:rPr>
          <w:rFonts w:ascii="Times New Roman" w:hAnsi="Times New Roman"/>
          <w:szCs w:val="24"/>
        </w:rPr>
        <w:t xml:space="preserve"> a ser seguida</w:t>
      </w:r>
      <w:r w:rsidR="00C83B00" w:rsidRPr="00710EAC">
        <w:rPr>
          <w:rFonts w:ascii="Times New Roman" w:hAnsi="Times New Roman"/>
          <w:szCs w:val="24"/>
        </w:rPr>
        <w:t xml:space="preserve">. </w:t>
      </w:r>
      <w:r w:rsidR="00132828" w:rsidRPr="00710EAC">
        <w:rPr>
          <w:rFonts w:ascii="Times New Roman" w:hAnsi="Times New Roman"/>
          <w:szCs w:val="24"/>
        </w:rPr>
        <w:t xml:space="preserve">Chegamos à constatação, portanto, que o que elas buscam no casamento não está de acordo com </w:t>
      </w:r>
      <w:r w:rsidR="00E80DB8" w:rsidRPr="00710EAC">
        <w:rPr>
          <w:rFonts w:ascii="Times New Roman" w:hAnsi="Times New Roman"/>
          <w:szCs w:val="24"/>
        </w:rPr>
        <w:t xml:space="preserve">a individualidade </w:t>
      </w:r>
      <w:r w:rsidR="00F15204" w:rsidRPr="00710EAC">
        <w:rPr>
          <w:rFonts w:ascii="Times New Roman" w:hAnsi="Times New Roman"/>
          <w:szCs w:val="24"/>
        </w:rPr>
        <w:t xml:space="preserve">que </w:t>
      </w:r>
      <w:r w:rsidR="00E80DB8" w:rsidRPr="00710EAC">
        <w:rPr>
          <w:rFonts w:ascii="Times New Roman" w:hAnsi="Times New Roman"/>
          <w:szCs w:val="24"/>
        </w:rPr>
        <w:t>parece “florescer”</w:t>
      </w:r>
      <w:r w:rsidR="00F55B30">
        <w:rPr>
          <w:rFonts w:ascii="Times New Roman" w:hAnsi="Times New Roman"/>
          <w:szCs w:val="24"/>
        </w:rPr>
        <w:t xml:space="preserve"> aos poucos</w:t>
      </w:r>
      <w:r w:rsidR="00E80DB8" w:rsidRPr="00710EAC">
        <w:rPr>
          <w:rFonts w:ascii="Times New Roman" w:hAnsi="Times New Roman"/>
          <w:szCs w:val="24"/>
        </w:rPr>
        <w:t>, mas sim, a mera obediência aos preceitos morais d</w:t>
      </w:r>
      <w:r w:rsidR="00F55B30">
        <w:rPr>
          <w:rFonts w:ascii="Times New Roman" w:hAnsi="Times New Roman"/>
          <w:szCs w:val="24"/>
        </w:rPr>
        <w:t>e um</w:t>
      </w:r>
      <w:r w:rsidR="00E80DB8" w:rsidRPr="00710EAC">
        <w:rPr>
          <w:rFonts w:ascii="Times New Roman" w:hAnsi="Times New Roman"/>
          <w:szCs w:val="24"/>
        </w:rPr>
        <w:t>a sociedade</w:t>
      </w:r>
      <w:r w:rsidR="00472385" w:rsidRPr="00710EAC">
        <w:rPr>
          <w:rFonts w:ascii="Times New Roman" w:hAnsi="Times New Roman"/>
          <w:szCs w:val="24"/>
        </w:rPr>
        <w:t xml:space="preserve"> </w:t>
      </w:r>
      <w:r w:rsidR="00F55B30">
        <w:rPr>
          <w:rFonts w:ascii="Times New Roman" w:hAnsi="Times New Roman"/>
          <w:szCs w:val="24"/>
        </w:rPr>
        <w:t>que se assenta em uma estrutura patriarcal</w:t>
      </w:r>
      <w:r w:rsidR="00E80DB8" w:rsidRPr="00710EAC">
        <w:rPr>
          <w:rFonts w:ascii="Times New Roman" w:hAnsi="Times New Roman"/>
          <w:szCs w:val="24"/>
        </w:rPr>
        <w:t>.</w:t>
      </w:r>
      <w:r w:rsidR="006D717B">
        <w:rPr>
          <w:rFonts w:ascii="Times New Roman" w:hAnsi="Times New Roman"/>
          <w:szCs w:val="24"/>
        </w:rPr>
        <w:t xml:space="preserve"> </w:t>
      </w:r>
    </w:p>
    <w:p w:rsidR="00E16E87" w:rsidRPr="00A31B83" w:rsidRDefault="00F15204" w:rsidP="00A31B83">
      <w:pPr>
        <w:spacing w:after="360"/>
        <w:ind w:firstLine="0"/>
        <w:rPr>
          <w:rFonts w:ascii="Times New Roman" w:hAnsi="Times New Roman"/>
          <w:szCs w:val="24"/>
        </w:rPr>
      </w:pPr>
      <w:r w:rsidRPr="00F15204">
        <w:rPr>
          <w:rFonts w:ascii="Times New Roman" w:hAnsi="Times New Roman"/>
          <w:szCs w:val="24"/>
        </w:rPr>
        <w:t xml:space="preserve">Palavras-chave: </w:t>
      </w:r>
      <w:r>
        <w:rPr>
          <w:rFonts w:ascii="Times New Roman" w:hAnsi="Times New Roman"/>
          <w:szCs w:val="24"/>
        </w:rPr>
        <w:t>Clarice Lispector</w:t>
      </w:r>
      <w:r w:rsidR="00B34E0C">
        <w:rPr>
          <w:rFonts w:ascii="Times New Roman" w:hAnsi="Times New Roman"/>
          <w:szCs w:val="24"/>
        </w:rPr>
        <w:t xml:space="preserve">; feminilidade; </w:t>
      </w:r>
      <w:r w:rsidR="00472385">
        <w:rPr>
          <w:rFonts w:ascii="Times New Roman" w:hAnsi="Times New Roman"/>
          <w:szCs w:val="24"/>
        </w:rPr>
        <w:t>liberdade</w:t>
      </w:r>
      <w:r w:rsidR="00B34E0C">
        <w:rPr>
          <w:rFonts w:ascii="Times New Roman" w:hAnsi="Times New Roman"/>
          <w:szCs w:val="24"/>
        </w:rPr>
        <w:t xml:space="preserve">; </w:t>
      </w:r>
      <w:r w:rsidR="00B34E0C" w:rsidRPr="00467573">
        <w:rPr>
          <w:rFonts w:ascii="Times New Roman" w:hAnsi="Times New Roman"/>
          <w:szCs w:val="24"/>
        </w:rPr>
        <w:t>casamento; contos</w:t>
      </w:r>
    </w:p>
    <w:p w:rsidR="00795B68" w:rsidRPr="00795B68" w:rsidRDefault="00795B68" w:rsidP="00826B07">
      <w:pPr>
        <w:pStyle w:val="CabealhodoSumrio"/>
        <w:rPr>
          <w:rFonts w:ascii="Times New Roman" w:hAnsi="Times New Roman"/>
          <w:b/>
          <w:color w:val="auto"/>
          <w:sz w:val="24"/>
          <w:szCs w:val="24"/>
        </w:rPr>
      </w:pPr>
      <w:r w:rsidRPr="00795B68">
        <w:rPr>
          <w:rFonts w:ascii="Times New Roman" w:hAnsi="Times New Roman"/>
          <w:b/>
          <w:color w:val="auto"/>
          <w:sz w:val="24"/>
          <w:szCs w:val="24"/>
        </w:rPr>
        <w:lastRenderedPageBreak/>
        <w:t>SUMÁRIO</w:t>
      </w:r>
    </w:p>
    <w:p w:rsidR="00795B68" w:rsidRDefault="00795B68">
      <w:pPr>
        <w:pStyle w:val="Sumrio1"/>
        <w:tabs>
          <w:tab w:val="right" w:leader="dot" w:pos="9061"/>
        </w:tabs>
        <w:rPr>
          <w:bCs/>
        </w:rPr>
      </w:pPr>
    </w:p>
    <w:p w:rsidR="00795B68" w:rsidRPr="00795B68" w:rsidRDefault="00795B68">
      <w:pPr>
        <w:pStyle w:val="Sumrio1"/>
        <w:tabs>
          <w:tab w:val="right" w:leader="dot" w:pos="9061"/>
        </w:tabs>
        <w:rPr>
          <w:rFonts w:ascii="Calibri" w:hAnsi="Calibri"/>
          <w:b w:val="0"/>
          <w:caps w:val="0"/>
          <w:noProof/>
          <w:sz w:val="22"/>
          <w:szCs w:val="22"/>
        </w:rPr>
      </w:pPr>
      <w:r>
        <w:rPr>
          <w:bCs/>
        </w:rPr>
        <w:fldChar w:fldCharType="begin"/>
      </w:r>
      <w:r>
        <w:rPr>
          <w:bCs/>
        </w:rPr>
        <w:instrText xml:space="preserve"> TOC \o "1-3" \h \z \u </w:instrText>
      </w:r>
      <w:r>
        <w:rPr>
          <w:bCs/>
        </w:rPr>
        <w:fldChar w:fldCharType="separate"/>
      </w:r>
      <w:hyperlink w:anchor="_Toc530040592" w:history="1">
        <w:r w:rsidRPr="00F52223">
          <w:rPr>
            <w:rStyle w:val="Hyperlink"/>
            <w:rFonts w:ascii="Times New Roman" w:hAnsi="Times New Roman"/>
            <w:noProof/>
          </w:rPr>
          <w:t>1 INTRODUÇÃO</w:t>
        </w:r>
        <w:r>
          <w:rPr>
            <w:noProof/>
            <w:webHidden/>
          </w:rPr>
          <w:tab/>
        </w:r>
        <w:r>
          <w:rPr>
            <w:noProof/>
            <w:webHidden/>
          </w:rPr>
          <w:fldChar w:fldCharType="begin"/>
        </w:r>
        <w:r>
          <w:rPr>
            <w:noProof/>
            <w:webHidden/>
          </w:rPr>
          <w:instrText xml:space="preserve"> PAGEREF _Toc530040592 \h </w:instrText>
        </w:r>
        <w:r>
          <w:rPr>
            <w:noProof/>
            <w:webHidden/>
          </w:rPr>
        </w:r>
        <w:r>
          <w:rPr>
            <w:noProof/>
            <w:webHidden/>
          </w:rPr>
          <w:fldChar w:fldCharType="separate"/>
        </w:r>
        <w:r w:rsidR="00836498">
          <w:rPr>
            <w:noProof/>
            <w:webHidden/>
          </w:rPr>
          <w:t>6</w:t>
        </w:r>
        <w:r>
          <w:rPr>
            <w:noProof/>
            <w:webHidden/>
          </w:rPr>
          <w:fldChar w:fldCharType="end"/>
        </w:r>
      </w:hyperlink>
    </w:p>
    <w:p w:rsidR="00795B68" w:rsidRPr="00795B68" w:rsidRDefault="00453DB5">
      <w:pPr>
        <w:pStyle w:val="Sumrio1"/>
        <w:tabs>
          <w:tab w:val="right" w:leader="dot" w:pos="9061"/>
        </w:tabs>
        <w:rPr>
          <w:rFonts w:ascii="Calibri" w:hAnsi="Calibri"/>
          <w:b w:val="0"/>
          <w:caps w:val="0"/>
          <w:noProof/>
          <w:sz w:val="22"/>
          <w:szCs w:val="22"/>
        </w:rPr>
      </w:pPr>
      <w:hyperlink w:anchor="_Toc530040593" w:history="1">
        <w:r w:rsidR="00795B68" w:rsidRPr="00F52223">
          <w:rPr>
            <w:rStyle w:val="Hyperlink"/>
            <w:rFonts w:ascii="Times New Roman" w:hAnsi="Times New Roman"/>
            <w:noProof/>
          </w:rPr>
          <w:t>2 IDENTIDADE FEMININA NA SOCIEDADE</w:t>
        </w:r>
        <w:r w:rsidR="00795B68">
          <w:rPr>
            <w:noProof/>
            <w:webHidden/>
          </w:rPr>
          <w:tab/>
        </w:r>
        <w:r w:rsidR="00795B68">
          <w:rPr>
            <w:noProof/>
            <w:webHidden/>
          </w:rPr>
          <w:fldChar w:fldCharType="begin"/>
        </w:r>
        <w:r w:rsidR="00795B68">
          <w:rPr>
            <w:noProof/>
            <w:webHidden/>
          </w:rPr>
          <w:instrText xml:space="preserve"> PAGEREF _Toc530040593 \h </w:instrText>
        </w:r>
        <w:r w:rsidR="00795B68">
          <w:rPr>
            <w:noProof/>
            <w:webHidden/>
          </w:rPr>
        </w:r>
        <w:r w:rsidR="00795B68">
          <w:rPr>
            <w:noProof/>
            <w:webHidden/>
          </w:rPr>
          <w:fldChar w:fldCharType="separate"/>
        </w:r>
        <w:r w:rsidR="00836498">
          <w:rPr>
            <w:noProof/>
            <w:webHidden/>
          </w:rPr>
          <w:t>10</w:t>
        </w:r>
        <w:r w:rsidR="00795B68">
          <w:rPr>
            <w:noProof/>
            <w:webHidden/>
          </w:rPr>
          <w:fldChar w:fldCharType="end"/>
        </w:r>
      </w:hyperlink>
    </w:p>
    <w:p w:rsidR="00795B68" w:rsidRPr="00795B68" w:rsidRDefault="00453DB5">
      <w:pPr>
        <w:pStyle w:val="Sumrio1"/>
        <w:tabs>
          <w:tab w:val="right" w:leader="dot" w:pos="9061"/>
        </w:tabs>
        <w:rPr>
          <w:rFonts w:ascii="Calibri" w:hAnsi="Calibri"/>
          <w:b w:val="0"/>
          <w:caps w:val="0"/>
          <w:noProof/>
          <w:sz w:val="22"/>
          <w:szCs w:val="22"/>
        </w:rPr>
      </w:pPr>
      <w:hyperlink w:anchor="_Toc530040594" w:history="1">
        <w:r w:rsidR="00795B68" w:rsidRPr="00F52223">
          <w:rPr>
            <w:rStyle w:val="Hyperlink"/>
            <w:rFonts w:ascii="Times New Roman" w:hAnsi="Times New Roman"/>
            <w:noProof/>
          </w:rPr>
          <w:t>3  EM BUSCA DA LIBERDADE PERDIDA EM CLARICE LISPECTOR</w:t>
        </w:r>
        <w:r w:rsidR="00795B68">
          <w:rPr>
            <w:noProof/>
            <w:webHidden/>
          </w:rPr>
          <w:tab/>
        </w:r>
        <w:r w:rsidR="00795B68">
          <w:rPr>
            <w:noProof/>
            <w:webHidden/>
          </w:rPr>
          <w:fldChar w:fldCharType="begin"/>
        </w:r>
        <w:r w:rsidR="00795B68">
          <w:rPr>
            <w:noProof/>
            <w:webHidden/>
          </w:rPr>
          <w:instrText xml:space="preserve"> PAGEREF _Toc530040594 \h </w:instrText>
        </w:r>
        <w:r w:rsidR="00795B68">
          <w:rPr>
            <w:noProof/>
            <w:webHidden/>
          </w:rPr>
        </w:r>
        <w:r w:rsidR="00795B68">
          <w:rPr>
            <w:noProof/>
            <w:webHidden/>
          </w:rPr>
          <w:fldChar w:fldCharType="separate"/>
        </w:r>
        <w:r w:rsidR="00836498">
          <w:rPr>
            <w:noProof/>
            <w:webHidden/>
          </w:rPr>
          <w:t>22</w:t>
        </w:r>
        <w:r w:rsidR="00795B68">
          <w:rPr>
            <w:noProof/>
            <w:webHidden/>
          </w:rPr>
          <w:fldChar w:fldCharType="end"/>
        </w:r>
      </w:hyperlink>
    </w:p>
    <w:p w:rsidR="00795B68" w:rsidRPr="00795B68" w:rsidRDefault="00453DB5">
      <w:pPr>
        <w:pStyle w:val="Sumrio2"/>
        <w:tabs>
          <w:tab w:val="right" w:leader="dot" w:pos="9061"/>
        </w:tabs>
        <w:rPr>
          <w:rFonts w:ascii="Calibri" w:hAnsi="Calibri"/>
          <w:b w:val="0"/>
          <w:noProof/>
          <w:sz w:val="22"/>
          <w:szCs w:val="22"/>
        </w:rPr>
      </w:pPr>
      <w:hyperlink w:anchor="_Toc530040595" w:history="1">
        <w:r w:rsidR="00795B68" w:rsidRPr="00F52223">
          <w:rPr>
            <w:rStyle w:val="Hyperlink"/>
            <w:rFonts w:ascii="Times New Roman" w:hAnsi="Times New Roman"/>
            <w:noProof/>
          </w:rPr>
          <w:t xml:space="preserve">3.1 O triunfo ou </w:t>
        </w:r>
        <w:r w:rsidR="00795B68" w:rsidRPr="00ED39EC">
          <w:rPr>
            <w:rStyle w:val="Hyperlink"/>
            <w:rFonts w:ascii="Times New Roman" w:hAnsi="Times New Roman"/>
            <w:noProof/>
          </w:rPr>
          <w:t>ELA ERA A MAIS FORTE</w:t>
        </w:r>
        <w:r w:rsidR="00795B68">
          <w:rPr>
            <w:noProof/>
            <w:webHidden/>
          </w:rPr>
          <w:tab/>
        </w:r>
        <w:r w:rsidR="00795B68">
          <w:rPr>
            <w:noProof/>
            <w:webHidden/>
          </w:rPr>
          <w:fldChar w:fldCharType="begin"/>
        </w:r>
        <w:r w:rsidR="00795B68">
          <w:rPr>
            <w:noProof/>
            <w:webHidden/>
          </w:rPr>
          <w:instrText xml:space="preserve"> PAGEREF _Toc530040595 \h </w:instrText>
        </w:r>
        <w:r w:rsidR="00795B68">
          <w:rPr>
            <w:noProof/>
            <w:webHidden/>
          </w:rPr>
        </w:r>
        <w:r w:rsidR="00795B68">
          <w:rPr>
            <w:noProof/>
            <w:webHidden/>
          </w:rPr>
          <w:fldChar w:fldCharType="separate"/>
        </w:r>
        <w:r w:rsidR="00836498">
          <w:rPr>
            <w:noProof/>
            <w:webHidden/>
          </w:rPr>
          <w:t>24</w:t>
        </w:r>
        <w:r w:rsidR="00795B68">
          <w:rPr>
            <w:noProof/>
            <w:webHidden/>
          </w:rPr>
          <w:fldChar w:fldCharType="end"/>
        </w:r>
      </w:hyperlink>
    </w:p>
    <w:p w:rsidR="00795B68" w:rsidRPr="00795B68" w:rsidRDefault="00453DB5">
      <w:pPr>
        <w:pStyle w:val="Sumrio2"/>
        <w:tabs>
          <w:tab w:val="right" w:leader="dot" w:pos="9061"/>
        </w:tabs>
        <w:rPr>
          <w:rFonts w:ascii="Calibri" w:hAnsi="Calibri"/>
          <w:b w:val="0"/>
          <w:noProof/>
          <w:sz w:val="22"/>
          <w:szCs w:val="22"/>
        </w:rPr>
      </w:pPr>
      <w:hyperlink w:anchor="_Toc530040596" w:history="1">
        <w:r w:rsidR="00795B68" w:rsidRPr="00F52223">
          <w:rPr>
            <w:rStyle w:val="Hyperlink"/>
            <w:rFonts w:ascii="Times New Roman" w:eastAsia="Calibri" w:hAnsi="Times New Roman"/>
            <w:noProof/>
          </w:rPr>
          <w:t xml:space="preserve">3.2 Amor ou </w:t>
        </w:r>
        <w:r w:rsidR="00795B68" w:rsidRPr="00ED39EC">
          <w:rPr>
            <w:rStyle w:val="Hyperlink"/>
            <w:rFonts w:ascii="Times New Roman" w:eastAsia="Calibri" w:hAnsi="Times New Roman"/>
            <w:noProof/>
          </w:rPr>
          <w:t>UM CEGO ME LEVOU AO PIOR DE MIM MESMA</w:t>
        </w:r>
        <w:r w:rsidR="00795B68">
          <w:rPr>
            <w:noProof/>
            <w:webHidden/>
          </w:rPr>
          <w:tab/>
        </w:r>
        <w:r w:rsidR="00795B68">
          <w:rPr>
            <w:noProof/>
            <w:webHidden/>
          </w:rPr>
          <w:fldChar w:fldCharType="begin"/>
        </w:r>
        <w:r w:rsidR="00795B68">
          <w:rPr>
            <w:noProof/>
            <w:webHidden/>
          </w:rPr>
          <w:instrText xml:space="preserve"> PAGEREF _Toc530040596 \h </w:instrText>
        </w:r>
        <w:r w:rsidR="00795B68">
          <w:rPr>
            <w:noProof/>
            <w:webHidden/>
          </w:rPr>
        </w:r>
        <w:r w:rsidR="00795B68">
          <w:rPr>
            <w:noProof/>
            <w:webHidden/>
          </w:rPr>
          <w:fldChar w:fldCharType="separate"/>
        </w:r>
        <w:r w:rsidR="00836498">
          <w:rPr>
            <w:noProof/>
            <w:webHidden/>
          </w:rPr>
          <w:t>33</w:t>
        </w:r>
        <w:r w:rsidR="00795B68">
          <w:rPr>
            <w:noProof/>
            <w:webHidden/>
          </w:rPr>
          <w:fldChar w:fldCharType="end"/>
        </w:r>
      </w:hyperlink>
    </w:p>
    <w:p w:rsidR="00795B68" w:rsidRPr="00795B68" w:rsidRDefault="00453DB5">
      <w:pPr>
        <w:pStyle w:val="Sumrio2"/>
        <w:tabs>
          <w:tab w:val="right" w:leader="dot" w:pos="9061"/>
        </w:tabs>
        <w:rPr>
          <w:rFonts w:ascii="Calibri" w:hAnsi="Calibri"/>
          <w:b w:val="0"/>
          <w:noProof/>
          <w:sz w:val="22"/>
          <w:szCs w:val="22"/>
        </w:rPr>
      </w:pPr>
      <w:hyperlink w:anchor="_Toc530040597" w:history="1">
        <w:r w:rsidR="00795B68" w:rsidRPr="00F52223">
          <w:rPr>
            <w:rStyle w:val="Hyperlink"/>
            <w:rFonts w:ascii="Times New Roman" w:eastAsia="Calibri" w:hAnsi="Times New Roman"/>
            <w:noProof/>
          </w:rPr>
          <w:t>3.3 O ovo e a galinha ou ENTENDER É A PROVA DO ERRO</w:t>
        </w:r>
        <w:r w:rsidR="00795B68">
          <w:rPr>
            <w:noProof/>
            <w:webHidden/>
          </w:rPr>
          <w:tab/>
        </w:r>
        <w:r w:rsidR="00795B68">
          <w:rPr>
            <w:noProof/>
            <w:webHidden/>
          </w:rPr>
          <w:fldChar w:fldCharType="begin"/>
        </w:r>
        <w:r w:rsidR="00795B68">
          <w:rPr>
            <w:noProof/>
            <w:webHidden/>
          </w:rPr>
          <w:instrText xml:space="preserve"> PAGEREF _Toc530040597 \h </w:instrText>
        </w:r>
        <w:r w:rsidR="00795B68">
          <w:rPr>
            <w:noProof/>
            <w:webHidden/>
          </w:rPr>
        </w:r>
        <w:r w:rsidR="00795B68">
          <w:rPr>
            <w:noProof/>
            <w:webHidden/>
          </w:rPr>
          <w:fldChar w:fldCharType="separate"/>
        </w:r>
        <w:r w:rsidR="00836498">
          <w:rPr>
            <w:noProof/>
            <w:webHidden/>
          </w:rPr>
          <w:t>56</w:t>
        </w:r>
        <w:r w:rsidR="00795B68">
          <w:rPr>
            <w:noProof/>
            <w:webHidden/>
          </w:rPr>
          <w:fldChar w:fldCharType="end"/>
        </w:r>
      </w:hyperlink>
    </w:p>
    <w:p w:rsidR="00795B68" w:rsidRPr="00795B68" w:rsidRDefault="00453DB5">
      <w:pPr>
        <w:pStyle w:val="Sumrio2"/>
        <w:tabs>
          <w:tab w:val="right" w:leader="dot" w:pos="9061"/>
        </w:tabs>
        <w:rPr>
          <w:rFonts w:ascii="Calibri" w:hAnsi="Calibri"/>
          <w:b w:val="0"/>
          <w:noProof/>
          <w:sz w:val="22"/>
          <w:szCs w:val="22"/>
        </w:rPr>
      </w:pPr>
      <w:hyperlink w:anchor="_Toc530040598" w:history="1">
        <w:r w:rsidR="00795B68" w:rsidRPr="00F52223">
          <w:rPr>
            <w:rStyle w:val="Hyperlink"/>
            <w:rFonts w:ascii="Times New Roman" w:eastAsia="Calibri" w:hAnsi="Times New Roman"/>
            <w:noProof/>
          </w:rPr>
          <w:t>3.4 Os obedientes ou O AMOR À SIMETRIA</w:t>
        </w:r>
        <w:r w:rsidR="00795B68">
          <w:rPr>
            <w:noProof/>
            <w:webHidden/>
          </w:rPr>
          <w:tab/>
        </w:r>
        <w:r w:rsidR="00795B68">
          <w:rPr>
            <w:noProof/>
            <w:webHidden/>
          </w:rPr>
          <w:fldChar w:fldCharType="begin"/>
        </w:r>
        <w:r w:rsidR="00795B68">
          <w:rPr>
            <w:noProof/>
            <w:webHidden/>
          </w:rPr>
          <w:instrText xml:space="preserve"> PAGEREF _Toc530040598 \h </w:instrText>
        </w:r>
        <w:r w:rsidR="00795B68">
          <w:rPr>
            <w:noProof/>
            <w:webHidden/>
          </w:rPr>
        </w:r>
        <w:r w:rsidR="00795B68">
          <w:rPr>
            <w:noProof/>
            <w:webHidden/>
          </w:rPr>
          <w:fldChar w:fldCharType="separate"/>
        </w:r>
        <w:r w:rsidR="00836498">
          <w:rPr>
            <w:noProof/>
            <w:webHidden/>
          </w:rPr>
          <w:t>83</w:t>
        </w:r>
        <w:r w:rsidR="00795B68">
          <w:rPr>
            <w:noProof/>
            <w:webHidden/>
          </w:rPr>
          <w:fldChar w:fldCharType="end"/>
        </w:r>
      </w:hyperlink>
    </w:p>
    <w:p w:rsidR="00795B68" w:rsidRPr="00795B68" w:rsidRDefault="00453DB5">
      <w:pPr>
        <w:pStyle w:val="Sumrio1"/>
        <w:tabs>
          <w:tab w:val="right" w:leader="dot" w:pos="9061"/>
        </w:tabs>
        <w:rPr>
          <w:rFonts w:ascii="Calibri" w:hAnsi="Calibri"/>
          <w:b w:val="0"/>
          <w:caps w:val="0"/>
          <w:noProof/>
          <w:sz w:val="22"/>
          <w:szCs w:val="22"/>
        </w:rPr>
      </w:pPr>
      <w:hyperlink w:anchor="_Toc530040599" w:history="1">
        <w:r w:rsidR="00795B68" w:rsidRPr="00F52223">
          <w:rPr>
            <w:rStyle w:val="Hyperlink"/>
            <w:rFonts w:ascii="Times New Roman" w:hAnsi="Times New Roman"/>
            <w:noProof/>
          </w:rPr>
          <w:t>CONSIDERAÇÕES FINAIS</w:t>
        </w:r>
        <w:r w:rsidR="00795B68">
          <w:rPr>
            <w:noProof/>
            <w:webHidden/>
          </w:rPr>
          <w:tab/>
        </w:r>
        <w:r w:rsidR="00795B68">
          <w:rPr>
            <w:noProof/>
            <w:webHidden/>
          </w:rPr>
          <w:fldChar w:fldCharType="begin"/>
        </w:r>
        <w:r w:rsidR="00795B68">
          <w:rPr>
            <w:noProof/>
            <w:webHidden/>
          </w:rPr>
          <w:instrText xml:space="preserve"> PAGEREF _Toc530040599 \h </w:instrText>
        </w:r>
        <w:r w:rsidR="00795B68">
          <w:rPr>
            <w:noProof/>
            <w:webHidden/>
          </w:rPr>
        </w:r>
        <w:r w:rsidR="00795B68">
          <w:rPr>
            <w:noProof/>
            <w:webHidden/>
          </w:rPr>
          <w:fldChar w:fldCharType="separate"/>
        </w:r>
        <w:r w:rsidR="00836498">
          <w:rPr>
            <w:noProof/>
            <w:webHidden/>
          </w:rPr>
          <w:t>9</w:t>
        </w:r>
        <w:r w:rsidR="00795B68">
          <w:rPr>
            <w:noProof/>
            <w:webHidden/>
          </w:rPr>
          <w:fldChar w:fldCharType="end"/>
        </w:r>
      </w:hyperlink>
      <w:r w:rsidR="00A62B3F">
        <w:rPr>
          <w:noProof/>
        </w:rPr>
        <w:t>5</w:t>
      </w:r>
    </w:p>
    <w:p w:rsidR="00795B68" w:rsidRPr="00795B68" w:rsidRDefault="00453DB5">
      <w:pPr>
        <w:pStyle w:val="Sumrio1"/>
        <w:tabs>
          <w:tab w:val="right" w:leader="dot" w:pos="9061"/>
        </w:tabs>
        <w:rPr>
          <w:rFonts w:ascii="Calibri" w:hAnsi="Calibri"/>
          <w:b w:val="0"/>
          <w:caps w:val="0"/>
          <w:noProof/>
          <w:sz w:val="22"/>
          <w:szCs w:val="22"/>
        </w:rPr>
      </w:pPr>
      <w:hyperlink w:anchor="_Toc530040600" w:history="1">
        <w:r w:rsidR="00795B68" w:rsidRPr="00F52223">
          <w:rPr>
            <w:rStyle w:val="Hyperlink"/>
            <w:rFonts w:ascii="Times New Roman" w:hAnsi="Times New Roman"/>
            <w:noProof/>
          </w:rPr>
          <w:t>REFERÊNCIAS</w:t>
        </w:r>
        <w:r w:rsidR="00795B68">
          <w:rPr>
            <w:noProof/>
            <w:webHidden/>
          </w:rPr>
          <w:tab/>
        </w:r>
        <w:r w:rsidR="00795B68">
          <w:rPr>
            <w:noProof/>
            <w:webHidden/>
          </w:rPr>
          <w:fldChar w:fldCharType="begin"/>
        </w:r>
        <w:r w:rsidR="00795B68">
          <w:rPr>
            <w:noProof/>
            <w:webHidden/>
          </w:rPr>
          <w:instrText xml:space="preserve"> PAGEREF _Toc530040600 \h </w:instrText>
        </w:r>
        <w:r w:rsidR="00795B68">
          <w:rPr>
            <w:noProof/>
            <w:webHidden/>
          </w:rPr>
        </w:r>
        <w:r w:rsidR="00795B68">
          <w:rPr>
            <w:noProof/>
            <w:webHidden/>
          </w:rPr>
          <w:fldChar w:fldCharType="separate"/>
        </w:r>
        <w:r w:rsidR="00836498">
          <w:rPr>
            <w:noProof/>
            <w:webHidden/>
          </w:rPr>
          <w:t>102</w:t>
        </w:r>
        <w:r w:rsidR="00795B68">
          <w:rPr>
            <w:noProof/>
            <w:webHidden/>
          </w:rPr>
          <w:fldChar w:fldCharType="end"/>
        </w:r>
      </w:hyperlink>
    </w:p>
    <w:p w:rsidR="00795B68" w:rsidRDefault="00795B68">
      <w:r>
        <w:rPr>
          <w:b/>
          <w:bCs/>
        </w:rPr>
        <w:fldChar w:fldCharType="end"/>
      </w:r>
    </w:p>
    <w:p w:rsidR="0013404C" w:rsidRDefault="0013404C" w:rsidP="000966ED">
      <w:pPr>
        <w:spacing w:after="360"/>
        <w:ind w:firstLine="0"/>
        <w:rPr>
          <w:rFonts w:ascii="Times New Roman" w:hAnsi="Times New Roman"/>
          <w:b/>
          <w:szCs w:val="24"/>
        </w:rPr>
      </w:pPr>
      <w:bookmarkStart w:id="4" w:name="_GoBack"/>
      <w:bookmarkEnd w:id="4"/>
    </w:p>
    <w:p w:rsidR="00FD0246" w:rsidRPr="00CF7F00" w:rsidRDefault="00FD0246" w:rsidP="00CF7F00">
      <w:pPr>
        <w:pStyle w:val="PPGEClinhaembranco"/>
        <w:ind w:firstLine="0"/>
        <w:jc w:val="center"/>
        <w:rPr>
          <w:rFonts w:cs="Arial"/>
          <w:b/>
          <w:sz w:val="20"/>
        </w:rPr>
      </w:pPr>
    </w:p>
    <w:p w:rsidR="00BD186B" w:rsidRPr="0092187D" w:rsidRDefault="00BD186B" w:rsidP="00FD0246">
      <w:pPr>
        <w:pStyle w:val="PPGEClinhaembranco"/>
        <w:ind w:firstLine="0"/>
        <w:jc w:val="center"/>
        <w:rPr>
          <w:rFonts w:cs="Arial"/>
          <w:b/>
          <w:sz w:val="20"/>
        </w:rPr>
      </w:pPr>
    </w:p>
    <w:p w:rsidR="00BD186B" w:rsidRPr="0092187D" w:rsidRDefault="00BD186B" w:rsidP="004D0BE3">
      <w:pPr>
        <w:pStyle w:val="PPGEClinhaembranco"/>
        <w:ind w:firstLine="0"/>
        <w:jc w:val="center"/>
        <w:rPr>
          <w:rFonts w:cs="Arial"/>
          <w:b/>
          <w:sz w:val="20"/>
        </w:rPr>
      </w:pPr>
    </w:p>
    <w:p w:rsidR="00BD186B" w:rsidRPr="0092187D" w:rsidRDefault="00BD186B" w:rsidP="00BD186B">
      <w:pPr>
        <w:pStyle w:val="PPGEClinhaembranco"/>
        <w:ind w:firstLine="0"/>
        <w:jc w:val="center"/>
        <w:rPr>
          <w:sz w:val="20"/>
        </w:rPr>
      </w:pPr>
    </w:p>
    <w:p w:rsidR="00BD186B" w:rsidRDefault="00BD186B" w:rsidP="00BD186B">
      <w:pPr>
        <w:pStyle w:val="PPGEClinhaembranco"/>
        <w:ind w:firstLine="0"/>
        <w:jc w:val="center"/>
        <w:rPr>
          <w:rFonts w:cs="Arial"/>
          <w:b/>
          <w:color w:val="FF0000"/>
          <w:sz w:val="20"/>
        </w:rPr>
        <w:sectPr w:rsidR="00BD186B" w:rsidSect="00505F14">
          <w:footnotePr>
            <w:numRestart w:val="eachSect"/>
          </w:footnotePr>
          <w:pgSz w:w="11906" w:h="16838" w:code="9"/>
          <w:pgMar w:top="1701" w:right="1134" w:bottom="1134" w:left="1701" w:header="1134" w:footer="709" w:gutter="0"/>
          <w:cols w:space="708"/>
          <w:titlePg/>
          <w:docGrid w:linePitch="360"/>
        </w:sectPr>
      </w:pPr>
    </w:p>
    <w:p w:rsidR="00E061C3" w:rsidRDefault="00D62B64" w:rsidP="000F3F22">
      <w:pPr>
        <w:pStyle w:val="Ttulo1"/>
        <w:rPr>
          <w:rFonts w:ascii="Times New Roman" w:hAnsi="Times New Roman"/>
        </w:rPr>
      </w:pPr>
      <w:bookmarkStart w:id="5" w:name="_Toc499631171"/>
      <w:bookmarkStart w:id="6" w:name="_Toc530040592"/>
      <w:r w:rsidRPr="00E061C3">
        <w:rPr>
          <w:rFonts w:ascii="Times New Roman" w:hAnsi="Times New Roman"/>
        </w:rPr>
        <w:lastRenderedPageBreak/>
        <w:t xml:space="preserve">1 </w:t>
      </w:r>
      <w:r w:rsidR="00BD186B" w:rsidRPr="00E061C3">
        <w:rPr>
          <w:rFonts w:ascii="Times New Roman" w:hAnsi="Times New Roman"/>
        </w:rPr>
        <w:t>INTRODUÇÃO</w:t>
      </w:r>
      <w:bookmarkEnd w:id="5"/>
      <w:bookmarkEnd w:id="6"/>
    </w:p>
    <w:p w:rsidR="000F3F22" w:rsidRPr="000966ED" w:rsidRDefault="000F3F22" w:rsidP="000F3F22">
      <w:pPr>
        <w:rPr>
          <w:rFonts w:ascii="Times New Roman" w:hAnsi="Times New Roman"/>
          <w:szCs w:val="24"/>
        </w:rPr>
      </w:pPr>
      <w:r w:rsidRPr="000966ED">
        <w:rPr>
          <w:rFonts w:ascii="Times New Roman" w:hAnsi="Times New Roman"/>
          <w:szCs w:val="24"/>
        </w:rPr>
        <w:t xml:space="preserve">Uma mulher, aos seus quarenta e um anos, </w:t>
      </w:r>
      <w:r w:rsidR="006C5FA0" w:rsidRPr="000966ED">
        <w:rPr>
          <w:rFonts w:ascii="Times New Roman" w:hAnsi="Times New Roman"/>
          <w:szCs w:val="24"/>
        </w:rPr>
        <w:t>intelectual francesa, escreveu um</w:t>
      </w:r>
      <w:r w:rsidRPr="000966ED">
        <w:rPr>
          <w:rFonts w:ascii="Times New Roman" w:hAnsi="Times New Roman"/>
          <w:szCs w:val="24"/>
        </w:rPr>
        <w:t>a</w:t>
      </w:r>
      <w:r w:rsidR="00B34E0C">
        <w:rPr>
          <w:rFonts w:ascii="Times New Roman" w:hAnsi="Times New Roman"/>
          <w:szCs w:val="24"/>
        </w:rPr>
        <w:t xml:space="preserve"> vez, </w:t>
      </w:r>
      <w:r w:rsidR="00B34E0C" w:rsidRPr="00CE2817">
        <w:rPr>
          <w:rFonts w:ascii="Times New Roman" w:hAnsi="Times New Roman"/>
          <w:szCs w:val="24"/>
        </w:rPr>
        <w:t>proclamando à</w:t>
      </w:r>
      <w:r w:rsidR="006C5FA0" w:rsidRPr="00CE2817">
        <w:rPr>
          <w:rFonts w:ascii="Times New Roman" w:hAnsi="Times New Roman"/>
          <w:szCs w:val="24"/>
        </w:rPr>
        <w:t xml:space="preserve"> sociedade da época: “ninguém</w:t>
      </w:r>
      <w:r w:rsidR="00CA78B6" w:rsidRPr="00CE2817">
        <w:rPr>
          <w:rFonts w:ascii="Times New Roman" w:hAnsi="Times New Roman"/>
          <w:szCs w:val="24"/>
        </w:rPr>
        <w:t xml:space="preserve"> nasce mulher: torna-se mulher”. Essa frase que inicia o segundo tomo de </w:t>
      </w:r>
      <w:r w:rsidR="00CA78B6" w:rsidRPr="00CE2817">
        <w:rPr>
          <w:rFonts w:ascii="Times New Roman" w:hAnsi="Times New Roman"/>
          <w:i/>
          <w:szCs w:val="24"/>
        </w:rPr>
        <w:t>O segundo</w:t>
      </w:r>
      <w:r w:rsidR="00CA78B6" w:rsidRPr="000966ED">
        <w:rPr>
          <w:rFonts w:ascii="Times New Roman" w:hAnsi="Times New Roman"/>
          <w:i/>
          <w:szCs w:val="24"/>
        </w:rPr>
        <w:t xml:space="preserve"> sexo</w:t>
      </w:r>
      <w:r w:rsidR="00085ECE" w:rsidRPr="000966ED">
        <w:rPr>
          <w:rStyle w:val="Refdenotaderodap"/>
          <w:rFonts w:ascii="Times New Roman" w:hAnsi="Times New Roman"/>
          <w:i/>
          <w:sz w:val="24"/>
          <w:szCs w:val="24"/>
        </w:rPr>
        <w:footnoteReference w:id="1"/>
      </w:r>
      <w:r w:rsidR="00170919" w:rsidRPr="000966ED">
        <w:rPr>
          <w:rFonts w:ascii="Times New Roman" w:hAnsi="Times New Roman"/>
          <w:i/>
          <w:szCs w:val="24"/>
        </w:rPr>
        <w:t xml:space="preserve"> </w:t>
      </w:r>
      <w:r w:rsidR="004D5873" w:rsidRPr="000966ED">
        <w:rPr>
          <w:rFonts w:ascii="Times New Roman" w:hAnsi="Times New Roman"/>
          <w:szCs w:val="24"/>
        </w:rPr>
        <w:t>de Simone de Beauvoir</w:t>
      </w:r>
      <w:r w:rsidR="004D5873" w:rsidRPr="000966ED">
        <w:rPr>
          <w:rFonts w:ascii="Times New Roman" w:hAnsi="Times New Roman"/>
          <w:i/>
          <w:szCs w:val="24"/>
        </w:rPr>
        <w:t xml:space="preserve"> </w:t>
      </w:r>
      <w:r w:rsidR="00170919" w:rsidRPr="000966ED">
        <w:rPr>
          <w:rFonts w:ascii="Times New Roman" w:hAnsi="Times New Roman"/>
          <w:szCs w:val="24"/>
        </w:rPr>
        <w:t>(</w:t>
      </w:r>
      <w:r w:rsidR="004D5873" w:rsidRPr="000966ED">
        <w:rPr>
          <w:rFonts w:ascii="Times New Roman" w:hAnsi="Times New Roman"/>
          <w:szCs w:val="24"/>
        </w:rPr>
        <w:t>1967</w:t>
      </w:r>
      <w:r w:rsidR="00170919" w:rsidRPr="000966ED">
        <w:rPr>
          <w:rFonts w:ascii="Times New Roman" w:hAnsi="Times New Roman"/>
          <w:szCs w:val="24"/>
        </w:rPr>
        <w:t>)</w:t>
      </w:r>
      <w:r w:rsidR="00CA78B6" w:rsidRPr="000966ED">
        <w:rPr>
          <w:rFonts w:ascii="Times New Roman" w:hAnsi="Times New Roman"/>
          <w:szCs w:val="24"/>
        </w:rPr>
        <w:t xml:space="preserve">, </w:t>
      </w:r>
      <w:r w:rsidR="00E21142" w:rsidRPr="000966ED">
        <w:rPr>
          <w:rFonts w:ascii="Times New Roman" w:hAnsi="Times New Roman"/>
          <w:szCs w:val="24"/>
        </w:rPr>
        <w:t>que bem pode</w:t>
      </w:r>
      <w:r w:rsidR="00CA78B6" w:rsidRPr="000966ED">
        <w:rPr>
          <w:rFonts w:ascii="Times New Roman" w:hAnsi="Times New Roman"/>
          <w:szCs w:val="24"/>
        </w:rPr>
        <w:t xml:space="preserve"> introduzir, com êxito, o que este </w:t>
      </w:r>
      <w:r w:rsidR="00B928D6" w:rsidRPr="000966ED">
        <w:rPr>
          <w:rFonts w:ascii="Times New Roman" w:hAnsi="Times New Roman"/>
          <w:szCs w:val="24"/>
        </w:rPr>
        <w:t>trabalho</w:t>
      </w:r>
      <w:r w:rsidR="00CA78B6" w:rsidRPr="000966ED">
        <w:rPr>
          <w:rFonts w:ascii="Times New Roman" w:hAnsi="Times New Roman"/>
          <w:szCs w:val="24"/>
        </w:rPr>
        <w:t xml:space="preserve"> </w:t>
      </w:r>
      <w:r w:rsidR="00B928D6" w:rsidRPr="000966ED">
        <w:rPr>
          <w:rFonts w:ascii="Times New Roman" w:hAnsi="Times New Roman"/>
          <w:szCs w:val="24"/>
        </w:rPr>
        <w:t>pretende</w:t>
      </w:r>
      <w:r w:rsidR="00CA78B6" w:rsidRPr="000966ED">
        <w:rPr>
          <w:rFonts w:ascii="Times New Roman" w:hAnsi="Times New Roman"/>
          <w:szCs w:val="24"/>
        </w:rPr>
        <w:t xml:space="preserve"> analisar e discutir</w:t>
      </w:r>
      <w:r w:rsidR="00E21142" w:rsidRPr="000966ED">
        <w:rPr>
          <w:rFonts w:ascii="Times New Roman" w:hAnsi="Times New Roman"/>
          <w:szCs w:val="24"/>
        </w:rPr>
        <w:t>, evidencia uma relação conturbada em que a mulher se vê no centro das discussões e determinações da sociedade</w:t>
      </w:r>
      <w:r w:rsidR="00CA78B6" w:rsidRPr="000966ED">
        <w:rPr>
          <w:rFonts w:ascii="Times New Roman" w:hAnsi="Times New Roman"/>
          <w:szCs w:val="24"/>
        </w:rPr>
        <w:t xml:space="preserve">. Foi a partir desta publicação, </w:t>
      </w:r>
      <w:r w:rsidR="005F52B9" w:rsidRPr="000966ED">
        <w:rPr>
          <w:rFonts w:ascii="Times New Roman" w:hAnsi="Times New Roman"/>
          <w:szCs w:val="24"/>
        </w:rPr>
        <w:t xml:space="preserve">lançada originalmente em 1949, </w:t>
      </w:r>
      <w:r w:rsidR="00CA78B6" w:rsidRPr="000966ED">
        <w:rPr>
          <w:rFonts w:ascii="Times New Roman" w:hAnsi="Times New Roman"/>
          <w:szCs w:val="24"/>
        </w:rPr>
        <w:t xml:space="preserve">embora o movimento feminista tenha </w:t>
      </w:r>
      <w:r w:rsidR="005F52B9" w:rsidRPr="000966ED">
        <w:rPr>
          <w:rFonts w:ascii="Times New Roman" w:hAnsi="Times New Roman"/>
          <w:szCs w:val="24"/>
        </w:rPr>
        <w:t xml:space="preserve">eclodido </w:t>
      </w:r>
      <w:r w:rsidR="00CA78B6" w:rsidRPr="000966ED">
        <w:rPr>
          <w:rFonts w:ascii="Times New Roman" w:hAnsi="Times New Roman"/>
          <w:szCs w:val="24"/>
        </w:rPr>
        <w:t xml:space="preserve">uma década depois, </w:t>
      </w:r>
      <w:r w:rsidR="005F52B9" w:rsidRPr="000966ED">
        <w:rPr>
          <w:rFonts w:ascii="Times New Roman" w:hAnsi="Times New Roman"/>
          <w:szCs w:val="24"/>
        </w:rPr>
        <w:t xml:space="preserve">que foi possível perceber </w:t>
      </w:r>
      <w:r w:rsidR="00CA78B6" w:rsidRPr="000966ED">
        <w:rPr>
          <w:rFonts w:ascii="Times New Roman" w:hAnsi="Times New Roman"/>
          <w:szCs w:val="24"/>
        </w:rPr>
        <w:t>a mobilização da sociedade, princi</w:t>
      </w:r>
      <w:r w:rsidR="00170919" w:rsidRPr="000966ED">
        <w:rPr>
          <w:rFonts w:ascii="Times New Roman" w:hAnsi="Times New Roman"/>
          <w:szCs w:val="24"/>
        </w:rPr>
        <w:t xml:space="preserve">palmente por parte das mulheres, e a repressão, </w:t>
      </w:r>
      <w:r w:rsidR="007703B9" w:rsidRPr="000966ED">
        <w:rPr>
          <w:rFonts w:ascii="Times New Roman" w:hAnsi="Times New Roman"/>
          <w:szCs w:val="24"/>
        </w:rPr>
        <w:t>por outro lado,</w:t>
      </w:r>
      <w:r w:rsidR="00170919" w:rsidRPr="000966ED">
        <w:rPr>
          <w:rFonts w:ascii="Times New Roman" w:hAnsi="Times New Roman"/>
          <w:szCs w:val="24"/>
        </w:rPr>
        <w:t xml:space="preserve"> dos conservadores de vários segmentos, compostos tanto por homens quanto por mulheres. Simone de Beauvoir, filósofa, ensaísta, romancista e feminista, rodeada por homens ilustres do seu tempo, como também do seu próprio marido Jean Paul Sartre, </w:t>
      </w:r>
      <w:r w:rsidR="00F74073" w:rsidRPr="000966ED">
        <w:rPr>
          <w:rFonts w:ascii="Times New Roman" w:hAnsi="Times New Roman"/>
          <w:szCs w:val="24"/>
        </w:rPr>
        <w:t>empenhou-se a fundo na história das mulheres, retratando-as a partir de matrizes de vários períodos hist</w:t>
      </w:r>
      <w:r w:rsidR="002A57F1" w:rsidRPr="000966ED">
        <w:rPr>
          <w:rFonts w:ascii="Times New Roman" w:hAnsi="Times New Roman"/>
          <w:szCs w:val="24"/>
        </w:rPr>
        <w:t>óricos para responder à pergunta: que representa a fêmea no reino animal? E que espécie singular de fêmea se realiza na mulher?</w:t>
      </w:r>
      <w:r w:rsidR="00752A46" w:rsidRPr="000966ED">
        <w:rPr>
          <w:rFonts w:ascii="Times New Roman" w:hAnsi="Times New Roman"/>
          <w:szCs w:val="24"/>
        </w:rPr>
        <w:t xml:space="preserve"> </w:t>
      </w:r>
      <w:r w:rsidR="00752A46" w:rsidRPr="00CE2817">
        <w:rPr>
          <w:rFonts w:ascii="Times New Roman" w:hAnsi="Times New Roman"/>
          <w:szCs w:val="24"/>
        </w:rPr>
        <w:t xml:space="preserve">O título </w:t>
      </w:r>
      <w:r w:rsidR="00B34E0C" w:rsidRPr="00CE2817">
        <w:rPr>
          <w:rFonts w:ascii="Times New Roman" w:hAnsi="Times New Roman"/>
          <w:szCs w:val="24"/>
        </w:rPr>
        <w:t xml:space="preserve">de sua obra </w:t>
      </w:r>
      <w:r w:rsidR="00752A46" w:rsidRPr="00CE2817">
        <w:rPr>
          <w:rFonts w:ascii="Times New Roman" w:hAnsi="Times New Roman"/>
          <w:szCs w:val="24"/>
        </w:rPr>
        <w:t>já nos revela</w:t>
      </w:r>
      <w:r w:rsidR="00752A46" w:rsidRPr="000966ED">
        <w:rPr>
          <w:rFonts w:ascii="Times New Roman" w:hAnsi="Times New Roman"/>
          <w:szCs w:val="24"/>
        </w:rPr>
        <w:t xml:space="preserve"> uma constatação pertinente à análise feita por Beauvoir: à medida que a obra vai discutindo a posição da mulher na sociedade diante da “soberania” masculina, </w:t>
      </w:r>
      <w:r w:rsidR="008720A9" w:rsidRPr="000966ED">
        <w:rPr>
          <w:rFonts w:ascii="Times New Roman" w:hAnsi="Times New Roman"/>
          <w:szCs w:val="24"/>
        </w:rPr>
        <w:t xml:space="preserve">a autora justifica então que a mulher é o segundo sexo, já os homens são o primeiro. Entretanto, </w:t>
      </w:r>
      <w:r w:rsidR="00591DA1" w:rsidRPr="000966ED">
        <w:rPr>
          <w:rFonts w:ascii="Times New Roman" w:hAnsi="Times New Roman"/>
          <w:szCs w:val="24"/>
        </w:rPr>
        <w:t>a mulher ainda pode ser o terceiro sexo, que é quando justamente acontece a “liberdade” feminina</w:t>
      </w:r>
      <w:r w:rsidR="007703B9" w:rsidRPr="000966ED">
        <w:rPr>
          <w:rFonts w:ascii="Times New Roman" w:hAnsi="Times New Roman"/>
          <w:szCs w:val="24"/>
        </w:rPr>
        <w:t xml:space="preserve"> que se vê</w:t>
      </w:r>
      <w:r w:rsidR="00591DA1" w:rsidRPr="000966ED">
        <w:rPr>
          <w:rFonts w:ascii="Times New Roman" w:hAnsi="Times New Roman"/>
          <w:szCs w:val="24"/>
        </w:rPr>
        <w:t xml:space="preserve"> livre das exigências da natureza.</w:t>
      </w:r>
      <w:r w:rsidR="008720A9" w:rsidRPr="000966ED">
        <w:rPr>
          <w:rFonts w:ascii="Times New Roman" w:hAnsi="Times New Roman"/>
          <w:szCs w:val="24"/>
        </w:rPr>
        <w:t xml:space="preserve"> </w:t>
      </w:r>
      <w:r w:rsidR="00752A46" w:rsidRPr="000966ED">
        <w:rPr>
          <w:rFonts w:ascii="Times New Roman" w:hAnsi="Times New Roman"/>
          <w:szCs w:val="24"/>
        </w:rPr>
        <w:t xml:space="preserve"> </w:t>
      </w:r>
    </w:p>
    <w:p w:rsidR="00162557" w:rsidRPr="000966ED" w:rsidRDefault="008E6BF9" w:rsidP="0027575C">
      <w:pPr>
        <w:rPr>
          <w:rFonts w:ascii="Times New Roman" w:hAnsi="Times New Roman"/>
          <w:szCs w:val="24"/>
        </w:rPr>
      </w:pPr>
      <w:r w:rsidRPr="000966ED">
        <w:rPr>
          <w:rFonts w:ascii="Times New Roman" w:hAnsi="Times New Roman"/>
          <w:szCs w:val="24"/>
        </w:rPr>
        <w:t xml:space="preserve">Ao longo da obra, a autora </w:t>
      </w:r>
      <w:r w:rsidR="000D4C35" w:rsidRPr="000966ED">
        <w:rPr>
          <w:rFonts w:ascii="Times New Roman" w:hAnsi="Times New Roman"/>
          <w:szCs w:val="24"/>
        </w:rPr>
        <w:t>realiza um recorte de várias áreas do conhecimento – história, psicanálise</w:t>
      </w:r>
      <w:r w:rsidR="000D4C35" w:rsidRPr="00CE2817">
        <w:rPr>
          <w:rFonts w:ascii="Times New Roman" w:hAnsi="Times New Roman"/>
          <w:szCs w:val="24"/>
        </w:rPr>
        <w:t>, biologia, etc</w:t>
      </w:r>
      <w:r w:rsidR="00B34E0C" w:rsidRPr="00CE2817">
        <w:rPr>
          <w:rFonts w:ascii="Times New Roman" w:hAnsi="Times New Roman"/>
          <w:szCs w:val="24"/>
        </w:rPr>
        <w:t>. – p</w:t>
      </w:r>
      <w:r w:rsidR="000D4C35" w:rsidRPr="00CE2817">
        <w:rPr>
          <w:rFonts w:ascii="Times New Roman" w:hAnsi="Times New Roman"/>
          <w:szCs w:val="24"/>
        </w:rPr>
        <w:t xml:space="preserve">ara suscitar os diferentes discursos que </w:t>
      </w:r>
      <w:r w:rsidR="00B34E0C" w:rsidRPr="00CE2817">
        <w:rPr>
          <w:rFonts w:ascii="Times New Roman" w:hAnsi="Times New Roman"/>
          <w:szCs w:val="24"/>
        </w:rPr>
        <w:t>há</w:t>
      </w:r>
      <w:r w:rsidR="000D4C35" w:rsidRPr="000966ED">
        <w:rPr>
          <w:rFonts w:ascii="Times New Roman" w:hAnsi="Times New Roman"/>
          <w:szCs w:val="24"/>
        </w:rPr>
        <w:t xml:space="preserve"> tanto tempo haviam se perpetuado e, consequentemente, sujeitado a mulher à sociedade e </w:t>
      </w:r>
      <w:r w:rsidR="00D2447D" w:rsidRPr="000966ED">
        <w:rPr>
          <w:rFonts w:ascii="Times New Roman" w:hAnsi="Times New Roman"/>
          <w:szCs w:val="24"/>
        </w:rPr>
        <w:t xml:space="preserve">à autoridade masculina. Para isso, vemos como ela nos aponta, desde o primitivismo </w:t>
      </w:r>
      <w:r w:rsidR="00D2447D" w:rsidRPr="00CE2817">
        <w:rPr>
          <w:rFonts w:ascii="Times New Roman" w:hAnsi="Times New Roman"/>
          <w:szCs w:val="24"/>
        </w:rPr>
        <w:t xml:space="preserve">humano </w:t>
      </w:r>
      <w:r w:rsidR="00B34E0C" w:rsidRPr="00CE2817">
        <w:rPr>
          <w:rFonts w:ascii="Times New Roman" w:hAnsi="Times New Roman"/>
          <w:szCs w:val="24"/>
        </w:rPr>
        <w:t>quando</w:t>
      </w:r>
      <w:r w:rsidR="00D2447D" w:rsidRPr="000966ED">
        <w:rPr>
          <w:rFonts w:ascii="Times New Roman" w:hAnsi="Times New Roman"/>
          <w:szCs w:val="24"/>
        </w:rPr>
        <w:t xml:space="preserve"> a sociedade estava constituída em tribos nômades, </w:t>
      </w:r>
      <w:r w:rsidR="00162557" w:rsidRPr="000966ED">
        <w:rPr>
          <w:rFonts w:ascii="Times New Roman" w:hAnsi="Times New Roman"/>
          <w:szCs w:val="24"/>
        </w:rPr>
        <w:t xml:space="preserve">que a mulher começa a assumir uma função específica que resultará na reconfiguração dessa mesma sociedade, ou seja, a partir do momento </w:t>
      </w:r>
      <w:r w:rsidR="005F7D3F" w:rsidRPr="000966ED">
        <w:rPr>
          <w:rFonts w:ascii="Times New Roman" w:hAnsi="Times New Roman"/>
          <w:szCs w:val="24"/>
        </w:rPr>
        <w:t xml:space="preserve">em </w:t>
      </w:r>
      <w:r w:rsidR="00162557" w:rsidRPr="000966ED">
        <w:rPr>
          <w:rFonts w:ascii="Times New Roman" w:hAnsi="Times New Roman"/>
          <w:szCs w:val="24"/>
        </w:rPr>
        <w:t xml:space="preserve">que houve a fixação </w:t>
      </w:r>
      <w:r w:rsidR="005F7D3F" w:rsidRPr="000966ED">
        <w:rPr>
          <w:rFonts w:ascii="Times New Roman" w:hAnsi="Times New Roman"/>
          <w:szCs w:val="24"/>
        </w:rPr>
        <w:t xml:space="preserve">dessas tribos </w:t>
      </w:r>
      <w:r w:rsidR="00162557" w:rsidRPr="000966ED">
        <w:rPr>
          <w:rFonts w:ascii="Times New Roman" w:hAnsi="Times New Roman"/>
          <w:szCs w:val="24"/>
        </w:rPr>
        <w:t>nas terras</w:t>
      </w:r>
      <w:r w:rsidR="005F7D3F" w:rsidRPr="000966ED">
        <w:rPr>
          <w:rFonts w:ascii="Times New Roman" w:hAnsi="Times New Roman"/>
          <w:szCs w:val="24"/>
        </w:rPr>
        <w:t xml:space="preserve"> e, dessa forma, </w:t>
      </w:r>
      <w:r w:rsidR="00162557" w:rsidRPr="000966ED">
        <w:rPr>
          <w:rFonts w:ascii="Times New Roman" w:hAnsi="Times New Roman"/>
          <w:szCs w:val="24"/>
        </w:rPr>
        <w:t xml:space="preserve">a necessidade de garanti-la, foi que a ela se atribuiu a função materna como </w:t>
      </w:r>
      <w:r w:rsidR="005F7D3F" w:rsidRPr="000966ED">
        <w:rPr>
          <w:rFonts w:ascii="Times New Roman" w:hAnsi="Times New Roman"/>
          <w:szCs w:val="24"/>
        </w:rPr>
        <w:t xml:space="preserve">efetividade de tal posse. </w:t>
      </w:r>
      <w:r w:rsidR="00C46B5A" w:rsidRPr="000966ED">
        <w:rPr>
          <w:rFonts w:ascii="Times New Roman" w:hAnsi="Times New Roman"/>
          <w:szCs w:val="24"/>
        </w:rPr>
        <w:t xml:space="preserve">Com a função estabelecida e a constante </w:t>
      </w:r>
      <w:r w:rsidR="00FA7ADE" w:rsidRPr="000966ED">
        <w:rPr>
          <w:rFonts w:ascii="Times New Roman" w:hAnsi="Times New Roman"/>
          <w:szCs w:val="24"/>
        </w:rPr>
        <w:t>e “desregrada” prole, cada vez mais ela ficou circunscrita ao ambiente doméstico, à agric</w:t>
      </w:r>
      <w:r w:rsidR="00B34E0C">
        <w:rPr>
          <w:rFonts w:ascii="Times New Roman" w:hAnsi="Times New Roman"/>
          <w:szCs w:val="24"/>
        </w:rPr>
        <w:t>ultura, ao passo que aos homens</w:t>
      </w:r>
      <w:r w:rsidR="00FA7ADE" w:rsidRPr="000966ED">
        <w:rPr>
          <w:rFonts w:ascii="Times New Roman" w:hAnsi="Times New Roman"/>
          <w:szCs w:val="24"/>
        </w:rPr>
        <w:t xml:space="preserve"> coube a exploração de outros espaços e o aperfeiçoamento das ferramentas tecnológicas. Assim, se antes ela não assumia </w:t>
      </w:r>
      <w:r w:rsidR="00F57667" w:rsidRPr="000966ED">
        <w:rPr>
          <w:rFonts w:ascii="Times New Roman" w:hAnsi="Times New Roman"/>
          <w:szCs w:val="24"/>
        </w:rPr>
        <w:t xml:space="preserve">um claro papel dentro da </w:t>
      </w:r>
      <w:r w:rsidR="00F57667" w:rsidRPr="000966ED">
        <w:rPr>
          <w:rFonts w:ascii="Times New Roman" w:hAnsi="Times New Roman"/>
          <w:szCs w:val="24"/>
        </w:rPr>
        <w:lastRenderedPageBreak/>
        <w:t>sociedade, no entanto, será com a propriedade privada que ela o terá e, ao mesmo tempo, será “parte” desta.</w:t>
      </w:r>
    </w:p>
    <w:p w:rsidR="008E6BF9" w:rsidRPr="00CE2817" w:rsidRDefault="00B34E0C" w:rsidP="0027575C">
      <w:pPr>
        <w:rPr>
          <w:rFonts w:ascii="Times New Roman" w:hAnsi="Times New Roman"/>
          <w:szCs w:val="24"/>
        </w:rPr>
      </w:pPr>
      <w:r w:rsidRPr="00CE2817">
        <w:rPr>
          <w:rFonts w:ascii="Times New Roman" w:hAnsi="Times New Roman"/>
          <w:szCs w:val="24"/>
        </w:rPr>
        <w:t>Embora haja</w:t>
      </w:r>
      <w:r w:rsidR="00F57667" w:rsidRPr="00CE2817">
        <w:rPr>
          <w:rFonts w:ascii="Times New Roman" w:hAnsi="Times New Roman"/>
          <w:szCs w:val="24"/>
        </w:rPr>
        <w:t xml:space="preserve"> registros</w:t>
      </w:r>
      <w:r w:rsidR="009E253E" w:rsidRPr="00CE2817">
        <w:rPr>
          <w:rStyle w:val="Refdenotaderodap"/>
          <w:rFonts w:ascii="Times New Roman" w:hAnsi="Times New Roman"/>
          <w:sz w:val="24"/>
          <w:szCs w:val="24"/>
        </w:rPr>
        <w:footnoteReference w:id="2"/>
      </w:r>
      <w:r w:rsidR="00F57667" w:rsidRPr="00CE2817">
        <w:rPr>
          <w:rFonts w:ascii="Times New Roman" w:hAnsi="Times New Roman"/>
          <w:szCs w:val="24"/>
        </w:rPr>
        <w:t xml:space="preserve"> </w:t>
      </w:r>
      <w:r w:rsidR="009E253E" w:rsidRPr="00CE2817">
        <w:rPr>
          <w:rFonts w:ascii="Times New Roman" w:hAnsi="Times New Roman"/>
          <w:szCs w:val="24"/>
        </w:rPr>
        <w:t>que manifestam um</w:t>
      </w:r>
      <w:r w:rsidR="00F57667" w:rsidRPr="00CE2817">
        <w:rPr>
          <w:rFonts w:ascii="Times New Roman" w:hAnsi="Times New Roman"/>
          <w:szCs w:val="24"/>
        </w:rPr>
        <w:t xml:space="preserve"> questionamento da diferença entre os sexos </w:t>
      </w:r>
      <w:r w:rsidR="009E253E" w:rsidRPr="00CE2817">
        <w:rPr>
          <w:rFonts w:ascii="Times New Roman" w:hAnsi="Times New Roman"/>
          <w:szCs w:val="24"/>
        </w:rPr>
        <w:t>feito tanto por homens quanto por mulheres que tinham acesso à escrita, r</w:t>
      </w:r>
      <w:r w:rsidRPr="00CE2817">
        <w:rPr>
          <w:rFonts w:ascii="Times New Roman" w:hAnsi="Times New Roman"/>
          <w:szCs w:val="24"/>
        </w:rPr>
        <w:t xml:space="preserve">evelando-nos </w:t>
      </w:r>
      <w:r w:rsidR="009E253E" w:rsidRPr="00CE2817">
        <w:rPr>
          <w:rFonts w:ascii="Times New Roman" w:hAnsi="Times New Roman"/>
          <w:szCs w:val="24"/>
        </w:rPr>
        <w:t>a desigualdade</w:t>
      </w:r>
      <w:r w:rsidR="00F57667" w:rsidRPr="00CE2817">
        <w:rPr>
          <w:rFonts w:ascii="Times New Roman" w:hAnsi="Times New Roman"/>
          <w:szCs w:val="24"/>
        </w:rPr>
        <w:t xml:space="preserve"> de privilégios, foi somente com a chegada do século vinte que, de fato, a</w:t>
      </w:r>
      <w:r w:rsidR="00F57667" w:rsidRPr="000966ED">
        <w:rPr>
          <w:rFonts w:ascii="Times New Roman" w:hAnsi="Times New Roman"/>
          <w:szCs w:val="24"/>
        </w:rPr>
        <w:t xml:space="preserve"> ruptura de um sistema extremamente patriarcal deu lugar, aos poucos, às mulheres na sociedade</w:t>
      </w:r>
      <w:r w:rsidR="00A52AA2" w:rsidRPr="000966ED">
        <w:rPr>
          <w:rFonts w:ascii="Times New Roman" w:hAnsi="Times New Roman"/>
          <w:szCs w:val="24"/>
        </w:rPr>
        <w:t xml:space="preserve"> e a sua inconformidade diante da situação vivida há séculos</w:t>
      </w:r>
      <w:r w:rsidR="00F57667" w:rsidRPr="000966ED">
        <w:rPr>
          <w:rFonts w:ascii="Times New Roman" w:hAnsi="Times New Roman"/>
          <w:szCs w:val="24"/>
        </w:rPr>
        <w:t xml:space="preserve">. </w:t>
      </w:r>
      <w:r w:rsidR="00595266" w:rsidRPr="000966ED">
        <w:rPr>
          <w:rFonts w:ascii="Times New Roman" w:hAnsi="Times New Roman"/>
          <w:szCs w:val="24"/>
        </w:rPr>
        <w:t>A reivindicação feminina para ter um lugar na sociedade, mais especificamente depois do período de pós-guerra, culminando no movimento feminista já em fins da década de sessenta, foi tida</w:t>
      </w:r>
      <w:r w:rsidR="00354CEB" w:rsidRPr="000966ED">
        <w:rPr>
          <w:rFonts w:ascii="Times New Roman" w:hAnsi="Times New Roman"/>
          <w:szCs w:val="24"/>
        </w:rPr>
        <w:t>, no entanto,</w:t>
      </w:r>
      <w:r w:rsidR="00595266" w:rsidRPr="000966ED">
        <w:rPr>
          <w:rFonts w:ascii="Times New Roman" w:hAnsi="Times New Roman"/>
          <w:szCs w:val="24"/>
        </w:rPr>
        <w:t xml:space="preserve"> como afronta aos preceitos morais vigentes e </w:t>
      </w:r>
      <w:r w:rsidR="00354CEB" w:rsidRPr="000966ED">
        <w:rPr>
          <w:rFonts w:ascii="Times New Roman" w:hAnsi="Times New Roman"/>
          <w:szCs w:val="24"/>
        </w:rPr>
        <w:t xml:space="preserve">mesmo como “desejo” de ser o próprio sexo masculino. Como resposta e receio dessa expansão feminina no cenário masculino, houve, por parte dos conservadores, o “ressurgimento” de velhas concepções, como, por exemplo, </w:t>
      </w:r>
      <w:r w:rsidR="00217B55" w:rsidRPr="000966ED">
        <w:rPr>
          <w:rFonts w:ascii="Times New Roman" w:hAnsi="Times New Roman"/>
          <w:szCs w:val="24"/>
        </w:rPr>
        <w:t>acerca d</w:t>
      </w:r>
      <w:r w:rsidR="00354CEB" w:rsidRPr="000966ED">
        <w:rPr>
          <w:rFonts w:ascii="Times New Roman" w:hAnsi="Times New Roman"/>
          <w:szCs w:val="24"/>
        </w:rPr>
        <w:t xml:space="preserve">a importância da maternidade para a estrutura familiar, </w:t>
      </w:r>
      <w:r w:rsidR="00F6433C" w:rsidRPr="000966ED">
        <w:rPr>
          <w:rFonts w:ascii="Times New Roman" w:hAnsi="Times New Roman"/>
          <w:szCs w:val="24"/>
        </w:rPr>
        <w:t>a “incapacidade” feminina, justificada por teorias das mais diversas, para o trabalho fora do lar que exige força e “liderança”, visto que o car</w:t>
      </w:r>
      <w:r w:rsidR="00217B55" w:rsidRPr="000966ED">
        <w:rPr>
          <w:rFonts w:ascii="Times New Roman" w:hAnsi="Times New Roman"/>
          <w:szCs w:val="24"/>
        </w:rPr>
        <w:t>áter delas está ligado</w:t>
      </w:r>
      <w:r w:rsidR="00F6433C" w:rsidRPr="000966ED">
        <w:rPr>
          <w:rFonts w:ascii="Times New Roman" w:hAnsi="Times New Roman"/>
          <w:szCs w:val="24"/>
        </w:rPr>
        <w:t xml:space="preserve"> à </w:t>
      </w:r>
      <w:r w:rsidR="00F6433C" w:rsidRPr="00CE2817">
        <w:rPr>
          <w:rFonts w:ascii="Times New Roman" w:hAnsi="Times New Roman"/>
          <w:szCs w:val="24"/>
        </w:rPr>
        <w:t xml:space="preserve">fragilidade e </w:t>
      </w:r>
      <w:r w:rsidR="00217B55" w:rsidRPr="00CE2817">
        <w:rPr>
          <w:rFonts w:ascii="Times New Roman" w:hAnsi="Times New Roman"/>
          <w:szCs w:val="24"/>
        </w:rPr>
        <w:t>à i</w:t>
      </w:r>
      <w:r w:rsidR="00F6433C" w:rsidRPr="00CE2817">
        <w:rPr>
          <w:rFonts w:ascii="Times New Roman" w:hAnsi="Times New Roman"/>
          <w:szCs w:val="24"/>
        </w:rPr>
        <w:t>ndecisão</w:t>
      </w:r>
      <w:r w:rsidR="009309DE" w:rsidRPr="00CE2817">
        <w:rPr>
          <w:rFonts w:ascii="Times New Roman" w:hAnsi="Times New Roman"/>
          <w:szCs w:val="24"/>
        </w:rPr>
        <w:t xml:space="preserve"> – c</w:t>
      </w:r>
      <w:r w:rsidR="00217B55" w:rsidRPr="00CE2817">
        <w:rPr>
          <w:rFonts w:ascii="Times New Roman" w:hAnsi="Times New Roman"/>
          <w:szCs w:val="24"/>
        </w:rPr>
        <w:t>omo poderiam, então, comandar no mundo do trabalho?</w:t>
      </w:r>
      <w:r w:rsidR="00F6433C" w:rsidRPr="00CE2817">
        <w:rPr>
          <w:rFonts w:ascii="Times New Roman" w:hAnsi="Times New Roman"/>
          <w:szCs w:val="24"/>
        </w:rPr>
        <w:t xml:space="preserve"> </w:t>
      </w:r>
    </w:p>
    <w:p w:rsidR="00217B55" w:rsidRPr="000966ED" w:rsidRDefault="00217B55" w:rsidP="0027575C">
      <w:pPr>
        <w:rPr>
          <w:rFonts w:ascii="Times New Roman" w:hAnsi="Times New Roman"/>
          <w:szCs w:val="24"/>
        </w:rPr>
      </w:pPr>
      <w:r w:rsidRPr="00CE2817">
        <w:rPr>
          <w:rFonts w:ascii="Times New Roman" w:hAnsi="Times New Roman"/>
          <w:szCs w:val="24"/>
        </w:rPr>
        <w:t>Diante destas quest</w:t>
      </w:r>
      <w:r w:rsidR="001D767C" w:rsidRPr="00CE2817">
        <w:rPr>
          <w:rFonts w:ascii="Times New Roman" w:hAnsi="Times New Roman"/>
          <w:szCs w:val="24"/>
        </w:rPr>
        <w:t>ões que o ensaio discute, encontramos um</w:t>
      </w:r>
      <w:r w:rsidR="001D767C" w:rsidRPr="000966ED">
        <w:rPr>
          <w:rFonts w:ascii="Times New Roman" w:hAnsi="Times New Roman"/>
          <w:szCs w:val="24"/>
        </w:rPr>
        <w:t xml:space="preserve"> arcabouço de argumentos que põem em foco o que é o ser feminino na história da humanidade e como ele vem sendo constituído, uma </w:t>
      </w:r>
      <w:r w:rsidR="00CD27DB" w:rsidRPr="000966ED">
        <w:rPr>
          <w:rFonts w:ascii="Times New Roman" w:hAnsi="Times New Roman"/>
          <w:szCs w:val="24"/>
        </w:rPr>
        <w:t xml:space="preserve">vez </w:t>
      </w:r>
      <w:r w:rsidR="001D767C" w:rsidRPr="000966ED">
        <w:rPr>
          <w:rFonts w:ascii="Times New Roman" w:hAnsi="Times New Roman"/>
          <w:szCs w:val="24"/>
        </w:rPr>
        <w:t>que é resultado do que pensa a sociedade.</w:t>
      </w:r>
      <w:r w:rsidR="00CD27DB" w:rsidRPr="000966ED">
        <w:rPr>
          <w:rFonts w:ascii="Times New Roman" w:hAnsi="Times New Roman"/>
          <w:szCs w:val="24"/>
        </w:rPr>
        <w:t xml:space="preserve"> A produção literária, por sua vez, como </w:t>
      </w:r>
      <w:r w:rsidR="00175324">
        <w:rPr>
          <w:rFonts w:ascii="Times New Roman" w:hAnsi="Times New Roman"/>
          <w:szCs w:val="24"/>
        </w:rPr>
        <w:t>fonte</w:t>
      </w:r>
      <w:r w:rsidR="00CD27DB" w:rsidRPr="000966ED">
        <w:rPr>
          <w:rFonts w:ascii="Times New Roman" w:hAnsi="Times New Roman"/>
          <w:szCs w:val="24"/>
        </w:rPr>
        <w:t xml:space="preserve"> </w:t>
      </w:r>
      <w:r w:rsidR="00175324">
        <w:rPr>
          <w:rFonts w:ascii="Times New Roman" w:hAnsi="Times New Roman"/>
          <w:szCs w:val="24"/>
        </w:rPr>
        <w:t>histórica</w:t>
      </w:r>
      <w:r w:rsidR="00CD27DB" w:rsidRPr="000966ED">
        <w:rPr>
          <w:rFonts w:ascii="Times New Roman" w:hAnsi="Times New Roman"/>
          <w:szCs w:val="24"/>
        </w:rPr>
        <w:t xml:space="preserve">, tem servido recentemente </w:t>
      </w:r>
      <w:r w:rsidR="00175324">
        <w:rPr>
          <w:rFonts w:ascii="Times New Roman" w:hAnsi="Times New Roman"/>
          <w:szCs w:val="24"/>
        </w:rPr>
        <w:t xml:space="preserve">à historiografia que a utiliza para </w:t>
      </w:r>
      <w:r w:rsidR="00175324" w:rsidRPr="00CE2817">
        <w:rPr>
          <w:rFonts w:ascii="Times New Roman" w:hAnsi="Times New Roman"/>
          <w:szCs w:val="24"/>
        </w:rPr>
        <w:t>estudar a sociedade em determinados períodos.</w:t>
      </w:r>
      <w:r w:rsidR="00CD27DB" w:rsidRPr="00CE2817">
        <w:rPr>
          <w:rFonts w:ascii="Times New Roman" w:hAnsi="Times New Roman"/>
          <w:szCs w:val="24"/>
        </w:rPr>
        <w:t xml:space="preserve"> A partir desse ponto, </w:t>
      </w:r>
      <w:r w:rsidR="00216955" w:rsidRPr="00CE2817">
        <w:rPr>
          <w:rFonts w:ascii="Times New Roman" w:hAnsi="Times New Roman"/>
          <w:szCs w:val="24"/>
        </w:rPr>
        <w:t xml:space="preserve">portanto, </w:t>
      </w:r>
      <w:r w:rsidR="00175324" w:rsidRPr="00CE2817">
        <w:rPr>
          <w:rFonts w:ascii="Times New Roman" w:hAnsi="Times New Roman"/>
          <w:szCs w:val="24"/>
        </w:rPr>
        <w:t>buscamos</w:t>
      </w:r>
      <w:r w:rsidR="00CD27DB" w:rsidRPr="00CE2817">
        <w:rPr>
          <w:rFonts w:ascii="Times New Roman" w:hAnsi="Times New Roman"/>
          <w:szCs w:val="24"/>
        </w:rPr>
        <w:t xml:space="preserve"> na obra de Clarice Lispector a representatividade das personagens, </w:t>
      </w:r>
      <w:r w:rsidR="00216955" w:rsidRPr="00CE2817">
        <w:rPr>
          <w:rFonts w:ascii="Times New Roman" w:hAnsi="Times New Roman"/>
          <w:szCs w:val="24"/>
        </w:rPr>
        <w:t>especificamente</w:t>
      </w:r>
      <w:r w:rsidR="00CD27DB" w:rsidRPr="00CE2817">
        <w:rPr>
          <w:rFonts w:ascii="Times New Roman" w:hAnsi="Times New Roman"/>
          <w:szCs w:val="24"/>
        </w:rPr>
        <w:t xml:space="preserve"> as mulheres, para, à luz da teoria de Beauvoir, depreender</w:t>
      </w:r>
      <w:r w:rsidR="00322391">
        <w:rPr>
          <w:rFonts w:ascii="Times New Roman" w:hAnsi="Times New Roman"/>
          <w:szCs w:val="24"/>
        </w:rPr>
        <w:t xml:space="preserve">mos </w:t>
      </w:r>
      <w:r w:rsidR="00216955" w:rsidRPr="00CE2817">
        <w:rPr>
          <w:rFonts w:ascii="Times New Roman" w:hAnsi="Times New Roman"/>
          <w:szCs w:val="24"/>
        </w:rPr>
        <w:t>como se dão as suas relações</w:t>
      </w:r>
      <w:r w:rsidR="00517C6C" w:rsidRPr="00CE2817">
        <w:rPr>
          <w:rFonts w:ascii="Times New Roman" w:hAnsi="Times New Roman"/>
          <w:szCs w:val="24"/>
        </w:rPr>
        <w:t xml:space="preserve"> dentro do espaço doméstico</w:t>
      </w:r>
      <w:r w:rsidR="009309DE" w:rsidRPr="00CE2817">
        <w:rPr>
          <w:rFonts w:ascii="Times New Roman" w:hAnsi="Times New Roman"/>
          <w:szCs w:val="24"/>
        </w:rPr>
        <w:t>,</w:t>
      </w:r>
      <w:r w:rsidR="00517C6C" w:rsidRPr="00CE2817">
        <w:rPr>
          <w:rFonts w:ascii="Times New Roman" w:hAnsi="Times New Roman"/>
          <w:szCs w:val="24"/>
        </w:rPr>
        <w:t xml:space="preserve"> e </w:t>
      </w:r>
      <w:r w:rsidR="00F227BD" w:rsidRPr="00CE2817">
        <w:rPr>
          <w:rFonts w:ascii="Times New Roman" w:hAnsi="Times New Roman"/>
          <w:szCs w:val="24"/>
        </w:rPr>
        <w:t>que carga significativa ele nos transmite</w:t>
      </w:r>
      <w:r w:rsidR="009309DE" w:rsidRPr="00CE2817">
        <w:rPr>
          <w:rFonts w:ascii="Times New Roman" w:hAnsi="Times New Roman"/>
          <w:szCs w:val="24"/>
        </w:rPr>
        <w:t>,</w:t>
      </w:r>
      <w:r w:rsidR="00F279B6" w:rsidRPr="00CE2817">
        <w:rPr>
          <w:rFonts w:ascii="Times New Roman" w:hAnsi="Times New Roman"/>
          <w:szCs w:val="24"/>
        </w:rPr>
        <w:t xml:space="preserve"> como</w:t>
      </w:r>
      <w:r w:rsidR="00517C6C" w:rsidRPr="00CE2817">
        <w:rPr>
          <w:rFonts w:ascii="Times New Roman" w:hAnsi="Times New Roman"/>
          <w:szCs w:val="24"/>
        </w:rPr>
        <w:t xml:space="preserve"> também o espaço fora do lar</w:t>
      </w:r>
      <w:r w:rsidR="00175324" w:rsidRPr="00CE2817">
        <w:rPr>
          <w:rFonts w:ascii="Times New Roman" w:hAnsi="Times New Roman"/>
          <w:szCs w:val="24"/>
        </w:rPr>
        <w:t xml:space="preserve">. Assim, </w:t>
      </w:r>
      <w:r w:rsidR="00F227BD" w:rsidRPr="00CE2817">
        <w:rPr>
          <w:rFonts w:ascii="Times New Roman" w:hAnsi="Times New Roman"/>
          <w:szCs w:val="24"/>
        </w:rPr>
        <w:t>considerando-se a interferência</w:t>
      </w:r>
      <w:r w:rsidR="00F227BD">
        <w:rPr>
          <w:rFonts w:ascii="Times New Roman" w:hAnsi="Times New Roman"/>
          <w:szCs w:val="24"/>
        </w:rPr>
        <w:t xml:space="preserve"> </w:t>
      </w:r>
      <w:r w:rsidR="00F279B6">
        <w:rPr>
          <w:rFonts w:ascii="Times New Roman" w:hAnsi="Times New Roman"/>
          <w:szCs w:val="24"/>
        </w:rPr>
        <w:t xml:space="preserve">feminina </w:t>
      </w:r>
      <w:r w:rsidR="00F227BD">
        <w:rPr>
          <w:rFonts w:ascii="Times New Roman" w:hAnsi="Times New Roman"/>
          <w:szCs w:val="24"/>
        </w:rPr>
        <w:t xml:space="preserve">quanto a esse último, podemos perceber que </w:t>
      </w:r>
      <w:r w:rsidR="00F279B6">
        <w:rPr>
          <w:rFonts w:ascii="Times New Roman" w:hAnsi="Times New Roman"/>
          <w:szCs w:val="24"/>
        </w:rPr>
        <w:t>elas o fazem na mesma medida do que os homens?</w:t>
      </w:r>
      <w:r w:rsidR="00517C6C" w:rsidRPr="000966ED">
        <w:rPr>
          <w:rFonts w:ascii="Times New Roman" w:hAnsi="Times New Roman"/>
          <w:szCs w:val="24"/>
        </w:rPr>
        <w:t xml:space="preserve"> </w:t>
      </w:r>
      <w:r w:rsidR="00990C00" w:rsidRPr="000966ED">
        <w:rPr>
          <w:rFonts w:ascii="Times New Roman" w:hAnsi="Times New Roman"/>
          <w:szCs w:val="24"/>
        </w:rPr>
        <w:t>De antemão, temos que, na maioria dos casos, estas personagens poucas possibilidades possuem para intervir nas decisões do mundo, sendo que a manutenção da casa é a única ocupação possível</w:t>
      </w:r>
      <w:r w:rsidR="00F279B6">
        <w:rPr>
          <w:rFonts w:ascii="Times New Roman" w:hAnsi="Times New Roman"/>
          <w:szCs w:val="24"/>
        </w:rPr>
        <w:t xml:space="preserve">. Por outro lado, </w:t>
      </w:r>
      <w:r w:rsidR="00990C00" w:rsidRPr="000966ED">
        <w:rPr>
          <w:rFonts w:ascii="Times New Roman" w:hAnsi="Times New Roman"/>
          <w:szCs w:val="24"/>
        </w:rPr>
        <w:t xml:space="preserve">vemos que </w:t>
      </w:r>
      <w:r w:rsidR="008A753B">
        <w:rPr>
          <w:rFonts w:ascii="Times New Roman" w:hAnsi="Times New Roman"/>
          <w:szCs w:val="24"/>
        </w:rPr>
        <w:t xml:space="preserve">elas não </w:t>
      </w:r>
      <w:r w:rsidR="00990C00" w:rsidRPr="000966ED">
        <w:rPr>
          <w:rFonts w:ascii="Times New Roman" w:hAnsi="Times New Roman"/>
          <w:szCs w:val="24"/>
        </w:rPr>
        <w:t>aceita</w:t>
      </w:r>
      <w:r w:rsidR="008A753B">
        <w:rPr>
          <w:rFonts w:ascii="Times New Roman" w:hAnsi="Times New Roman"/>
          <w:szCs w:val="24"/>
        </w:rPr>
        <w:t>m de forma</w:t>
      </w:r>
      <w:r w:rsidR="00990C00" w:rsidRPr="000966ED">
        <w:rPr>
          <w:rFonts w:ascii="Times New Roman" w:hAnsi="Times New Roman"/>
          <w:szCs w:val="24"/>
        </w:rPr>
        <w:t xml:space="preserve"> passiva, embora não ajam concretamente para inverter a situação imposta a elas. </w:t>
      </w:r>
      <w:r w:rsidR="008A753B">
        <w:rPr>
          <w:rFonts w:ascii="Times New Roman" w:hAnsi="Times New Roman"/>
          <w:szCs w:val="24"/>
        </w:rPr>
        <w:t xml:space="preserve">Ainda sobre a intervenção, temos a sua manifestação quase sempre simbólica e </w:t>
      </w:r>
      <w:r w:rsidR="008A753B">
        <w:rPr>
          <w:rFonts w:ascii="Times New Roman" w:hAnsi="Times New Roman"/>
          <w:szCs w:val="24"/>
        </w:rPr>
        <w:lastRenderedPageBreak/>
        <w:t xml:space="preserve">indiretamente, </w:t>
      </w:r>
      <w:r w:rsidR="00FA1E8B" w:rsidRPr="000966ED">
        <w:rPr>
          <w:rFonts w:ascii="Times New Roman" w:hAnsi="Times New Roman"/>
          <w:szCs w:val="24"/>
        </w:rPr>
        <w:t>constatando o próprio desejo de liberdade e, consequentemente, a conquista de uma autonomia em que se evidencie a individualidade</w:t>
      </w:r>
      <w:r w:rsidR="00474D37">
        <w:rPr>
          <w:rFonts w:ascii="Times New Roman" w:hAnsi="Times New Roman"/>
          <w:szCs w:val="24"/>
        </w:rPr>
        <w:t xml:space="preserve"> como renúncia ao domínio masculino</w:t>
      </w:r>
      <w:r w:rsidR="00FA1E8B" w:rsidRPr="000966ED">
        <w:rPr>
          <w:rFonts w:ascii="Times New Roman" w:hAnsi="Times New Roman"/>
          <w:szCs w:val="24"/>
        </w:rPr>
        <w:t>.</w:t>
      </w:r>
    </w:p>
    <w:p w:rsidR="008E6BF9" w:rsidRDefault="00E63241" w:rsidP="008E6BF9">
      <w:pPr>
        <w:rPr>
          <w:rFonts w:ascii="Times New Roman" w:hAnsi="Times New Roman"/>
          <w:szCs w:val="24"/>
        </w:rPr>
      </w:pPr>
      <w:r w:rsidRPr="000966ED">
        <w:rPr>
          <w:rFonts w:ascii="Times New Roman" w:hAnsi="Times New Roman"/>
          <w:szCs w:val="24"/>
        </w:rPr>
        <w:t xml:space="preserve">Em face disso, o casamento é apenas uma correspondência aos preceitos de que tratávamos e, se a rotina que ele implica é opressiva, no entanto, não “anulará” por completo a </w:t>
      </w:r>
      <w:r w:rsidR="00474D37">
        <w:rPr>
          <w:rFonts w:ascii="Times New Roman" w:hAnsi="Times New Roman"/>
          <w:szCs w:val="24"/>
        </w:rPr>
        <w:t>insatisfação</w:t>
      </w:r>
      <w:r w:rsidRPr="000966ED">
        <w:rPr>
          <w:rFonts w:ascii="Times New Roman" w:hAnsi="Times New Roman"/>
          <w:szCs w:val="24"/>
        </w:rPr>
        <w:t xml:space="preserve"> destas personagens, porém, conforme dizíamos </w:t>
      </w:r>
      <w:r w:rsidR="00E46AED">
        <w:rPr>
          <w:rFonts w:ascii="Times New Roman" w:hAnsi="Times New Roman"/>
          <w:szCs w:val="24"/>
        </w:rPr>
        <w:t>há</w:t>
      </w:r>
      <w:r w:rsidRPr="000966ED">
        <w:rPr>
          <w:rFonts w:ascii="Times New Roman" w:hAnsi="Times New Roman"/>
          <w:szCs w:val="24"/>
        </w:rPr>
        <w:t xml:space="preserve"> pouco, elas nada farão para mudar a situação, constituindo-se mais </w:t>
      </w:r>
      <w:r w:rsidR="00F77138" w:rsidRPr="000966ED">
        <w:rPr>
          <w:rFonts w:ascii="Times New Roman" w:hAnsi="Times New Roman"/>
          <w:szCs w:val="24"/>
        </w:rPr>
        <w:t xml:space="preserve">em </w:t>
      </w:r>
      <w:r w:rsidRPr="00CE2817">
        <w:rPr>
          <w:rFonts w:ascii="Times New Roman" w:hAnsi="Times New Roman"/>
          <w:szCs w:val="24"/>
        </w:rPr>
        <w:t xml:space="preserve">uma busca da </w:t>
      </w:r>
      <w:r w:rsidR="00F77138" w:rsidRPr="00CE2817">
        <w:rPr>
          <w:rFonts w:ascii="Times New Roman" w:hAnsi="Times New Roman"/>
          <w:szCs w:val="24"/>
        </w:rPr>
        <w:t>consciência</w:t>
      </w:r>
      <w:r w:rsidRPr="00CE2817">
        <w:rPr>
          <w:rFonts w:ascii="Times New Roman" w:hAnsi="Times New Roman"/>
          <w:szCs w:val="24"/>
        </w:rPr>
        <w:t xml:space="preserve"> de si</w:t>
      </w:r>
      <w:r w:rsidR="00F77138" w:rsidRPr="00CE2817">
        <w:rPr>
          <w:rFonts w:ascii="Times New Roman" w:hAnsi="Times New Roman"/>
          <w:szCs w:val="24"/>
        </w:rPr>
        <w:t xml:space="preserve"> do que romp</w:t>
      </w:r>
      <w:r w:rsidR="009309DE" w:rsidRPr="00CE2817">
        <w:rPr>
          <w:rFonts w:ascii="Times New Roman" w:hAnsi="Times New Roman"/>
          <w:szCs w:val="24"/>
        </w:rPr>
        <w:t>imento</w:t>
      </w:r>
      <w:r w:rsidR="00F77138" w:rsidRPr="000966ED">
        <w:rPr>
          <w:rFonts w:ascii="Times New Roman" w:hAnsi="Times New Roman"/>
          <w:szCs w:val="24"/>
        </w:rPr>
        <w:t xml:space="preserve"> com o laço matrimonial. Entretanto, </w:t>
      </w:r>
      <w:r w:rsidR="00A75FB0">
        <w:rPr>
          <w:rFonts w:ascii="Times New Roman" w:hAnsi="Times New Roman"/>
          <w:szCs w:val="24"/>
        </w:rPr>
        <w:t xml:space="preserve">também </w:t>
      </w:r>
      <w:r w:rsidR="00F77138" w:rsidRPr="000966ED">
        <w:rPr>
          <w:rFonts w:ascii="Times New Roman" w:hAnsi="Times New Roman"/>
          <w:szCs w:val="24"/>
        </w:rPr>
        <w:t xml:space="preserve">não podemos simplesmente </w:t>
      </w:r>
      <w:r w:rsidR="00E46AED">
        <w:rPr>
          <w:rFonts w:ascii="Times New Roman" w:hAnsi="Times New Roman"/>
          <w:szCs w:val="24"/>
        </w:rPr>
        <w:t>concluir</w:t>
      </w:r>
      <w:r w:rsidR="00F77138" w:rsidRPr="000966ED">
        <w:rPr>
          <w:rFonts w:ascii="Times New Roman" w:hAnsi="Times New Roman"/>
          <w:szCs w:val="24"/>
        </w:rPr>
        <w:t xml:space="preserve"> que a aceitação</w:t>
      </w:r>
      <w:r w:rsidR="00F70020">
        <w:rPr>
          <w:rFonts w:ascii="Times New Roman" w:hAnsi="Times New Roman"/>
          <w:szCs w:val="24"/>
        </w:rPr>
        <w:t xml:space="preserve"> feminina</w:t>
      </w:r>
      <w:r w:rsidR="00A75FB0">
        <w:rPr>
          <w:rFonts w:ascii="Times New Roman" w:hAnsi="Times New Roman"/>
          <w:szCs w:val="24"/>
        </w:rPr>
        <w:t xml:space="preserve"> </w:t>
      </w:r>
      <w:r w:rsidR="00C541AB">
        <w:rPr>
          <w:rFonts w:ascii="Times New Roman" w:hAnsi="Times New Roman"/>
          <w:szCs w:val="24"/>
        </w:rPr>
        <w:t xml:space="preserve">na autora </w:t>
      </w:r>
      <w:r w:rsidR="00A75FB0">
        <w:rPr>
          <w:rFonts w:ascii="Times New Roman" w:hAnsi="Times New Roman"/>
          <w:szCs w:val="24"/>
        </w:rPr>
        <w:t xml:space="preserve">pretende apenas marcar uma identidade compartilhada entre </w:t>
      </w:r>
      <w:r w:rsidR="00C541AB">
        <w:rPr>
          <w:rFonts w:ascii="Times New Roman" w:hAnsi="Times New Roman"/>
          <w:szCs w:val="24"/>
        </w:rPr>
        <w:t>as personagens</w:t>
      </w:r>
      <w:r w:rsidR="00200177">
        <w:rPr>
          <w:rFonts w:ascii="Times New Roman" w:hAnsi="Times New Roman"/>
          <w:szCs w:val="24"/>
        </w:rPr>
        <w:t>, pois isso seria menosprezar a verdadeira mensagem contida nas entrelinhas</w:t>
      </w:r>
      <w:r w:rsidR="00A75FB0">
        <w:rPr>
          <w:rFonts w:ascii="Times New Roman" w:hAnsi="Times New Roman"/>
          <w:szCs w:val="24"/>
        </w:rPr>
        <w:t xml:space="preserve">. </w:t>
      </w:r>
      <w:r w:rsidR="00F70020">
        <w:rPr>
          <w:rFonts w:ascii="Times New Roman" w:hAnsi="Times New Roman"/>
          <w:szCs w:val="24"/>
        </w:rPr>
        <w:t xml:space="preserve">À </w:t>
      </w:r>
      <w:r w:rsidR="00F70020" w:rsidRPr="00C541AB">
        <w:rPr>
          <w:rFonts w:ascii="Times New Roman" w:hAnsi="Times New Roman"/>
          <w:szCs w:val="24"/>
        </w:rPr>
        <w:t xml:space="preserve">procura </w:t>
      </w:r>
      <w:r w:rsidR="009309DE" w:rsidRPr="00C541AB">
        <w:rPr>
          <w:rFonts w:ascii="Times New Roman" w:hAnsi="Times New Roman"/>
          <w:szCs w:val="24"/>
        </w:rPr>
        <w:t xml:space="preserve">de </w:t>
      </w:r>
      <w:r w:rsidR="00F70020" w:rsidRPr="00C541AB">
        <w:rPr>
          <w:rFonts w:ascii="Times New Roman" w:hAnsi="Times New Roman"/>
          <w:szCs w:val="24"/>
        </w:rPr>
        <w:t>em</w:t>
      </w:r>
      <w:r w:rsidR="00F70020">
        <w:rPr>
          <w:rFonts w:ascii="Times New Roman" w:hAnsi="Times New Roman"/>
          <w:szCs w:val="24"/>
        </w:rPr>
        <w:t xml:space="preserve"> que medida significativa </w:t>
      </w:r>
      <w:r w:rsidR="00C11D9B">
        <w:rPr>
          <w:rFonts w:ascii="Times New Roman" w:hAnsi="Times New Roman"/>
          <w:szCs w:val="24"/>
        </w:rPr>
        <w:t>se expressa</w:t>
      </w:r>
      <w:r w:rsidR="00F70020">
        <w:rPr>
          <w:rFonts w:ascii="Times New Roman" w:hAnsi="Times New Roman"/>
          <w:szCs w:val="24"/>
        </w:rPr>
        <w:t xml:space="preserve"> a inconformidade destas personagens sobre a situação que vivem é que nos incumbimos de analisar</w:t>
      </w:r>
      <w:r w:rsidR="00B655C0">
        <w:rPr>
          <w:rFonts w:ascii="Times New Roman" w:hAnsi="Times New Roman"/>
          <w:szCs w:val="24"/>
        </w:rPr>
        <w:t xml:space="preserve"> o contexto social</w:t>
      </w:r>
      <w:r w:rsidR="00F70020">
        <w:rPr>
          <w:rFonts w:ascii="Times New Roman" w:hAnsi="Times New Roman"/>
          <w:szCs w:val="24"/>
        </w:rPr>
        <w:t xml:space="preserve">, </w:t>
      </w:r>
      <w:r w:rsidR="00B655C0">
        <w:rPr>
          <w:rFonts w:ascii="Times New Roman" w:hAnsi="Times New Roman"/>
          <w:szCs w:val="24"/>
        </w:rPr>
        <w:t>observando-se como elas se “comunicam” dentro e fora do lar</w:t>
      </w:r>
      <w:r w:rsidR="00C11D9B">
        <w:rPr>
          <w:rFonts w:ascii="Times New Roman" w:hAnsi="Times New Roman"/>
          <w:szCs w:val="24"/>
        </w:rPr>
        <w:t xml:space="preserve"> e, paralelamente a isso, </w:t>
      </w:r>
      <w:r w:rsidR="006B6A8C">
        <w:rPr>
          <w:rFonts w:ascii="Times New Roman" w:hAnsi="Times New Roman"/>
          <w:szCs w:val="24"/>
        </w:rPr>
        <w:t xml:space="preserve">como se dá </w:t>
      </w:r>
      <w:r w:rsidR="00C11D9B">
        <w:rPr>
          <w:rFonts w:ascii="Times New Roman" w:hAnsi="Times New Roman"/>
          <w:szCs w:val="24"/>
        </w:rPr>
        <w:t xml:space="preserve">a construção de uma individualidade entremeada de fantasias, </w:t>
      </w:r>
      <w:r w:rsidR="006B6A8C">
        <w:rPr>
          <w:rFonts w:ascii="Times New Roman" w:hAnsi="Times New Roman"/>
          <w:szCs w:val="24"/>
        </w:rPr>
        <w:t xml:space="preserve">de </w:t>
      </w:r>
      <w:r w:rsidR="00C11D9B">
        <w:rPr>
          <w:rFonts w:ascii="Times New Roman" w:hAnsi="Times New Roman"/>
          <w:szCs w:val="24"/>
        </w:rPr>
        <w:t>sonhos</w:t>
      </w:r>
      <w:r w:rsidR="00B655C0">
        <w:rPr>
          <w:rFonts w:ascii="Times New Roman" w:hAnsi="Times New Roman"/>
          <w:szCs w:val="24"/>
        </w:rPr>
        <w:t>.</w:t>
      </w:r>
      <w:r w:rsidR="006B6A8C">
        <w:rPr>
          <w:rFonts w:ascii="Times New Roman" w:hAnsi="Times New Roman"/>
          <w:szCs w:val="24"/>
        </w:rPr>
        <w:t xml:space="preserve"> </w:t>
      </w:r>
    </w:p>
    <w:p w:rsidR="006B6A8C" w:rsidRDefault="006B6A8C" w:rsidP="008E6BF9">
      <w:pPr>
        <w:rPr>
          <w:rFonts w:ascii="Times New Roman" w:hAnsi="Times New Roman"/>
          <w:szCs w:val="24"/>
        </w:rPr>
      </w:pPr>
      <w:r>
        <w:rPr>
          <w:rFonts w:ascii="Times New Roman" w:hAnsi="Times New Roman"/>
          <w:szCs w:val="24"/>
        </w:rPr>
        <w:t xml:space="preserve">Com este propósito, </w:t>
      </w:r>
      <w:r w:rsidR="00A54CB5">
        <w:rPr>
          <w:rFonts w:ascii="Times New Roman" w:hAnsi="Times New Roman"/>
          <w:szCs w:val="24"/>
        </w:rPr>
        <w:t xml:space="preserve">o trabalho está estruturado em dois capítulos: </w:t>
      </w:r>
      <w:r w:rsidR="00A54CB5" w:rsidRPr="00A54CB5">
        <w:rPr>
          <w:rFonts w:ascii="Times New Roman" w:hAnsi="Times New Roman"/>
          <w:i/>
          <w:szCs w:val="24"/>
        </w:rPr>
        <w:t>Identidade feminina na sociedade</w:t>
      </w:r>
      <w:r w:rsidR="00A54CB5">
        <w:rPr>
          <w:rFonts w:ascii="Times New Roman" w:hAnsi="Times New Roman"/>
          <w:i/>
          <w:szCs w:val="24"/>
        </w:rPr>
        <w:t xml:space="preserve"> </w:t>
      </w:r>
      <w:proofErr w:type="gramStart"/>
      <w:r w:rsidR="00A54CB5">
        <w:rPr>
          <w:rFonts w:ascii="Times New Roman" w:hAnsi="Times New Roman"/>
          <w:szCs w:val="24"/>
        </w:rPr>
        <w:t xml:space="preserve">e </w:t>
      </w:r>
      <w:r w:rsidR="00A54CB5">
        <w:rPr>
          <w:rFonts w:ascii="Times New Roman" w:hAnsi="Times New Roman"/>
          <w:i/>
          <w:szCs w:val="24"/>
        </w:rPr>
        <w:t>Em</w:t>
      </w:r>
      <w:proofErr w:type="gramEnd"/>
      <w:r w:rsidR="00A54CB5">
        <w:rPr>
          <w:rFonts w:ascii="Times New Roman" w:hAnsi="Times New Roman"/>
          <w:i/>
          <w:szCs w:val="24"/>
        </w:rPr>
        <w:t xml:space="preserve"> busca da liberdade perdida em Clarice </w:t>
      </w:r>
      <w:r w:rsidR="00A54CB5" w:rsidRPr="00A54CB5">
        <w:rPr>
          <w:rFonts w:ascii="Times New Roman" w:hAnsi="Times New Roman"/>
          <w:i/>
          <w:szCs w:val="24"/>
        </w:rPr>
        <w:t>Lispector</w:t>
      </w:r>
      <w:r w:rsidR="00A54CB5">
        <w:rPr>
          <w:rFonts w:ascii="Times New Roman" w:hAnsi="Times New Roman"/>
          <w:szCs w:val="24"/>
        </w:rPr>
        <w:t xml:space="preserve">. </w:t>
      </w:r>
      <w:r w:rsidR="00E21EE9">
        <w:rPr>
          <w:rFonts w:ascii="Times New Roman" w:hAnsi="Times New Roman"/>
          <w:szCs w:val="24"/>
        </w:rPr>
        <w:t xml:space="preserve">Acerca desse último capítulo, que </w:t>
      </w:r>
      <w:r w:rsidR="00322391">
        <w:rPr>
          <w:rFonts w:ascii="Times New Roman" w:hAnsi="Times New Roman"/>
          <w:szCs w:val="24"/>
        </w:rPr>
        <w:t xml:space="preserve">compõe e introduz </w:t>
      </w:r>
      <w:r w:rsidR="00E21EE9" w:rsidRPr="00C541AB">
        <w:rPr>
          <w:rFonts w:ascii="Times New Roman" w:hAnsi="Times New Roman"/>
          <w:szCs w:val="24"/>
        </w:rPr>
        <w:t xml:space="preserve">o </w:t>
      </w:r>
      <w:r w:rsidR="00E21EE9" w:rsidRPr="00C541AB">
        <w:rPr>
          <w:rFonts w:ascii="Times New Roman" w:hAnsi="Times New Roman"/>
          <w:i/>
          <w:szCs w:val="24"/>
        </w:rPr>
        <w:t>corpus</w:t>
      </w:r>
      <w:r w:rsidR="00E21EE9" w:rsidRPr="00C541AB">
        <w:rPr>
          <w:rFonts w:ascii="Times New Roman" w:hAnsi="Times New Roman"/>
          <w:szCs w:val="24"/>
        </w:rPr>
        <w:t xml:space="preserve"> de análise</w:t>
      </w:r>
      <w:r w:rsidR="00E21EE9">
        <w:rPr>
          <w:rFonts w:ascii="Times New Roman" w:hAnsi="Times New Roman"/>
          <w:szCs w:val="24"/>
        </w:rPr>
        <w:t xml:space="preserve">, </w:t>
      </w:r>
      <w:r w:rsidR="0098068D">
        <w:rPr>
          <w:rFonts w:ascii="Times New Roman" w:hAnsi="Times New Roman"/>
          <w:szCs w:val="24"/>
        </w:rPr>
        <w:t>a reflexão gira em torno da mudança tem</w:t>
      </w:r>
      <w:r w:rsidR="00FE5504">
        <w:rPr>
          <w:rFonts w:ascii="Times New Roman" w:hAnsi="Times New Roman"/>
          <w:szCs w:val="24"/>
        </w:rPr>
        <w:t xml:space="preserve">ática feita por Clarice e </w:t>
      </w:r>
      <w:r w:rsidR="0098068D">
        <w:rPr>
          <w:rFonts w:ascii="Times New Roman" w:hAnsi="Times New Roman"/>
          <w:szCs w:val="24"/>
        </w:rPr>
        <w:t>disso poderíamos perceber certa “evolução” das personagens, uma vez que elas parecem nã</w:t>
      </w:r>
      <w:r w:rsidR="00FE5504">
        <w:rPr>
          <w:rFonts w:ascii="Times New Roman" w:hAnsi="Times New Roman"/>
          <w:szCs w:val="24"/>
        </w:rPr>
        <w:t>o mais se preocupar</w:t>
      </w:r>
      <w:r w:rsidR="0098068D">
        <w:rPr>
          <w:rFonts w:ascii="Times New Roman" w:hAnsi="Times New Roman"/>
          <w:szCs w:val="24"/>
        </w:rPr>
        <w:t xml:space="preserve"> só com o casamento. Já a</w:t>
      </w:r>
      <w:r w:rsidR="001378F6">
        <w:rPr>
          <w:rFonts w:ascii="Times New Roman" w:hAnsi="Times New Roman"/>
          <w:szCs w:val="24"/>
        </w:rPr>
        <w:t xml:space="preserve"> respeito do primeiro</w:t>
      </w:r>
      <w:r w:rsidR="00FE5504">
        <w:rPr>
          <w:rFonts w:ascii="Times New Roman" w:hAnsi="Times New Roman"/>
          <w:szCs w:val="24"/>
        </w:rPr>
        <w:t xml:space="preserve"> capítulo</w:t>
      </w:r>
      <w:r w:rsidR="001378F6">
        <w:rPr>
          <w:rFonts w:ascii="Times New Roman" w:hAnsi="Times New Roman"/>
          <w:szCs w:val="24"/>
        </w:rPr>
        <w:t xml:space="preserve">, </w:t>
      </w:r>
      <w:r>
        <w:rPr>
          <w:rFonts w:ascii="Times New Roman" w:hAnsi="Times New Roman"/>
          <w:szCs w:val="24"/>
        </w:rPr>
        <w:t xml:space="preserve">a discussão </w:t>
      </w:r>
      <w:r w:rsidR="001378F6">
        <w:rPr>
          <w:rFonts w:ascii="Times New Roman" w:hAnsi="Times New Roman"/>
          <w:szCs w:val="24"/>
        </w:rPr>
        <w:t xml:space="preserve">se volta </w:t>
      </w:r>
      <w:r w:rsidR="004319A2">
        <w:rPr>
          <w:rFonts w:ascii="Times New Roman" w:hAnsi="Times New Roman"/>
          <w:szCs w:val="24"/>
        </w:rPr>
        <w:t xml:space="preserve">para o modo como a mulher foi inserida na sociedade, </w:t>
      </w:r>
      <w:proofErr w:type="spellStart"/>
      <w:r w:rsidR="00B019C8">
        <w:rPr>
          <w:rFonts w:ascii="Times New Roman" w:hAnsi="Times New Roman"/>
          <w:szCs w:val="24"/>
        </w:rPr>
        <w:t>atribuindo-se</w:t>
      </w:r>
      <w:r w:rsidR="0095431D">
        <w:rPr>
          <w:rFonts w:ascii="Times New Roman" w:hAnsi="Times New Roman"/>
          <w:szCs w:val="24"/>
        </w:rPr>
        <w:t>-</w:t>
      </w:r>
      <w:r w:rsidR="00B019C8">
        <w:rPr>
          <w:rFonts w:ascii="Times New Roman" w:hAnsi="Times New Roman"/>
          <w:szCs w:val="24"/>
        </w:rPr>
        <w:t>lhe</w:t>
      </w:r>
      <w:proofErr w:type="spellEnd"/>
      <w:r w:rsidR="004319A2">
        <w:rPr>
          <w:rFonts w:ascii="Times New Roman" w:hAnsi="Times New Roman"/>
          <w:szCs w:val="24"/>
        </w:rPr>
        <w:t xml:space="preserve"> funções </w:t>
      </w:r>
      <w:r w:rsidR="0095431D">
        <w:rPr>
          <w:rFonts w:ascii="Times New Roman" w:hAnsi="Times New Roman"/>
          <w:szCs w:val="24"/>
        </w:rPr>
        <w:t xml:space="preserve">que </w:t>
      </w:r>
      <w:r w:rsidR="00B019C8">
        <w:rPr>
          <w:rFonts w:ascii="Times New Roman" w:hAnsi="Times New Roman"/>
          <w:szCs w:val="24"/>
        </w:rPr>
        <w:t>determin</w:t>
      </w:r>
      <w:r w:rsidR="0095431D">
        <w:rPr>
          <w:rFonts w:ascii="Times New Roman" w:hAnsi="Times New Roman"/>
          <w:szCs w:val="24"/>
        </w:rPr>
        <w:t>aram</w:t>
      </w:r>
      <w:r w:rsidR="00B019C8">
        <w:rPr>
          <w:rFonts w:ascii="Times New Roman" w:hAnsi="Times New Roman"/>
          <w:szCs w:val="24"/>
        </w:rPr>
        <w:t xml:space="preserve"> a sua essência enquanto ser e, ao mesmo tempo, a conceituação</w:t>
      </w:r>
      <w:r w:rsidR="00664C4C">
        <w:rPr>
          <w:rFonts w:ascii="Times New Roman" w:hAnsi="Times New Roman"/>
          <w:szCs w:val="24"/>
        </w:rPr>
        <w:t xml:space="preserve"> da</w:t>
      </w:r>
      <w:r w:rsidR="00B019C8">
        <w:rPr>
          <w:rFonts w:ascii="Times New Roman" w:hAnsi="Times New Roman"/>
          <w:szCs w:val="24"/>
        </w:rPr>
        <w:t xml:space="preserve"> feminilidade.</w:t>
      </w:r>
      <w:r w:rsidR="00A54CB5">
        <w:rPr>
          <w:rFonts w:ascii="Times New Roman" w:hAnsi="Times New Roman"/>
          <w:szCs w:val="24"/>
        </w:rPr>
        <w:t xml:space="preserve"> </w:t>
      </w:r>
      <w:r w:rsidR="00A56EE4">
        <w:rPr>
          <w:rFonts w:ascii="Times New Roman" w:hAnsi="Times New Roman"/>
          <w:szCs w:val="24"/>
        </w:rPr>
        <w:t>Para essa discussão, de caráter mais social, empregamos as considerações de Maluf e Mott</w:t>
      </w:r>
      <w:r w:rsidR="00964EE9">
        <w:rPr>
          <w:rStyle w:val="Refdenotaderodap"/>
          <w:szCs w:val="24"/>
        </w:rPr>
        <w:footnoteReference w:id="3"/>
      </w:r>
      <w:r w:rsidR="00A56EE4">
        <w:rPr>
          <w:rFonts w:ascii="Times New Roman" w:hAnsi="Times New Roman"/>
          <w:szCs w:val="24"/>
        </w:rPr>
        <w:t xml:space="preserve"> que nos dão a dimensão do comportamento feminino dentro de uma perspectiva </w:t>
      </w:r>
      <w:r w:rsidR="000B5622">
        <w:rPr>
          <w:rFonts w:ascii="Times New Roman" w:hAnsi="Times New Roman"/>
          <w:szCs w:val="24"/>
        </w:rPr>
        <w:t>patriarcal.</w:t>
      </w:r>
      <w:r w:rsidR="002F1736">
        <w:rPr>
          <w:rFonts w:ascii="Times New Roman" w:hAnsi="Times New Roman"/>
          <w:szCs w:val="24"/>
        </w:rPr>
        <w:t xml:space="preserve"> </w:t>
      </w:r>
      <w:r w:rsidR="00E52478">
        <w:rPr>
          <w:rFonts w:ascii="Times New Roman" w:hAnsi="Times New Roman"/>
          <w:szCs w:val="24"/>
        </w:rPr>
        <w:t xml:space="preserve">A influência que tiveram sobre o comportamento delas </w:t>
      </w:r>
      <w:r w:rsidR="009309DE" w:rsidRPr="00C541AB">
        <w:rPr>
          <w:rFonts w:ascii="Times New Roman" w:hAnsi="Times New Roman"/>
          <w:szCs w:val="24"/>
        </w:rPr>
        <w:t>os</w:t>
      </w:r>
      <w:r w:rsidR="009309DE">
        <w:rPr>
          <w:rFonts w:ascii="Times New Roman" w:hAnsi="Times New Roman"/>
          <w:color w:val="FF0000"/>
          <w:szCs w:val="24"/>
        </w:rPr>
        <w:t xml:space="preserve"> </w:t>
      </w:r>
      <w:r w:rsidR="00E52478">
        <w:rPr>
          <w:rFonts w:ascii="Times New Roman" w:hAnsi="Times New Roman"/>
          <w:szCs w:val="24"/>
        </w:rPr>
        <w:t>discursos de áreas distintas</w:t>
      </w:r>
      <w:r w:rsidR="00162285">
        <w:rPr>
          <w:rFonts w:ascii="Times New Roman" w:hAnsi="Times New Roman"/>
          <w:szCs w:val="24"/>
        </w:rPr>
        <w:t>, obtemos</w:t>
      </w:r>
      <w:r w:rsidR="00E52478">
        <w:rPr>
          <w:rFonts w:ascii="Times New Roman" w:hAnsi="Times New Roman"/>
          <w:szCs w:val="24"/>
        </w:rPr>
        <w:t xml:space="preserve"> a partir das contribuições </w:t>
      </w:r>
      <w:r w:rsidR="00162285">
        <w:rPr>
          <w:rFonts w:ascii="Times New Roman" w:hAnsi="Times New Roman"/>
          <w:szCs w:val="24"/>
        </w:rPr>
        <w:t xml:space="preserve">de </w:t>
      </w:r>
      <w:r w:rsidR="00E52478">
        <w:rPr>
          <w:rFonts w:ascii="Times New Roman" w:hAnsi="Times New Roman"/>
          <w:szCs w:val="24"/>
        </w:rPr>
        <w:t>Rago e Engel</w:t>
      </w:r>
      <w:r w:rsidR="005F4F7B">
        <w:rPr>
          <w:rStyle w:val="Refdenotaderodap"/>
          <w:szCs w:val="24"/>
        </w:rPr>
        <w:footnoteReference w:id="4"/>
      </w:r>
      <w:r w:rsidR="00E52478">
        <w:rPr>
          <w:rFonts w:ascii="Times New Roman" w:hAnsi="Times New Roman"/>
          <w:szCs w:val="24"/>
        </w:rPr>
        <w:t xml:space="preserve">, abordando, respectivamente, </w:t>
      </w:r>
      <w:r w:rsidR="005F4F7B">
        <w:rPr>
          <w:rFonts w:ascii="Times New Roman" w:hAnsi="Times New Roman"/>
          <w:szCs w:val="24"/>
        </w:rPr>
        <w:t xml:space="preserve">a </w:t>
      </w:r>
      <w:r w:rsidR="00162285">
        <w:rPr>
          <w:rFonts w:ascii="Times New Roman" w:hAnsi="Times New Roman"/>
          <w:szCs w:val="24"/>
        </w:rPr>
        <w:t xml:space="preserve">entrada das mulheres no mercado de trabalho e a sua </w:t>
      </w:r>
      <w:r w:rsidR="005F4F7B">
        <w:rPr>
          <w:rFonts w:ascii="Times New Roman" w:hAnsi="Times New Roman"/>
          <w:szCs w:val="24"/>
        </w:rPr>
        <w:t>sexualidade</w:t>
      </w:r>
      <w:r w:rsidR="00162285">
        <w:rPr>
          <w:rFonts w:ascii="Times New Roman" w:hAnsi="Times New Roman"/>
          <w:szCs w:val="24"/>
        </w:rPr>
        <w:t xml:space="preserve"> e,</w:t>
      </w:r>
      <w:r w:rsidR="005F4F7B">
        <w:rPr>
          <w:rFonts w:ascii="Times New Roman" w:hAnsi="Times New Roman"/>
          <w:szCs w:val="24"/>
        </w:rPr>
        <w:t xml:space="preserve"> por último, a relação da psiquiatria como determinante para a repressão das mulheres.</w:t>
      </w:r>
      <w:r w:rsidR="00964EE9">
        <w:rPr>
          <w:rFonts w:ascii="Times New Roman" w:hAnsi="Times New Roman"/>
          <w:szCs w:val="24"/>
        </w:rPr>
        <w:t xml:space="preserve"> </w:t>
      </w:r>
    </w:p>
    <w:p w:rsidR="00F72E26" w:rsidRDefault="00162285" w:rsidP="00F72E26">
      <w:pPr>
        <w:rPr>
          <w:rFonts w:ascii="Times New Roman" w:hAnsi="Times New Roman"/>
          <w:szCs w:val="24"/>
        </w:rPr>
      </w:pPr>
      <w:r>
        <w:rPr>
          <w:rFonts w:ascii="Times New Roman" w:hAnsi="Times New Roman"/>
          <w:szCs w:val="24"/>
        </w:rPr>
        <w:t xml:space="preserve">Partindo desse recorte teórico, </w:t>
      </w:r>
      <w:r w:rsidR="00F72E26">
        <w:rPr>
          <w:rFonts w:ascii="Times New Roman" w:hAnsi="Times New Roman"/>
          <w:szCs w:val="24"/>
        </w:rPr>
        <w:t xml:space="preserve">o foco deste trabalho </w:t>
      </w:r>
      <w:r w:rsidR="00F51FA4">
        <w:rPr>
          <w:rFonts w:ascii="Times New Roman" w:hAnsi="Times New Roman"/>
          <w:szCs w:val="24"/>
        </w:rPr>
        <w:t xml:space="preserve">se concentra na análise e discussão </w:t>
      </w:r>
      <w:r w:rsidR="00F72E26">
        <w:rPr>
          <w:rFonts w:ascii="Times New Roman" w:hAnsi="Times New Roman"/>
          <w:szCs w:val="24"/>
        </w:rPr>
        <w:t xml:space="preserve">de quatro contos da </w:t>
      </w:r>
      <w:r w:rsidR="00F72E26" w:rsidRPr="00C541AB">
        <w:rPr>
          <w:rFonts w:ascii="Times New Roman" w:hAnsi="Times New Roman"/>
          <w:szCs w:val="24"/>
        </w:rPr>
        <w:t>autora</w:t>
      </w:r>
      <w:r w:rsidR="00F51FA4" w:rsidRPr="00C541AB">
        <w:rPr>
          <w:rFonts w:ascii="Times New Roman" w:hAnsi="Times New Roman"/>
          <w:szCs w:val="24"/>
        </w:rPr>
        <w:t>:</w:t>
      </w:r>
      <w:r w:rsidR="00F72E26" w:rsidRPr="00C541AB">
        <w:rPr>
          <w:rFonts w:ascii="Times New Roman" w:hAnsi="Times New Roman"/>
          <w:szCs w:val="24"/>
        </w:rPr>
        <w:t xml:space="preserve"> </w:t>
      </w:r>
      <w:r w:rsidR="0067383D" w:rsidRPr="00C541AB">
        <w:rPr>
          <w:rFonts w:ascii="Times New Roman" w:hAnsi="Times New Roman"/>
          <w:szCs w:val="24"/>
        </w:rPr>
        <w:t>“</w:t>
      </w:r>
      <w:r w:rsidR="00F72E26" w:rsidRPr="00C541AB">
        <w:rPr>
          <w:rFonts w:ascii="Times New Roman" w:hAnsi="Times New Roman"/>
          <w:szCs w:val="24"/>
        </w:rPr>
        <w:t>O triunfo</w:t>
      </w:r>
      <w:r w:rsidR="0067383D" w:rsidRPr="00C541AB">
        <w:rPr>
          <w:rFonts w:ascii="Times New Roman" w:hAnsi="Times New Roman"/>
          <w:szCs w:val="24"/>
        </w:rPr>
        <w:t>”</w:t>
      </w:r>
      <w:r w:rsidR="00F72E26" w:rsidRPr="00C541AB">
        <w:rPr>
          <w:rFonts w:ascii="Times New Roman" w:hAnsi="Times New Roman"/>
          <w:szCs w:val="24"/>
        </w:rPr>
        <w:t xml:space="preserve"> (1940), </w:t>
      </w:r>
      <w:r w:rsidR="0067383D" w:rsidRPr="00C541AB">
        <w:rPr>
          <w:rFonts w:ascii="Times New Roman" w:hAnsi="Times New Roman"/>
          <w:szCs w:val="24"/>
        </w:rPr>
        <w:t>“</w:t>
      </w:r>
      <w:r w:rsidR="00F72E26" w:rsidRPr="00C541AB">
        <w:rPr>
          <w:rFonts w:ascii="Times New Roman" w:hAnsi="Times New Roman"/>
          <w:szCs w:val="24"/>
        </w:rPr>
        <w:t>Amor</w:t>
      </w:r>
      <w:r w:rsidR="0067383D" w:rsidRPr="00C541AB">
        <w:rPr>
          <w:rFonts w:ascii="Times New Roman" w:hAnsi="Times New Roman"/>
          <w:szCs w:val="24"/>
        </w:rPr>
        <w:t>”</w:t>
      </w:r>
      <w:r w:rsidR="00F72E26" w:rsidRPr="00C541AB">
        <w:rPr>
          <w:rFonts w:ascii="Times New Roman" w:hAnsi="Times New Roman"/>
          <w:szCs w:val="24"/>
        </w:rPr>
        <w:t xml:space="preserve"> (1960), </w:t>
      </w:r>
      <w:r w:rsidR="0067383D" w:rsidRPr="00C541AB">
        <w:rPr>
          <w:rFonts w:ascii="Times New Roman" w:hAnsi="Times New Roman"/>
          <w:szCs w:val="24"/>
        </w:rPr>
        <w:t>“</w:t>
      </w:r>
      <w:r w:rsidR="00F72E26" w:rsidRPr="00C541AB">
        <w:rPr>
          <w:rFonts w:ascii="Times New Roman" w:hAnsi="Times New Roman"/>
          <w:szCs w:val="24"/>
        </w:rPr>
        <w:t>Os obedientes</w:t>
      </w:r>
      <w:r w:rsidR="0067383D" w:rsidRPr="00C541AB">
        <w:rPr>
          <w:rFonts w:ascii="Times New Roman" w:hAnsi="Times New Roman"/>
          <w:szCs w:val="24"/>
        </w:rPr>
        <w:t>”</w:t>
      </w:r>
      <w:r w:rsidR="00F72E26" w:rsidRPr="00C541AB">
        <w:rPr>
          <w:rFonts w:ascii="Times New Roman" w:hAnsi="Times New Roman"/>
          <w:i/>
          <w:szCs w:val="24"/>
        </w:rPr>
        <w:t xml:space="preserve"> </w:t>
      </w:r>
      <w:r w:rsidR="00F72E26" w:rsidRPr="00C541AB">
        <w:rPr>
          <w:rFonts w:ascii="Times New Roman" w:hAnsi="Times New Roman"/>
          <w:szCs w:val="24"/>
        </w:rPr>
        <w:t>(1964)</w:t>
      </w:r>
      <w:r w:rsidR="0067383D" w:rsidRPr="00C541AB">
        <w:rPr>
          <w:rFonts w:ascii="Times New Roman" w:hAnsi="Times New Roman"/>
          <w:szCs w:val="24"/>
        </w:rPr>
        <w:t xml:space="preserve"> e “O ovo e a galinha” (1964). </w:t>
      </w:r>
      <w:r w:rsidR="006171D4" w:rsidRPr="00C541AB">
        <w:rPr>
          <w:rFonts w:ascii="Times New Roman" w:hAnsi="Times New Roman"/>
          <w:szCs w:val="24"/>
        </w:rPr>
        <w:t>O elemento</w:t>
      </w:r>
      <w:r w:rsidR="006171D4">
        <w:rPr>
          <w:rFonts w:ascii="Times New Roman" w:hAnsi="Times New Roman"/>
          <w:szCs w:val="24"/>
        </w:rPr>
        <w:t xml:space="preserve"> comum que perpassa os contos está na própria ambientação </w:t>
      </w:r>
      <w:r w:rsidR="006171D4">
        <w:rPr>
          <w:rFonts w:ascii="Times New Roman" w:hAnsi="Times New Roman"/>
          <w:szCs w:val="24"/>
        </w:rPr>
        <w:lastRenderedPageBreak/>
        <w:t>narrativa, ou seja, as personagens desencadeiam seus conflitos nas relações mantidas com a rotina dom</w:t>
      </w:r>
      <w:r w:rsidR="00626834">
        <w:rPr>
          <w:rFonts w:ascii="Times New Roman" w:hAnsi="Times New Roman"/>
          <w:szCs w:val="24"/>
        </w:rPr>
        <w:t xml:space="preserve">éstica, com os filhos e com o </w:t>
      </w:r>
      <w:r w:rsidR="006171D4">
        <w:rPr>
          <w:rFonts w:ascii="Times New Roman" w:hAnsi="Times New Roman"/>
          <w:szCs w:val="24"/>
        </w:rPr>
        <w:t>marido.</w:t>
      </w:r>
      <w:r w:rsidR="00626834">
        <w:rPr>
          <w:rFonts w:ascii="Times New Roman" w:hAnsi="Times New Roman"/>
          <w:szCs w:val="24"/>
        </w:rPr>
        <w:t xml:space="preserve"> Com relação à presença do marido, figura extremamente significativa para entendermos o comportamento delas, nem sempre será marcada </w:t>
      </w:r>
      <w:r w:rsidR="00590770">
        <w:rPr>
          <w:rFonts w:ascii="Times New Roman" w:hAnsi="Times New Roman"/>
          <w:szCs w:val="24"/>
        </w:rPr>
        <w:t xml:space="preserve">de forma expressiva </w:t>
      </w:r>
      <w:r w:rsidR="00626834">
        <w:rPr>
          <w:rFonts w:ascii="Times New Roman" w:hAnsi="Times New Roman"/>
          <w:szCs w:val="24"/>
        </w:rPr>
        <w:t>na narrativa, é o caso, por exemplo, de “O ovo e a galinha”, que n</w:t>
      </w:r>
      <w:r w:rsidR="008D2A58">
        <w:rPr>
          <w:rFonts w:ascii="Times New Roman" w:hAnsi="Times New Roman"/>
          <w:szCs w:val="24"/>
        </w:rPr>
        <w:t>ão temos acesso a ele nem tampouco ao casamento</w:t>
      </w:r>
      <w:r w:rsidR="009A180B">
        <w:rPr>
          <w:rFonts w:ascii="Times New Roman" w:hAnsi="Times New Roman"/>
          <w:szCs w:val="24"/>
        </w:rPr>
        <w:t xml:space="preserve">. Podemos, no entanto, </w:t>
      </w:r>
      <w:r w:rsidR="00590770">
        <w:rPr>
          <w:rFonts w:ascii="Times New Roman" w:hAnsi="Times New Roman"/>
          <w:szCs w:val="24"/>
        </w:rPr>
        <w:t>quanto ao casamento, considerá</w:t>
      </w:r>
      <w:r w:rsidR="0067383D">
        <w:rPr>
          <w:rFonts w:ascii="Times New Roman" w:hAnsi="Times New Roman"/>
          <w:szCs w:val="24"/>
        </w:rPr>
        <w:t xml:space="preserve">-lo existente na </w:t>
      </w:r>
      <w:r w:rsidR="0067383D" w:rsidRPr="00C541AB">
        <w:rPr>
          <w:rFonts w:ascii="Times New Roman" w:hAnsi="Times New Roman"/>
          <w:szCs w:val="24"/>
        </w:rPr>
        <w:t xml:space="preserve">medida em </w:t>
      </w:r>
      <w:r w:rsidR="008D2A58" w:rsidRPr="00C541AB">
        <w:rPr>
          <w:rFonts w:ascii="Times New Roman" w:hAnsi="Times New Roman"/>
          <w:szCs w:val="24"/>
        </w:rPr>
        <w:t>que</w:t>
      </w:r>
      <w:r w:rsidR="008D2A58">
        <w:rPr>
          <w:rFonts w:ascii="Times New Roman" w:hAnsi="Times New Roman"/>
          <w:szCs w:val="24"/>
        </w:rPr>
        <w:t xml:space="preserve"> os filhos da personagem participam do enredo</w:t>
      </w:r>
      <w:r w:rsidR="00590770">
        <w:rPr>
          <w:rFonts w:ascii="Times New Roman" w:hAnsi="Times New Roman"/>
          <w:szCs w:val="24"/>
        </w:rPr>
        <w:t>.</w:t>
      </w:r>
      <w:r w:rsidR="00626834">
        <w:rPr>
          <w:rFonts w:ascii="Times New Roman" w:hAnsi="Times New Roman"/>
          <w:szCs w:val="24"/>
        </w:rPr>
        <w:t xml:space="preserve"> </w:t>
      </w:r>
      <w:r w:rsidR="00136945">
        <w:rPr>
          <w:rFonts w:ascii="Times New Roman" w:hAnsi="Times New Roman"/>
          <w:szCs w:val="24"/>
        </w:rPr>
        <w:t xml:space="preserve">Simultaneamente ao </w:t>
      </w:r>
      <w:r w:rsidR="0030753C">
        <w:rPr>
          <w:rFonts w:ascii="Times New Roman" w:hAnsi="Times New Roman"/>
          <w:szCs w:val="24"/>
        </w:rPr>
        <w:t xml:space="preserve">espaço narrativo, o casamento é o principal </w:t>
      </w:r>
      <w:r w:rsidR="00136945">
        <w:rPr>
          <w:rFonts w:ascii="Times New Roman" w:hAnsi="Times New Roman"/>
          <w:szCs w:val="24"/>
        </w:rPr>
        <w:t>condutor das relaç</w:t>
      </w:r>
      <w:r w:rsidR="00036F3B">
        <w:rPr>
          <w:rFonts w:ascii="Times New Roman" w:hAnsi="Times New Roman"/>
          <w:szCs w:val="24"/>
        </w:rPr>
        <w:t>ões estabelecidas entre a</w:t>
      </w:r>
      <w:r w:rsidR="00136945">
        <w:rPr>
          <w:rFonts w:ascii="Times New Roman" w:hAnsi="Times New Roman"/>
          <w:szCs w:val="24"/>
        </w:rPr>
        <w:t xml:space="preserve">s personagens, porém, ele o é também o motivo pelo qual elas não conseguem efetivar a sua presença no mundo social. </w:t>
      </w:r>
      <w:r w:rsidR="00036F3B">
        <w:rPr>
          <w:rFonts w:ascii="Times New Roman" w:hAnsi="Times New Roman"/>
          <w:szCs w:val="24"/>
        </w:rPr>
        <w:t xml:space="preserve">Ao considerarmos a produção da autora, vimos que é recorrente a imagem da mulher “resignada” e, assim, </w:t>
      </w:r>
      <w:r w:rsidR="00036F3B">
        <w:rPr>
          <w:rFonts w:ascii="Times New Roman" w:hAnsi="Times New Roman"/>
        </w:rPr>
        <w:t>embora retrate as mulheres quase sempre preocupadas com a organização do espaço doméstico e com o marido, haveria em Clarice Lispector uma renúncia feminista?</w:t>
      </w:r>
      <w:r w:rsidR="009A180B">
        <w:rPr>
          <w:rFonts w:ascii="Times New Roman" w:hAnsi="Times New Roman"/>
          <w:szCs w:val="24"/>
        </w:rPr>
        <w:t xml:space="preserve"> </w:t>
      </w:r>
      <w:r w:rsidR="0030753C">
        <w:rPr>
          <w:rFonts w:ascii="Times New Roman" w:hAnsi="Times New Roman"/>
          <w:szCs w:val="24"/>
        </w:rPr>
        <w:t xml:space="preserve"> </w:t>
      </w:r>
      <w:r w:rsidR="006171D4">
        <w:rPr>
          <w:rFonts w:ascii="Times New Roman" w:hAnsi="Times New Roman"/>
          <w:szCs w:val="24"/>
        </w:rPr>
        <w:t xml:space="preserve"> </w:t>
      </w:r>
    </w:p>
    <w:p w:rsidR="00F72E26" w:rsidRDefault="00F72E26" w:rsidP="008E6BF9">
      <w:pPr>
        <w:rPr>
          <w:rFonts w:ascii="Times New Roman" w:hAnsi="Times New Roman"/>
          <w:szCs w:val="24"/>
        </w:rPr>
      </w:pPr>
    </w:p>
    <w:p w:rsidR="008E6BF9" w:rsidRDefault="008E6BF9" w:rsidP="008E6BF9">
      <w:pPr>
        <w:rPr>
          <w:rFonts w:ascii="Times New Roman" w:hAnsi="Times New Roman"/>
        </w:rPr>
      </w:pPr>
    </w:p>
    <w:p w:rsidR="008E6BF9" w:rsidRDefault="008E6BF9" w:rsidP="008E6BF9">
      <w:pPr>
        <w:rPr>
          <w:rFonts w:ascii="Times New Roman" w:hAnsi="Times New Roman"/>
        </w:rPr>
      </w:pPr>
    </w:p>
    <w:p w:rsidR="008E6BF9" w:rsidRDefault="008E6BF9" w:rsidP="008E6BF9">
      <w:pPr>
        <w:rPr>
          <w:rFonts w:ascii="Times New Roman" w:hAnsi="Times New Roman"/>
        </w:rPr>
      </w:pPr>
    </w:p>
    <w:p w:rsidR="008E6BF9" w:rsidRDefault="008E6BF9" w:rsidP="008E6BF9">
      <w:pPr>
        <w:rPr>
          <w:rFonts w:ascii="Times New Roman" w:hAnsi="Times New Roman"/>
        </w:rPr>
      </w:pPr>
    </w:p>
    <w:p w:rsidR="008E6BF9" w:rsidRDefault="008E6BF9" w:rsidP="008E6BF9">
      <w:pPr>
        <w:rPr>
          <w:rFonts w:ascii="Times New Roman" w:hAnsi="Times New Roman"/>
        </w:rPr>
      </w:pPr>
    </w:p>
    <w:p w:rsidR="008E6BF9" w:rsidRDefault="008E6BF9" w:rsidP="008E6BF9">
      <w:pPr>
        <w:rPr>
          <w:rFonts w:ascii="Times New Roman" w:hAnsi="Times New Roman"/>
        </w:rPr>
      </w:pPr>
    </w:p>
    <w:p w:rsidR="008E6BF9" w:rsidRDefault="008E6BF9" w:rsidP="008E6BF9">
      <w:pPr>
        <w:rPr>
          <w:rFonts w:ascii="Times New Roman" w:hAnsi="Times New Roman"/>
        </w:rPr>
      </w:pPr>
    </w:p>
    <w:p w:rsidR="008E6BF9" w:rsidRDefault="008E6BF9" w:rsidP="008E6BF9">
      <w:pPr>
        <w:rPr>
          <w:rFonts w:ascii="Times New Roman" w:hAnsi="Times New Roman"/>
        </w:rPr>
      </w:pPr>
    </w:p>
    <w:p w:rsidR="008E6BF9" w:rsidRDefault="008E6BF9" w:rsidP="008E6BF9">
      <w:pPr>
        <w:rPr>
          <w:rFonts w:ascii="Times New Roman" w:hAnsi="Times New Roman"/>
        </w:rPr>
      </w:pPr>
    </w:p>
    <w:p w:rsidR="0027575C" w:rsidRDefault="0027575C" w:rsidP="000F3F22">
      <w:pPr>
        <w:rPr>
          <w:rFonts w:ascii="Times New Roman" w:hAnsi="Times New Roman"/>
        </w:rPr>
      </w:pPr>
    </w:p>
    <w:p w:rsidR="0027575C" w:rsidRDefault="0027575C" w:rsidP="000F3F22">
      <w:pPr>
        <w:rPr>
          <w:rFonts w:ascii="Times New Roman" w:hAnsi="Times New Roman"/>
        </w:rPr>
      </w:pPr>
    </w:p>
    <w:p w:rsidR="0083431D" w:rsidRPr="0083431D" w:rsidRDefault="0083431D" w:rsidP="0083431D">
      <w:pPr>
        <w:rPr>
          <w:rFonts w:ascii="Times New Roman" w:hAnsi="Times New Roman"/>
        </w:rPr>
      </w:pPr>
    </w:p>
    <w:p w:rsidR="00FD0246" w:rsidRDefault="00FD0246" w:rsidP="00FD0246">
      <w:pPr>
        <w:pStyle w:val="Pargrafo"/>
        <w:ind w:firstLine="0"/>
        <w:jc w:val="center"/>
        <w:rPr>
          <w:noProof/>
        </w:rPr>
      </w:pPr>
      <w:bookmarkStart w:id="7" w:name="_Toc456015058"/>
    </w:p>
    <w:p w:rsidR="00FD0246" w:rsidRDefault="00FD0246" w:rsidP="00FD0246"/>
    <w:bookmarkEnd w:id="7"/>
    <w:p w:rsidR="00225193" w:rsidRDefault="00225193" w:rsidP="00B2339D">
      <w:pPr>
        <w:ind w:firstLine="0"/>
        <w:rPr>
          <w:rFonts w:ascii="Times New Roman" w:hAnsi="Times New Roman"/>
        </w:rPr>
      </w:pPr>
    </w:p>
    <w:p w:rsidR="00A9163A" w:rsidRPr="00C40799" w:rsidRDefault="00A9163A" w:rsidP="00C40799">
      <w:pPr>
        <w:rPr>
          <w:rFonts w:ascii="Times New Roman" w:hAnsi="Times New Roman"/>
        </w:rPr>
      </w:pPr>
    </w:p>
    <w:p w:rsidR="00AD3383" w:rsidRDefault="00AD3383" w:rsidP="00B2339D">
      <w:pPr>
        <w:pStyle w:val="Ttulo1"/>
        <w:rPr>
          <w:rFonts w:ascii="Arial" w:hAnsi="Arial"/>
          <w:b w:val="0"/>
          <w:bCs w:val="0"/>
          <w:caps w:val="0"/>
        </w:rPr>
      </w:pPr>
      <w:bookmarkStart w:id="8" w:name="_Toc456015059"/>
      <w:bookmarkStart w:id="9" w:name="_Toc499631173"/>
    </w:p>
    <w:p w:rsidR="00200177" w:rsidRDefault="00200177" w:rsidP="00200177"/>
    <w:p w:rsidR="00200177" w:rsidRPr="00200177" w:rsidRDefault="00200177" w:rsidP="00200177"/>
    <w:p w:rsidR="00AD3383" w:rsidRPr="00AD3383" w:rsidRDefault="00AD3383" w:rsidP="00567F56">
      <w:pPr>
        <w:ind w:firstLine="0"/>
      </w:pPr>
    </w:p>
    <w:p w:rsidR="00B2339D" w:rsidRPr="00765750" w:rsidRDefault="004567DC" w:rsidP="00B2339D">
      <w:pPr>
        <w:pStyle w:val="Ttulo1"/>
        <w:rPr>
          <w:rFonts w:ascii="Times New Roman" w:hAnsi="Times New Roman"/>
        </w:rPr>
      </w:pPr>
      <w:bookmarkStart w:id="10" w:name="_Toc530040593"/>
      <w:r w:rsidRPr="008A6C99">
        <w:rPr>
          <w:rFonts w:ascii="Times New Roman" w:hAnsi="Times New Roman"/>
        </w:rPr>
        <w:lastRenderedPageBreak/>
        <w:t xml:space="preserve">2 </w:t>
      </w:r>
      <w:bookmarkEnd w:id="8"/>
      <w:bookmarkEnd w:id="9"/>
      <w:r w:rsidR="00274F2B">
        <w:rPr>
          <w:rFonts w:ascii="Times New Roman" w:hAnsi="Times New Roman"/>
        </w:rPr>
        <w:t>IDENTIDADE FEMININA NA SOCIEDADE</w:t>
      </w:r>
      <w:bookmarkEnd w:id="10"/>
      <w:r w:rsidR="00274F2B">
        <w:rPr>
          <w:rFonts w:ascii="Times New Roman" w:hAnsi="Times New Roman"/>
        </w:rPr>
        <w:t xml:space="preserve"> </w:t>
      </w:r>
    </w:p>
    <w:p w:rsidR="00DB63C5" w:rsidRDefault="00DB63C5" w:rsidP="00DB63C5">
      <w:pPr>
        <w:rPr>
          <w:rFonts w:ascii="Times New Roman" w:hAnsi="Times New Roman"/>
        </w:rPr>
      </w:pPr>
      <w:r>
        <w:rPr>
          <w:rFonts w:ascii="Times New Roman" w:hAnsi="Times New Roman"/>
        </w:rPr>
        <w:t xml:space="preserve">A história da humanidade decretou, ao longo de muitas civilizações, o Destino da mulher. </w:t>
      </w:r>
      <w:r w:rsidR="00517FD2">
        <w:rPr>
          <w:rFonts w:ascii="Times New Roman" w:hAnsi="Times New Roman"/>
        </w:rPr>
        <w:t>Em algumas dessas civilizações, elas tinham certas liberdades, porém sempre relativamente ao homem.</w:t>
      </w:r>
      <w:r>
        <w:rPr>
          <w:rFonts w:ascii="Times New Roman" w:hAnsi="Times New Roman"/>
        </w:rPr>
        <w:t xml:space="preserve"> Como acentua Beauvoir</w:t>
      </w:r>
      <w:r w:rsidR="006C4492">
        <w:rPr>
          <w:rFonts w:ascii="Times New Roman" w:hAnsi="Times New Roman"/>
        </w:rPr>
        <w:t xml:space="preserve"> (1970)</w:t>
      </w:r>
      <w:r>
        <w:rPr>
          <w:rFonts w:ascii="Times New Roman" w:hAnsi="Times New Roman"/>
        </w:rPr>
        <w:t xml:space="preserve">, se a diferença entre os sexos inicialmente foi sutil, </w:t>
      </w:r>
      <w:r w:rsidR="006C4492">
        <w:rPr>
          <w:rFonts w:ascii="Times New Roman" w:hAnsi="Times New Roman"/>
        </w:rPr>
        <w:t xml:space="preserve">no entanto, </w:t>
      </w:r>
      <w:r>
        <w:rPr>
          <w:rFonts w:ascii="Times New Roman" w:hAnsi="Times New Roman"/>
        </w:rPr>
        <w:t xml:space="preserve">quando necessário, os homens mostravam quem constituía o </w:t>
      </w:r>
      <w:r w:rsidR="006C4492">
        <w:rPr>
          <w:rFonts w:ascii="Times New Roman" w:hAnsi="Times New Roman"/>
        </w:rPr>
        <w:t>“</w:t>
      </w:r>
      <w:r w:rsidRPr="006C4492">
        <w:rPr>
          <w:rFonts w:ascii="Times New Roman" w:hAnsi="Times New Roman"/>
        </w:rPr>
        <w:t>primeiro sexo</w:t>
      </w:r>
      <w:r w:rsidR="006C4492">
        <w:rPr>
          <w:rFonts w:ascii="Times New Roman" w:hAnsi="Times New Roman"/>
        </w:rPr>
        <w:t>”</w:t>
      </w:r>
      <w:r>
        <w:rPr>
          <w:rFonts w:ascii="Times New Roman" w:hAnsi="Times New Roman"/>
        </w:rPr>
        <w:t xml:space="preserve">. </w:t>
      </w:r>
      <w:r w:rsidR="006C4492">
        <w:rPr>
          <w:rFonts w:ascii="Times New Roman" w:hAnsi="Times New Roman"/>
        </w:rPr>
        <w:t xml:space="preserve">Com o passar do tempo, </w:t>
      </w:r>
      <w:r w:rsidR="00322042">
        <w:rPr>
          <w:rFonts w:ascii="Times New Roman" w:hAnsi="Times New Roman"/>
        </w:rPr>
        <w:t xml:space="preserve">a predominância masculina nas decisões tomadas na sociedade contribuiu para que a diferença se tornasse mais visível e com isso </w:t>
      </w:r>
      <w:r w:rsidR="000B7E19">
        <w:rPr>
          <w:rFonts w:ascii="Times New Roman" w:hAnsi="Times New Roman"/>
        </w:rPr>
        <w:t xml:space="preserve">a atribuição quanto ao que devia ser </w:t>
      </w:r>
      <w:r w:rsidR="00322042">
        <w:rPr>
          <w:rFonts w:ascii="Times New Roman" w:hAnsi="Times New Roman"/>
        </w:rPr>
        <w:t>desempenhado por elas</w:t>
      </w:r>
      <w:r w:rsidR="000B7E19">
        <w:rPr>
          <w:rFonts w:ascii="Times New Roman" w:hAnsi="Times New Roman"/>
        </w:rPr>
        <w:t>. A existência feminina passou então a significar passividade,</w:t>
      </w:r>
      <w:r w:rsidR="00BD7152">
        <w:rPr>
          <w:rFonts w:ascii="Times New Roman" w:hAnsi="Times New Roman"/>
        </w:rPr>
        <w:t xml:space="preserve"> atrelada ao homem como complemento, jamais como unidade. A conquista do mundo ligada ao dom</w:t>
      </w:r>
      <w:r w:rsidR="00924ADD">
        <w:rPr>
          <w:rFonts w:ascii="Times New Roman" w:hAnsi="Times New Roman"/>
        </w:rPr>
        <w:t xml:space="preserve">ínio masculino </w:t>
      </w:r>
      <w:r w:rsidR="00BD7152">
        <w:rPr>
          <w:rFonts w:ascii="Times New Roman" w:hAnsi="Times New Roman"/>
        </w:rPr>
        <w:t>implicou a soberania deste</w:t>
      </w:r>
      <w:r w:rsidR="00924ADD">
        <w:rPr>
          <w:rFonts w:ascii="Times New Roman" w:hAnsi="Times New Roman"/>
        </w:rPr>
        <w:t xml:space="preserve"> ao mesmo tempo que a anulação do feminino enquanto ser atuante. A partir disso, no início</w:t>
      </w:r>
      <w:r>
        <w:rPr>
          <w:rFonts w:ascii="Times New Roman" w:hAnsi="Times New Roman"/>
        </w:rPr>
        <w:t xml:space="preserve"> do primeiro tomo de </w:t>
      </w:r>
      <w:r w:rsidRPr="00EA16BA">
        <w:rPr>
          <w:rFonts w:ascii="Times New Roman" w:hAnsi="Times New Roman"/>
          <w:i/>
        </w:rPr>
        <w:t>O segundo sexo</w:t>
      </w:r>
      <w:r w:rsidR="002C1A57">
        <w:rPr>
          <w:rFonts w:ascii="Times New Roman" w:hAnsi="Times New Roman"/>
        </w:rPr>
        <w:t xml:space="preserve"> (1970</w:t>
      </w:r>
      <w:r>
        <w:rPr>
          <w:rFonts w:ascii="Times New Roman" w:hAnsi="Times New Roman"/>
        </w:rPr>
        <w:t xml:space="preserve">), </w:t>
      </w:r>
      <w:r w:rsidR="002C1A57">
        <w:rPr>
          <w:rFonts w:ascii="Times New Roman" w:hAnsi="Times New Roman"/>
        </w:rPr>
        <w:t xml:space="preserve">a </w:t>
      </w:r>
      <w:r>
        <w:rPr>
          <w:rFonts w:ascii="Times New Roman" w:hAnsi="Times New Roman"/>
        </w:rPr>
        <w:t>autora assim define a motivação que a levou a escrever sobre o ser feminino:</w:t>
      </w:r>
    </w:p>
    <w:p w:rsidR="00DB63C5" w:rsidRPr="00D36A9D" w:rsidRDefault="00DB63C5" w:rsidP="00DB63C5">
      <w:pPr>
        <w:pStyle w:val="CITAOLONGA"/>
        <w:rPr>
          <w:rFonts w:ascii="Times New Roman" w:hAnsi="Times New Roman"/>
          <w:szCs w:val="20"/>
        </w:rPr>
      </w:pPr>
      <w:r w:rsidRPr="00D36A9D">
        <w:rPr>
          <w:rFonts w:ascii="Times New Roman" w:hAnsi="Times New Roman"/>
          <w:szCs w:val="20"/>
        </w:rPr>
        <w:t>A querela do feminismo deu muito que falar: agora está mais ou menos encerrada. Não toquemos mais nisso</w:t>
      </w:r>
      <w:proofErr w:type="gramStart"/>
      <w:r w:rsidRPr="00D36A9D">
        <w:rPr>
          <w:rFonts w:ascii="Times New Roman" w:hAnsi="Times New Roman"/>
          <w:szCs w:val="20"/>
        </w:rPr>
        <w:t>... No entanto</w:t>
      </w:r>
      <w:proofErr w:type="gramEnd"/>
      <w:r w:rsidRPr="00D36A9D">
        <w:rPr>
          <w:rFonts w:ascii="Times New Roman" w:hAnsi="Times New Roman"/>
          <w:szCs w:val="20"/>
        </w:rPr>
        <w:t>, ainda se fala dela. E não parece que as volumosas tolices que se disseram neste último século tenham realmente esclarecido a questão. Demais, haverá realmente um problema? Em que consiste? Em verdade, haverá mulher? (</w:t>
      </w:r>
      <w:r w:rsidR="002C1A57">
        <w:rPr>
          <w:rFonts w:ascii="Times New Roman" w:hAnsi="Times New Roman"/>
          <w:szCs w:val="20"/>
        </w:rPr>
        <w:t>BEAUVOIR</w:t>
      </w:r>
      <w:r w:rsidRPr="00D36A9D">
        <w:rPr>
          <w:rFonts w:ascii="Times New Roman" w:hAnsi="Times New Roman"/>
          <w:szCs w:val="20"/>
        </w:rPr>
        <w:t xml:space="preserve">, </w:t>
      </w:r>
      <w:r w:rsidR="00902341">
        <w:rPr>
          <w:rFonts w:ascii="Times New Roman" w:hAnsi="Times New Roman"/>
          <w:szCs w:val="20"/>
        </w:rPr>
        <w:t xml:space="preserve">1970, </w:t>
      </w:r>
      <w:r w:rsidRPr="00D36A9D">
        <w:rPr>
          <w:rFonts w:ascii="Times New Roman" w:hAnsi="Times New Roman"/>
          <w:szCs w:val="20"/>
        </w:rPr>
        <w:t>p. 07)</w:t>
      </w:r>
    </w:p>
    <w:p w:rsidR="00DB63C5" w:rsidRDefault="00DB63C5" w:rsidP="00DB63C5">
      <w:pPr>
        <w:rPr>
          <w:rFonts w:ascii="Times New Roman" w:hAnsi="Times New Roman"/>
          <w:szCs w:val="24"/>
        </w:rPr>
      </w:pPr>
      <w:r>
        <w:rPr>
          <w:rFonts w:ascii="Times New Roman" w:hAnsi="Times New Roman"/>
          <w:szCs w:val="24"/>
        </w:rPr>
        <w:t>C</w:t>
      </w:r>
      <w:r w:rsidR="008E033F">
        <w:rPr>
          <w:rFonts w:ascii="Times New Roman" w:hAnsi="Times New Roman"/>
          <w:szCs w:val="24"/>
        </w:rPr>
        <w:t xml:space="preserve">om base nesta ideia de Beauvoir, </w:t>
      </w:r>
      <w:r>
        <w:rPr>
          <w:rFonts w:ascii="Times New Roman" w:hAnsi="Times New Roman"/>
          <w:szCs w:val="24"/>
        </w:rPr>
        <w:t xml:space="preserve">este </w:t>
      </w:r>
      <w:r w:rsidR="00E1601E">
        <w:rPr>
          <w:rFonts w:ascii="Times New Roman" w:hAnsi="Times New Roman"/>
          <w:szCs w:val="24"/>
        </w:rPr>
        <w:t>Trabalho de Conclusão</w:t>
      </w:r>
      <w:r>
        <w:rPr>
          <w:rFonts w:ascii="Times New Roman" w:hAnsi="Times New Roman"/>
          <w:szCs w:val="24"/>
        </w:rPr>
        <w:t xml:space="preserve"> pretende </w:t>
      </w:r>
      <w:r w:rsidR="008E033F">
        <w:rPr>
          <w:rFonts w:ascii="Times New Roman" w:hAnsi="Times New Roman"/>
          <w:szCs w:val="24"/>
        </w:rPr>
        <w:t>encaminhar-se para a reflexão sobre o feminismo</w:t>
      </w:r>
      <w:r>
        <w:rPr>
          <w:rFonts w:ascii="Times New Roman" w:hAnsi="Times New Roman"/>
          <w:szCs w:val="24"/>
        </w:rPr>
        <w:t xml:space="preserve">, considerando-se dois tópicos norteadores: primeiro, que ainda se faz necessário discutir </w:t>
      </w:r>
      <w:r w:rsidR="005231EA">
        <w:rPr>
          <w:rFonts w:ascii="Times New Roman" w:hAnsi="Times New Roman"/>
          <w:szCs w:val="24"/>
        </w:rPr>
        <w:t>o percurso d</w:t>
      </w:r>
      <w:r>
        <w:rPr>
          <w:rFonts w:ascii="Times New Roman" w:hAnsi="Times New Roman"/>
          <w:szCs w:val="24"/>
        </w:rPr>
        <w:t xml:space="preserve">a mulher na história da humanidade até os dias atuais, </w:t>
      </w:r>
      <w:r w:rsidR="008E033F">
        <w:rPr>
          <w:rFonts w:ascii="Times New Roman" w:hAnsi="Times New Roman"/>
          <w:szCs w:val="24"/>
        </w:rPr>
        <w:t xml:space="preserve">já que, para a autora, </w:t>
      </w:r>
      <w:r w:rsidR="005231EA">
        <w:rPr>
          <w:rFonts w:ascii="Times New Roman" w:hAnsi="Times New Roman"/>
          <w:szCs w:val="24"/>
        </w:rPr>
        <w:t>o feminismo e toda a sua problemática est</w:t>
      </w:r>
      <w:r w:rsidR="00C27D55">
        <w:rPr>
          <w:rFonts w:ascii="Times New Roman" w:hAnsi="Times New Roman"/>
          <w:szCs w:val="24"/>
        </w:rPr>
        <w:t xml:space="preserve">á longe de </w:t>
      </w:r>
      <w:r w:rsidR="00040450">
        <w:rPr>
          <w:rFonts w:ascii="Times New Roman" w:hAnsi="Times New Roman"/>
          <w:szCs w:val="24"/>
        </w:rPr>
        <w:t>se esgotar</w:t>
      </w:r>
      <w:r w:rsidR="00C27D55">
        <w:rPr>
          <w:rFonts w:ascii="Times New Roman" w:hAnsi="Times New Roman"/>
          <w:szCs w:val="24"/>
        </w:rPr>
        <w:t>.</w:t>
      </w:r>
      <w:r w:rsidR="005231EA">
        <w:rPr>
          <w:rFonts w:ascii="Times New Roman" w:hAnsi="Times New Roman"/>
          <w:szCs w:val="24"/>
        </w:rPr>
        <w:t xml:space="preserve"> </w:t>
      </w:r>
      <w:r>
        <w:rPr>
          <w:rFonts w:ascii="Times New Roman" w:hAnsi="Times New Roman"/>
          <w:szCs w:val="24"/>
        </w:rPr>
        <w:t xml:space="preserve">Segundo, </w:t>
      </w:r>
      <w:r w:rsidR="00480881">
        <w:rPr>
          <w:rFonts w:ascii="Times New Roman" w:hAnsi="Times New Roman"/>
          <w:szCs w:val="24"/>
        </w:rPr>
        <w:t xml:space="preserve">porque </w:t>
      </w:r>
      <w:r>
        <w:rPr>
          <w:rFonts w:ascii="Times New Roman" w:hAnsi="Times New Roman"/>
          <w:szCs w:val="24"/>
        </w:rPr>
        <w:t xml:space="preserve">a partir da própria pergunta </w:t>
      </w:r>
      <w:r w:rsidR="00480881">
        <w:rPr>
          <w:rFonts w:ascii="Times New Roman" w:hAnsi="Times New Roman"/>
          <w:szCs w:val="24"/>
        </w:rPr>
        <w:t xml:space="preserve">se “haverá mulher” </w:t>
      </w:r>
      <w:r>
        <w:rPr>
          <w:rFonts w:ascii="Times New Roman" w:hAnsi="Times New Roman"/>
          <w:szCs w:val="24"/>
        </w:rPr>
        <w:t xml:space="preserve">traz </w:t>
      </w:r>
      <w:r w:rsidR="00C27D55">
        <w:rPr>
          <w:rFonts w:ascii="Times New Roman" w:hAnsi="Times New Roman"/>
          <w:szCs w:val="24"/>
        </w:rPr>
        <w:t xml:space="preserve">em si </w:t>
      </w:r>
      <w:r w:rsidR="00040450">
        <w:rPr>
          <w:rFonts w:ascii="Times New Roman" w:hAnsi="Times New Roman"/>
          <w:szCs w:val="24"/>
        </w:rPr>
        <w:t xml:space="preserve">a noção de que o ser feminino continua sendo aquele que está sujeito às diferentes </w:t>
      </w:r>
      <w:r w:rsidR="00BE3A9E">
        <w:rPr>
          <w:rFonts w:ascii="Times New Roman" w:hAnsi="Times New Roman"/>
          <w:szCs w:val="24"/>
        </w:rPr>
        <w:t>definições, reforçando-se comportamentos “adequados” tanto no âmbito psicológico quanto social.</w:t>
      </w:r>
      <w:r>
        <w:rPr>
          <w:rFonts w:ascii="Times New Roman" w:hAnsi="Times New Roman"/>
          <w:szCs w:val="24"/>
        </w:rPr>
        <w:t xml:space="preserve"> </w:t>
      </w:r>
      <w:r w:rsidR="0098599B">
        <w:rPr>
          <w:rFonts w:ascii="Times New Roman" w:hAnsi="Times New Roman"/>
          <w:szCs w:val="24"/>
        </w:rPr>
        <w:t xml:space="preserve">Ainda sobre essa existência subjugada à masculina, </w:t>
      </w:r>
      <w:r w:rsidR="00D4009F">
        <w:rPr>
          <w:rFonts w:ascii="Times New Roman" w:hAnsi="Times New Roman"/>
          <w:szCs w:val="24"/>
        </w:rPr>
        <w:t xml:space="preserve">no campo linguístico, basta </w:t>
      </w:r>
      <w:r>
        <w:rPr>
          <w:rFonts w:ascii="Times New Roman" w:hAnsi="Times New Roman"/>
          <w:szCs w:val="24"/>
        </w:rPr>
        <w:t xml:space="preserve">repensarmos o léxico </w:t>
      </w:r>
      <w:r w:rsidR="00D4009F">
        <w:rPr>
          <w:rFonts w:ascii="Times New Roman" w:hAnsi="Times New Roman"/>
          <w:szCs w:val="24"/>
        </w:rPr>
        <w:t xml:space="preserve">que foi </w:t>
      </w:r>
      <w:r>
        <w:rPr>
          <w:rFonts w:ascii="Times New Roman" w:hAnsi="Times New Roman"/>
          <w:szCs w:val="24"/>
        </w:rPr>
        <w:t>herdado em português do Latim: senhor significa “dominus”, e desta palavra muitas outras</w:t>
      </w:r>
      <w:r w:rsidR="00D4009F">
        <w:rPr>
          <w:rFonts w:ascii="Times New Roman" w:hAnsi="Times New Roman"/>
          <w:szCs w:val="24"/>
        </w:rPr>
        <w:t xml:space="preserve"> que são conhecidas nossas m</w:t>
      </w:r>
      <w:r w:rsidR="00D4009F" w:rsidRPr="002C5CDA">
        <w:rPr>
          <w:rFonts w:ascii="Times New Roman" w:hAnsi="Times New Roman"/>
          <w:szCs w:val="24"/>
        </w:rPr>
        <w:t>ant</w:t>
      </w:r>
      <w:r w:rsidR="008102FD" w:rsidRPr="002C5CDA">
        <w:rPr>
          <w:rFonts w:ascii="Times New Roman" w:hAnsi="Times New Roman"/>
          <w:szCs w:val="24"/>
        </w:rPr>
        <w:t>ê</w:t>
      </w:r>
      <w:r>
        <w:rPr>
          <w:rFonts w:ascii="Times New Roman" w:hAnsi="Times New Roman"/>
          <w:szCs w:val="24"/>
        </w:rPr>
        <w:t>m parentesco, como as palavras “domínio/predomínio”, “casa”, “doméstica”</w:t>
      </w:r>
      <w:r w:rsidR="00C14B29">
        <w:rPr>
          <w:rFonts w:ascii="Times New Roman" w:hAnsi="Times New Roman"/>
          <w:szCs w:val="24"/>
        </w:rPr>
        <w:t>, etc</w:t>
      </w:r>
      <w:r>
        <w:rPr>
          <w:rFonts w:ascii="Times New Roman" w:hAnsi="Times New Roman"/>
          <w:szCs w:val="24"/>
        </w:rPr>
        <w:t xml:space="preserve">. Isto revela, no mínimo, como o sexo feminino veio sendo construído sempre relativamente ao sexo masculino, gerando, por exemplo, a palavra latina “domina”, para senhora. E o que dizer para termos que são genéricos para ambos os sexos? Como, por exemplo, a palavra “humanidade”; </w:t>
      </w:r>
      <w:r w:rsidR="00D4009F">
        <w:rPr>
          <w:rFonts w:ascii="Times New Roman" w:hAnsi="Times New Roman"/>
          <w:szCs w:val="24"/>
        </w:rPr>
        <w:t xml:space="preserve">por isso é que chegamos a ideia de que a história </w:t>
      </w:r>
      <w:r>
        <w:rPr>
          <w:rFonts w:ascii="Times New Roman" w:hAnsi="Times New Roman"/>
          <w:szCs w:val="24"/>
        </w:rPr>
        <w:t>construída pela humanidade</w:t>
      </w:r>
      <w:r w:rsidR="00D4009F">
        <w:rPr>
          <w:rFonts w:ascii="Times New Roman" w:hAnsi="Times New Roman"/>
          <w:szCs w:val="24"/>
        </w:rPr>
        <w:t xml:space="preserve"> é</w:t>
      </w:r>
      <w:r>
        <w:rPr>
          <w:rFonts w:ascii="Times New Roman" w:hAnsi="Times New Roman"/>
          <w:szCs w:val="24"/>
        </w:rPr>
        <w:t>,</w:t>
      </w:r>
      <w:r w:rsidR="00D4009F">
        <w:rPr>
          <w:rFonts w:ascii="Times New Roman" w:hAnsi="Times New Roman"/>
          <w:szCs w:val="24"/>
        </w:rPr>
        <w:t xml:space="preserve"> em grande medida, pensada pelos</w:t>
      </w:r>
      <w:r>
        <w:rPr>
          <w:rFonts w:ascii="Times New Roman" w:hAnsi="Times New Roman"/>
          <w:szCs w:val="24"/>
        </w:rPr>
        <w:t xml:space="preserve"> homens. </w:t>
      </w:r>
    </w:p>
    <w:p w:rsidR="00DB63C5" w:rsidRDefault="00DB63C5" w:rsidP="00285928">
      <w:pPr>
        <w:rPr>
          <w:rFonts w:ascii="Times New Roman" w:hAnsi="Times New Roman"/>
          <w:szCs w:val="24"/>
        </w:rPr>
      </w:pPr>
      <w:r>
        <w:rPr>
          <w:rFonts w:ascii="Times New Roman" w:hAnsi="Times New Roman"/>
          <w:szCs w:val="24"/>
        </w:rPr>
        <w:lastRenderedPageBreak/>
        <w:t>Por isso, quando a autora declara que a mulher não nasceu mulher, mas to</w:t>
      </w:r>
      <w:r w:rsidR="001F2789">
        <w:rPr>
          <w:rFonts w:ascii="Times New Roman" w:hAnsi="Times New Roman"/>
          <w:szCs w:val="24"/>
        </w:rPr>
        <w:t xml:space="preserve">rnou-se mulher, estabelece </w:t>
      </w:r>
      <w:r>
        <w:rPr>
          <w:rFonts w:ascii="Times New Roman" w:hAnsi="Times New Roman"/>
          <w:szCs w:val="24"/>
        </w:rPr>
        <w:t>um m</w:t>
      </w:r>
      <w:r w:rsidR="00D4009F">
        <w:rPr>
          <w:rFonts w:ascii="Times New Roman" w:hAnsi="Times New Roman"/>
          <w:szCs w:val="24"/>
        </w:rPr>
        <w:t>odo pelo qual deveríamos entendê</w:t>
      </w:r>
      <w:r>
        <w:rPr>
          <w:rFonts w:ascii="Times New Roman" w:hAnsi="Times New Roman"/>
          <w:szCs w:val="24"/>
        </w:rPr>
        <w:t xml:space="preserve">-la, ou seja, que </w:t>
      </w:r>
      <w:r w:rsidR="00E269E8">
        <w:rPr>
          <w:rFonts w:ascii="Times New Roman" w:hAnsi="Times New Roman"/>
          <w:szCs w:val="24"/>
        </w:rPr>
        <w:t>antes de mais nada está em jogo o indivíduo que assume uma identidade a partir de suas experiências no mundo</w:t>
      </w:r>
      <w:r w:rsidR="001F2789">
        <w:rPr>
          <w:rFonts w:ascii="Times New Roman" w:hAnsi="Times New Roman"/>
          <w:szCs w:val="24"/>
        </w:rPr>
        <w:t xml:space="preserve"> social. Em contrapartida, se essa existência se fizesse “justificada” </w:t>
      </w:r>
      <w:r w:rsidR="004C1B6E">
        <w:rPr>
          <w:rFonts w:ascii="Times New Roman" w:hAnsi="Times New Roman"/>
          <w:szCs w:val="24"/>
        </w:rPr>
        <w:t xml:space="preserve">tendo </w:t>
      </w:r>
      <w:r w:rsidR="009D0433">
        <w:rPr>
          <w:rFonts w:ascii="Times New Roman" w:hAnsi="Times New Roman"/>
          <w:szCs w:val="24"/>
        </w:rPr>
        <w:t xml:space="preserve">por base a influência de diversas áreas, indo da biologia, história à psicanálise, </w:t>
      </w:r>
      <w:r w:rsidR="002645D8">
        <w:rPr>
          <w:rFonts w:ascii="Times New Roman" w:hAnsi="Times New Roman"/>
          <w:szCs w:val="24"/>
        </w:rPr>
        <w:t xml:space="preserve">consequentemente </w:t>
      </w:r>
      <w:r w:rsidR="009D0433">
        <w:rPr>
          <w:rFonts w:ascii="Times New Roman" w:hAnsi="Times New Roman"/>
          <w:szCs w:val="24"/>
        </w:rPr>
        <w:t>esta existência passa</w:t>
      </w:r>
      <w:r w:rsidR="008C079C">
        <w:rPr>
          <w:rFonts w:ascii="Times New Roman" w:hAnsi="Times New Roman"/>
          <w:szCs w:val="24"/>
        </w:rPr>
        <w:t>ria</w:t>
      </w:r>
      <w:r w:rsidR="009D0433">
        <w:rPr>
          <w:rFonts w:ascii="Times New Roman" w:hAnsi="Times New Roman"/>
          <w:szCs w:val="24"/>
        </w:rPr>
        <w:t xml:space="preserve"> a ter uma específica concepç</w:t>
      </w:r>
      <w:r w:rsidR="00285928">
        <w:rPr>
          <w:rFonts w:ascii="Times New Roman" w:hAnsi="Times New Roman"/>
          <w:szCs w:val="24"/>
        </w:rPr>
        <w:t>ão que a aprisiona</w:t>
      </w:r>
      <w:r w:rsidR="008C079C">
        <w:rPr>
          <w:rFonts w:ascii="Times New Roman" w:hAnsi="Times New Roman"/>
          <w:szCs w:val="24"/>
        </w:rPr>
        <w:t>ria</w:t>
      </w:r>
      <w:r w:rsidR="00285928">
        <w:rPr>
          <w:rFonts w:ascii="Times New Roman" w:hAnsi="Times New Roman"/>
          <w:szCs w:val="24"/>
        </w:rPr>
        <w:t xml:space="preserve">. </w:t>
      </w:r>
      <w:r w:rsidR="006B2689">
        <w:rPr>
          <w:rFonts w:ascii="Times New Roman" w:hAnsi="Times New Roman"/>
          <w:szCs w:val="24"/>
        </w:rPr>
        <w:t xml:space="preserve">Por isso, a respeito da constituição </w:t>
      </w:r>
      <w:r w:rsidR="006B2689" w:rsidRPr="002C5CDA">
        <w:rPr>
          <w:rFonts w:ascii="Times New Roman" w:hAnsi="Times New Roman"/>
          <w:szCs w:val="24"/>
        </w:rPr>
        <w:t xml:space="preserve">do ser na sociedade que o envolve, é impossível </w:t>
      </w:r>
      <w:r w:rsidR="00BF0545" w:rsidRPr="002C5CDA">
        <w:rPr>
          <w:rFonts w:ascii="Times New Roman" w:hAnsi="Times New Roman"/>
          <w:szCs w:val="24"/>
        </w:rPr>
        <w:t>desconsiderarmos</w:t>
      </w:r>
      <w:r w:rsidR="006B2689" w:rsidRPr="002C5CDA">
        <w:rPr>
          <w:rFonts w:ascii="Times New Roman" w:hAnsi="Times New Roman"/>
          <w:szCs w:val="24"/>
        </w:rPr>
        <w:t xml:space="preserve"> </w:t>
      </w:r>
      <w:r w:rsidR="00BF0545" w:rsidRPr="002C5CDA">
        <w:rPr>
          <w:rFonts w:ascii="Times New Roman" w:hAnsi="Times New Roman"/>
          <w:szCs w:val="24"/>
        </w:rPr>
        <w:t xml:space="preserve">o peso que tem as áreas citadas </w:t>
      </w:r>
      <w:r w:rsidR="000E155B" w:rsidRPr="002C5CDA">
        <w:rPr>
          <w:rFonts w:ascii="Times New Roman" w:hAnsi="Times New Roman"/>
          <w:szCs w:val="24"/>
        </w:rPr>
        <w:t>há</w:t>
      </w:r>
      <w:r w:rsidR="00BF0545" w:rsidRPr="002C5CDA">
        <w:rPr>
          <w:rFonts w:ascii="Times New Roman" w:hAnsi="Times New Roman"/>
          <w:szCs w:val="24"/>
        </w:rPr>
        <w:t xml:space="preserve"> pouco quanto ao seu modo de agir e pensar</w:t>
      </w:r>
      <w:r w:rsidR="006B2689" w:rsidRPr="002C5CDA">
        <w:rPr>
          <w:rFonts w:ascii="Times New Roman" w:hAnsi="Times New Roman"/>
          <w:szCs w:val="24"/>
        </w:rPr>
        <w:t>. Entretanto, a partir do momento em que e</w:t>
      </w:r>
      <w:r w:rsidR="00661E16" w:rsidRPr="002C5CDA">
        <w:rPr>
          <w:rFonts w:ascii="Times New Roman" w:hAnsi="Times New Roman"/>
          <w:szCs w:val="24"/>
        </w:rPr>
        <w:t>ssas disciplinas</w:t>
      </w:r>
      <w:r w:rsidR="006B2689" w:rsidRPr="002C5CDA">
        <w:rPr>
          <w:rFonts w:ascii="Times New Roman" w:hAnsi="Times New Roman"/>
          <w:szCs w:val="24"/>
        </w:rPr>
        <w:t xml:space="preserve"> constatam uma diferença entre os sexos, paralelamente os coloca em confronto, por isso, mesmo</w:t>
      </w:r>
      <w:r w:rsidR="006B2689">
        <w:rPr>
          <w:rFonts w:ascii="Times New Roman" w:hAnsi="Times New Roman"/>
          <w:szCs w:val="24"/>
        </w:rPr>
        <w:t xml:space="preserve"> que nos incumbíssemos de pesquisar rapidamente como </w:t>
      </w:r>
      <w:r w:rsidR="00661E16">
        <w:rPr>
          <w:rFonts w:ascii="Times New Roman" w:hAnsi="Times New Roman"/>
          <w:szCs w:val="24"/>
        </w:rPr>
        <w:t xml:space="preserve">elas </w:t>
      </w:r>
      <w:r w:rsidR="006B2689">
        <w:rPr>
          <w:rFonts w:ascii="Times New Roman" w:hAnsi="Times New Roman"/>
          <w:szCs w:val="24"/>
        </w:rPr>
        <w:t>influenciam, depreender</w:t>
      </w:r>
      <w:r w:rsidR="00661E16">
        <w:rPr>
          <w:rFonts w:ascii="Times New Roman" w:hAnsi="Times New Roman"/>
          <w:szCs w:val="24"/>
        </w:rPr>
        <w:t>ía</w:t>
      </w:r>
      <w:r w:rsidR="006B2689">
        <w:rPr>
          <w:rFonts w:ascii="Times New Roman" w:hAnsi="Times New Roman"/>
          <w:szCs w:val="24"/>
        </w:rPr>
        <w:t xml:space="preserve">mos </w:t>
      </w:r>
      <w:r w:rsidR="00285928">
        <w:rPr>
          <w:rFonts w:ascii="Times New Roman" w:hAnsi="Times New Roman"/>
          <w:szCs w:val="24"/>
        </w:rPr>
        <w:t xml:space="preserve">facilmente, </w:t>
      </w:r>
      <w:r>
        <w:rPr>
          <w:rFonts w:ascii="Times New Roman" w:hAnsi="Times New Roman"/>
          <w:szCs w:val="24"/>
        </w:rPr>
        <w:t xml:space="preserve">como nos mostra a história da </w:t>
      </w:r>
      <w:r w:rsidR="00285928">
        <w:rPr>
          <w:rFonts w:ascii="Times New Roman" w:hAnsi="Times New Roman"/>
          <w:szCs w:val="24"/>
        </w:rPr>
        <w:t xml:space="preserve">humanidade, que a </w:t>
      </w:r>
      <w:r>
        <w:rPr>
          <w:rFonts w:ascii="Times New Roman" w:hAnsi="Times New Roman"/>
          <w:szCs w:val="24"/>
        </w:rPr>
        <w:t xml:space="preserve">inferioridade </w:t>
      </w:r>
      <w:r w:rsidR="00285928">
        <w:rPr>
          <w:rFonts w:ascii="Times New Roman" w:hAnsi="Times New Roman"/>
          <w:szCs w:val="24"/>
        </w:rPr>
        <w:t xml:space="preserve">feminina </w:t>
      </w:r>
      <w:r>
        <w:rPr>
          <w:rFonts w:ascii="Times New Roman" w:hAnsi="Times New Roman"/>
          <w:szCs w:val="24"/>
        </w:rPr>
        <w:t>aconteceu justamente porque sempre foi tida como o Outro</w:t>
      </w:r>
      <w:r w:rsidR="003E0797">
        <w:rPr>
          <w:rStyle w:val="Refdenotaderodap"/>
          <w:szCs w:val="24"/>
        </w:rPr>
        <w:footnoteReference w:id="5"/>
      </w:r>
      <w:r>
        <w:rPr>
          <w:rFonts w:ascii="Times New Roman" w:hAnsi="Times New Roman"/>
          <w:szCs w:val="24"/>
        </w:rPr>
        <w:t xml:space="preserve">, o sexo frágil nas relações mantidas </w:t>
      </w:r>
      <w:r w:rsidR="003E0797">
        <w:rPr>
          <w:rFonts w:ascii="Times New Roman" w:hAnsi="Times New Roman"/>
          <w:szCs w:val="24"/>
        </w:rPr>
        <w:t xml:space="preserve">com os homens </w:t>
      </w:r>
      <w:r>
        <w:rPr>
          <w:rFonts w:ascii="Times New Roman" w:hAnsi="Times New Roman"/>
          <w:szCs w:val="24"/>
        </w:rPr>
        <w:t xml:space="preserve">em </w:t>
      </w:r>
      <w:r w:rsidR="003E0797">
        <w:rPr>
          <w:rFonts w:ascii="Times New Roman" w:hAnsi="Times New Roman"/>
          <w:szCs w:val="24"/>
        </w:rPr>
        <w:t>diferentes setores da sociedade.</w:t>
      </w:r>
      <w:r w:rsidR="00FC65F8">
        <w:rPr>
          <w:rFonts w:ascii="Times New Roman" w:hAnsi="Times New Roman"/>
          <w:szCs w:val="24"/>
        </w:rPr>
        <w:t xml:space="preserve"> Se é n</w:t>
      </w:r>
      <w:r>
        <w:rPr>
          <w:rFonts w:ascii="Times New Roman" w:hAnsi="Times New Roman"/>
          <w:szCs w:val="24"/>
        </w:rPr>
        <w:t>o “seio da sociedade”</w:t>
      </w:r>
      <w:r w:rsidR="00FC65F8">
        <w:rPr>
          <w:rFonts w:ascii="Times New Roman" w:hAnsi="Times New Roman"/>
          <w:szCs w:val="24"/>
        </w:rPr>
        <w:t xml:space="preserve"> que o indivíduo se constitui, menos liberdade tem a mulher do que o homem, portanto, a quem elas </w:t>
      </w:r>
      <w:r w:rsidR="00FD5F6A">
        <w:rPr>
          <w:rFonts w:ascii="Times New Roman" w:hAnsi="Times New Roman"/>
          <w:szCs w:val="24"/>
        </w:rPr>
        <w:t>poderão recorrer</w:t>
      </w:r>
      <w:r w:rsidR="00661E16">
        <w:rPr>
          <w:rFonts w:ascii="Times New Roman" w:hAnsi="Times New Roman"/>
          <w:szCs w:val="24"/>
        </w:rPr>
        <w:t xml:space="preserve"> na posição de inferioridade</w:t>
      </w:r>
      <w:r w:rsidR="00FD5F6A">
        <w:rPr>
          <w:rFonts w:ascii="Times New Roman" w:hAnsi="Times New Roman"/>
          <w:szCs w:val="24"/>
        </w:rPr>
        <w:t xml:space="preserve">? </w:t>
      </w:r>
    </w:p>
    <w:p w:rsidR="00A4569A" w:rsidRDefault="0075389B" w:rsidP="00D20B8E">
      <w:pPr>
        <w:rPr>
          <w:rFonts w:ascii="Times New Roman" w:hAnsi="Times New Roman"/>
        </w:rPr>
      </w:pPr>
      <w:r>
        <w:rPr>
          <w:rFonts w:ascii="Times New Roman" w:hAnsi="Times New Roman"/>
        </w:rPr>
        <w:t>No que se refere às sociedades primitivas e como nelas as mulheres foram assumindo funções específicas, a autora destaca a imprecisão quanto ao momento exato em que</w:t>
      </w:r>
      <w:r w:rsidR="00A4569A">
        <w:rPr>
          <w:rFonts w:ascii="Times New Roman" w:hAnsi="Times New Roman"/>
        </w:rPr>
        <w:t xml:space="preserve"> houve </w:t>
      </w:r>
      <w:r>
        <w:rPr>
          <w:rFonts w:ascii="Times New Roman" w:hAnsi="Times New Roman"/>
        </w:rPr>
        <w:t xml:space="preserve">a </w:t>
      </w:r>
      <w:r w:rsidR="00D20B8E">
        <w:rPr>
          <w:rFonts w:ascii="Times New Roman" w:hAnsi="Times New Roman"/>
        </w:rPr>
        <w:t xml:space="preserve">configuração de suas atribuições em tais sociedades, nem mesmo sabe-se </w:t>
      </w:r>
      <w:r w:rsidR="00A4569A">
        <w:rPr>
          <w:rFonts w:ascii="Times New Roman" w:hAnsi="Times New Roman"/>
        </w:rPr>
        <w:t xml:space="preserve">pautada em quê exatamente, </w:t>
      </w:r>
      <w:r w:rsidR="00D61533">
        <w:rPr>
          <w:rFonts w:ascii="Times New Roman" w:hAnsi="Times New Roman"/>
        </w:rPr>
        <w:t>entretanto,</w:t>
      </w:r>
      <w:r w:rsidR="00A4569A">
        <w:rPr>
          <w:rFonts w:ascii="Times New Roman" w:hAnsi="Times New Roman"/>
        </w:rPr>
        <w:t xml:space="preserve"> subentende-se que foram definidas em paralelo à constante supremacia masculina sobre a feminina. Esse homem primitivo foi quem decidiu, atribuindo tais papéis em </w:t>
      </w:r>
      <w:r w:rsidR="00D20B8E">
        <w:rPr>
          <w:rFonts w:ascii="Times New Roman" w:hAnsi="Times New Roman"/>
        </w:rPr>
        <w:t>que não cabia a mulher</w:t>
      </w:r>
      <w:r w:rsidR="00D61533">
        <w:rPr>
          <w:rFonts w:ascii="Times New Roman" w:hAnsi="Times New Roman"/>
        </w:rPr>
        <w:t>, por exemplo,</w:t>
      </w:r>
      <w:r w:rsidR="00D20B8E">
        <w:rPr>
          <w:rFonts w:ascii="Times New Roman" w:hAnsi="Times New Roman"/>
        </w:rPr>
        <w:t xml:space="preserve"> acompanhá</w:t>
      </w:r>
      <w:r w:rsidR="00A4569A">
        <w:rPr>
          <w:rFonts w:ascii="Times New Roman" w:hAnsi="Times New Roman"/>
        </w:rPr>
        <w:t>-lo</w:t>
      </w:r>
      <w:r w:rsidR="00D61533">
        <w:rPr>
          <w:rFonts w:ascii="Times New Roman" w:hAnsi="Times New Roman"/>
        </w:rPr>
        <w:t xml:space="preserve"> </w:t>
      </w:r>
      <w:r w:rsidR="00D20B8E">
        <w:rPr>
          <w:rFonts w:ascii="Times New Roman" w:hAnsi="Times New Roman"/>
        </w:rPr>
        <w:t>principalmente nas empreitadas que se empunhavam os homens.</w:t>
      </w:r>
      <w:r w:rsidR="00A4569A">
        <w:rPr>
          <w:rFonts w:ascii="Times New Roman" w:hAnsi="Times New Roman"/>
        </w:rPr>
        <w:t xml:space="preserve"> Em suas excursões, em busca do alimento, através da caça, da pesca, empregando a força física, </w:t>
      </w:r>
      <w:r w:rsidR="00D61533">
        <w:rPr>
          <w:rFonts w:ascii="Times New Roman" w:hAnsi="Times New Roman"/>
        </w:rPr>
        <w:t>o homem criou um sentimento de superioridade, ao passo que a mulher nunca pô</w:t>
      </w:r>
      <w:r w:rsidR="000166E1">
        <w:rPr>
          <w:rFonts w:ascii="Times New Roman" w:hAnsi="Times New Roman"/>
        </w:rPr>
        <w:t>de ter o mesmo sentimento de orgulho d</w:t>
      </w:r>
      <w:r w:rsidR="00B56734">
        <w:rPr>
          <w:rFonts w:ascii="Times New Roman" w:hAnsi="Times New Roman"/>
        </w:rPr>
        <w:t xml:space="preserve">aquilo que </w:t>
      </w:r>
      <w:r w:rsidR="000166E1">
        <w:rPr>
          <w:rFonts w:ascii="Times New Roman" w:hAnsi="Times New Roman"/>
        </w:rPr>
        <w:t>fazia, pois a ela eram dadas funçõe</w:t>
      </w:r>
      <w:r w:rsidR="00B56734">
        <w:rPr>
          <w:rFonts w:ascii="Times New Roman" w:hAnsi="Times New Roman"/>
        </w:rPr>
        <w:t xml:space="preserve">s sem nenhuma surpresa que </w:t>
      </w:r>
      <w:r w:rsidR="000166E1">
        <w:rPr>
          <w:rFonts w:ascii="Times New Roman" w:hAnsi="Times New Roman"/>
        </w:rPr>
        <w:t>pudessem manifestar um sentimento parecido aos dos homens. Portanto, r</w:t>
      </w:r>
      <w:r w:rsidR="00A4569A">
        <w:rPr>
          <w:rFonts w:ascii="Times New Roman" w:hAnsi="Times New Roman"/>
        </w:rPr>
        <w:t>elegada à agricultura e ao artesanato e, principalmente, ao cuidado da prole desregrada, coube ao homem o aprimoramento de novas ferramentas que pudessem auxiliá-lo, integrando-o eficientemente ao mundo que</w:t>
      </w:r>
      <w:r w:rsidR="00C14B29">
        <w:rPr>
          <w:rFonts w:ascii="Times New Roman" w:hAnsi="Times New Roman"/>
        </w:rPr>
        <w:t xml:space="preserve"> aos poucos</w:t>
      </w:r>
      <w:r w:rsidR="00A4569A">
        <w:rPr>
          <w:rFonts w:ascii="Times New Roman" w:hAnsi="Times New Roman"/>
        </w:rPr>
        <w:t xml:space="preserve"> conquistava. Essas novas tecnologias propiciaram a ele um domínio sobre a vida constante, e nisso, as mulheres foram sendo sinônimas de agricultura. No entanto, a situação mudaria, pois se a atividade agrícola era </w:t>
      </w:r>
      <w:r w:rsidR="00A4569A">
        <w:rPr>
          <w:rFonts w:ascii="Times New Roman" w:hAnsi="Times New Roman"/>
        </w:rPr>
        <w:lastRenderedPageBreak/>
        <w:t>misteriosa</w:t>
      </w:r>
      <w:r w:rsidR="00B56734">
        <w:rPr>
          <w:rStyle w:val="Refdenotaderodap"/>
        </w:rPr>
        <w:footnoteReference w:id="6"/>
      </w:r>
      <w:r w:rsidR="00A4569A">
        <w:rPr>
          <w:rFonts w:ascii="Times New Roman" w:hAnsi="Times New Roman"/>
        </w:rPr>
        <w:t xml:space="preserve"> para os homens, por isso mesmo destinada às mulheres, com o avanço tecnológico dos homens, descobriram também que podiam dominar a agricultura, aplicando-se conhecimentos </w:t>
      </w:r>
      <w:r w:rsidR="00A4569A" w:rsidRPr="002C5CDA">
        <w:rPr>
          <w:rFonts w:ascii="Times New Roman" w:hAnsi="Times New Roman"/>
        </w:rPr>
        <w:t xml:space="preserve">relativos </w:t>
      </w:r>
      <w:r w:rsidR="000E155B" w:rsidRPr="002C5CDA">
        <w:rPr>
          <w:rFonts w:ascii="Times New Roman" w:hAnsi="Times New Roman"/>
        </w:rPr>
        <w:t>à</w:t>
      </w:r>
      <w:r w:rsidR="00A4569A">
        <w:rPr>
          <w:rFonts w:ascii="Times New Roman" w:hAnsi="Times New Roman"/>
        </w:rPr>
        <w:t xml:space="preserve"> fecundação do solo. </w:t>
      </w:r>
    </w:p>
    <w:p w:rsidR="00A4569A" w:rsidRPr="00C5402E" w:rsidRDefault="00A4569A" w:rsidP="00C5402E">
      <w:pPr>
        <w:rPr>
          <w:rFonts w:ascii="Times New Roman" w:hAnsi="Times New Roman"/>
          <w:szCs w:val="24"/>
        </w:rPr>
      </w:pPr>
      <w:r>
        <w:rPr>
          <w:rFonts w:ascii="Times New Roman" w:hAnsi="Times New Roman"/>
        </w:rPr>
        <w:t xml:space="preserve">Houve, nesse momento, não só uma afirmação do que era ser homem, como também do que era ser mulher, </w:t>
      </w:r>
      <w:r w:rsidR="00E258F2">
        <w:rPr>
          <w:rFonts w:ascii="Times New Roman" w:hAnsi="Times New Roman"/>
        </w:rPr>
        <w:t>mesmo que</w:t>
      </w:r>
      <w:r>
        <w:rPr>
          <w:rFonts w:ascii="Times New Roman" w:hAnsi="Times New Roman"/>
        </w:rPr>
        <w:t xml:space="preserve"> essa ideia atribuída ao sexo feminino tenha partido do masculino. Como explicado p</w:t>
      </w:r>
      <w:r w:rsidR="00DA78D0">
        <w:rPr>
          <w:rFonts w:ascii="Times New Roman" w:hAnsi="Times New Roman"/>
        </w:rPr>
        <w:t xml:space="preserve">ela autora, eles </w:t>
      </w:r>
      <w:r>
        <w:rPr>
          <w:rFonts w:ascii="Times New Roman" w:hAnsi="Times New Roman"/>
        </w:rPr>
        <w:t>há muito foram tendo “consciência de si” e das suas capacidades, por isso</w:t>
      </w:r>
      <w:r w:rsidR="00C5402E">
        <w:rPr>
          <w:rFonts w:ascii="Times New Roman" w:hAnsi="Times New Roman"/>
        </w:rPr>
        <w:t xml:space="preserve"> é que</w:t>
      </w:r>
      <w:r>
        <w:rPr>
          <w:rFonts w:ascii="Times New Roman" w:hAnsi="Times New Roman"/>
        </w:rPr>
        <w:t xml:space="preserve"> </w:t>
      </w:r>
      <w:r w:rsidR="005D4D8B">
        <w:rPr>
          <w:rFonts w:ascii="Times New Roman" w:hAnsi="Times New Roman"/>
        </w:rPr>
        <w:t>eles representam a</w:t>
      </w:r>
      <w:r>
        <w:rPr>
          <w:rFonts w:ascii="Times New Roman" w:hAnsi="Times New Roman"/>
        </w:rPr>
        <w:t xml:space="preserve"> transcendência</w:t>
      </w:r>
      <w:r w:rsidR="00E258F2">
        <w:rPr>
          <w:rStyle w:val="Refdenotaderodap"/>
        </w:rPr>
        <w:footnoteReference w:id="7"/>
      </w:r>
      <w:r w:rsidR="00C5402E">
        <w:rPr>
          <w:rFonts w:ascii="Times New Roman" w:hAnsi="Times New Roman"/>
        </w:rPr>
        <w:t>, ao passo que a</w:t>
      </w:r>
      <w:r>
        <w:rPr>
          <w:rFonts w:ascii="Times New Roman" w:hAnsi="Times New Roman"/>
        </w:rPr>
        <w:t xml:space="preserve">s mulheres </w:t>
      </w:r>
      <w:r w:rsidR="005D4D8B">
        <w:rPr>
          <w:rFonts w:ascii="Times New Roman" w:hAnsi="Times New Roman"/>
        </w:rPr>
        <w:t>encarnam a</w:t>
      </w:r>
      <w:r>
        <w:rPr>
          <w:rFonts w:ascii="Times New Roman" w:hAnsi="Times New Roman"/>
        </w:rPr>
        <w:t xml:space="preserve"> imanência; </w:t>
      </w:r>
      <w:r>
        <w:rPr>
          <w:rFonts w:ascii="Times New Roman" w:hAnsi="Times New Roman"/>
          <w:szCs w:val="24"/>
        </w:rPr>
        <w:t>“o projeto do homem não é repetir-se no tempo, é reinar sobre o</w:t>
      </w:r>
      <w:r w:rsidR="00DA78D0">
        <w:rPr>
          <w:rFonts w:ascii="Times New Roman" w:hAnsi="Times New Roman"/>
          <w:szCs w:val="24"/>
        </w:rPr>
        <w:t xml:space="preserve"> instante e construir o futuro” (</w:t>
      </w:r>
      <w:r w:rsidR="00DA78D0" w:rsidRPr="002C5CDA">
        <w:rPr>
          <w:rFonts w:ascii="Times New Roman" w:hAnsi="Times New Roman"/>
          <w:szCs w:val="24"/>
        </w:rPr>
        <w:t xml:space="preserve">BEAUVOIR, </w:t>
      </w:r>
      <w:r w:rsidR="002C5CDA" w:rsidRPr="002C5CDA">
        <w:rPr>
          <w:rFonts w:ascii="Times New Roman" w:hAnsi="Times New Roman"/>
          <w:szCs w:val="24"/>
        </w:rPr>
        <w:t>1970</w:t>
      </w:r>
      <w:r w:rsidR="000E155B" w:rsidRPr="002C5CDA">
        <w:rPr>
          <w:rFonts w:ascii="Times New Roman" w:hAnsi="Times New Roman"/>
          <w:szCs w:val="24"/>
        </w:rPr>
        <w:t xml:space="preserve">, </w:t>
      </w:r>
      <w:r w:rsidR="00DA78D0" w:rsidRPr="002C5CDA">
        <w:rPr>
          <w:rFonts w:ascii="Times New Roman" w:hAnsi="Times New Roman"/>
          <w:szCs w:val="24"/>
        </w:rPr>
        <w:t>p. 86</w:t>
      </w:r>
      <w:r w:rsidR="00DA78D0">
        <w:rPr>
          <w:rFonts w:ascii="Times New Roman" w:hAnsi="Times New Roman"/>
          <w:szCs w:val="24"/>
        </w:rPr>
        <w:t>)</w:t>
      </w:r>
      <w:r w:rsidR="00C5402E">
        <w:rPr>
          <w:rFonts w:ascii="Times New Roman" w:hAnsi="Times New Roman"/>
          <w:szCs w:val="24"/>
        </w:rPr>
        <w:t xml:space="preserve">. </w:t>
      </w:r>
      <w:r>
        <w:rPr>
          <w:rFonts w:ascii="Times New Roman" w:hAnsi="Times New Roman"/>
        </w:rPr>
        <w:t>Com as funções relativamente definidas aos sexos, coube aos homens</w:t>
      </w:r>
      <w:r w:rsidR="00C5402E">
        <w:rPr>
          <w:rFonts w:ascii="Times New Roman" w:hAnsi="Times New Roman"/>
        </w:rPr>
        <w:t>, portanto,</w:t>
      </w:r>
      <w:r>
        <w:rPr>
          <w:rFonts w:ascii="Times New Roman" w:hAnsi="Times New Roman"/>
        </w:rPr>
        <w:t xml:space="preserve"> uma ambição maior: a conquista da mulher. Embora tendo-a sob o seu controle, necessitou ainda efetivar essa conquista e, ao mesmo tempo, firmar-se como homem c</w:t>
      </w:r>
      <w:r w:rsidR="00C5402E">
        <w:rPr>
          <w:rFonts w:ascii="Times New Roman" w:hAnsi="Times New Roman"/>
        </w:rPr>
        <w:t>om propósitos bem estabelecidos</w:t>
      </w:r>
      <w:r>
        <w:rPr>
          <w:rFonts w:ascii="Times New Roman" w:hAnsi="Times New Roman"/>
        </w:rPr>
        <w:t xml:space="preserve">. Nos tempos primitivos, com povos nômades, não houve tanto a necessidade de projetos ambiciosos, tampouco a preocupação com a prole, descendência, herança, </w:t>
      </w:r>
      <w:proofErr w:type="gramStart"/>
      <w:r>
        <w:rPr>
          <w:rFonts w:ascii="Times New Roman" w:hAnsi="Times New Roman"/>
        </w:rPr>
        <w:t>etc.</w:t>
      </w:r>
      <w:proofErr w:type="gramEnd"/>
      <w:r>
        <w:rPr>
          <w:rFonts w:ascii="Times New Roman" w:hAnsi="Times New Roman"/>
        </w:rPr>
        <w:t xml:space="preserve"> </w:t>
      </w:r>
      <w:r w:rsidR="00C5402E">
        <w:rPr>
          <w:rFonts w:ascii="Times New Roman" w:hAnsi="Times New Roman"/>
        </w:rPr>
        <w:t xml:space="preserve">Mas é </w:t>
      </w:r>
      <w:r w:rsidR="00B301CB">
        <w:rPr>
          <w:rFonts w:ascii="Times New Roman" w:hAnsi="Times New Roman"/>
        </w:rPr>
        <w:t>a partir do momento em que o homem se firma no mundo</w:t>
      </w:r>
      <w:r w:rsidR="00FD3E14">
        <w:rPr>
          <w:rFonts w:ascii="Times New Roman" w:hAnsi="Times New Roman"/>
        </w:rPr>
        <w:t>,</w:t>
      </w:r>
      <w:r w:rsidR="00B301CB">
        <w:rPr>
          <w:rFonts w:ascii="Times New Roman" w:hAnsi="Times New Roman"/>
        </w:rPr>
        <w:t xml:space="preserve"> </w:t>
      </w:r>
      <w:r>
        <w:rPr>
          <w:rFonts w:ascii="Times New Roman" w:hAnsi="Times New Roman"/>
        </w:rPr>
        <w:t>tendo o domí</w:t>
      </w:r>
      <w:r w:rsidR="00C065DD">
        <w:rPr>
          <w:rFonts w:ascii="Times New Roman" w:hAnsi="Times New Roman"/>
        </w:rPr>
        <w:t>nio cada vez mais crescente d</w:t>
      </w:r>
      <w:r>
        <w:rPr>
          <w:rFonts w:ascii="Times New Roman" w:hAnsi="Times New Roman"/>
        </w:rPr>
        <w:t>as coisas</w:t>
      </w:r>
      <w:r w:rsidR="00FD3E14">
        <w:rPr>
          <w:rFonts w:ascii="Times New Roman" w:hAnsi="Times New Roman"/>
        </w:rPr>
        <w:t>,</w:t>
      </w:r>
      <w:r>
        <w:rPr>
          <w:rFonts w:ascii="Times New Roman" w:hAnsi="Times New Roman"/>
        </w:rPr>
        <w:t xml:space="preserve"> </w:t>
      </w:r>
      <w:r w:rsidR="00B301CB">
        <w:rPr>
          <w:rFonts w:ascii="Times New Roman" w:hAnsi="Times New Roman"/>
        </w:rPr>
        <w:t xml:space="preserve">que </w:t>
      </w:r>
      <w:r w:rsidR="00C065DD">
        <w:rPr>
          <w:rFonts w:ascii="Times New Roman" w:hAnsi="Times New Roman"/>
        </w:rPr>
        <w:t xml:space="preserve">ele </w:t>
      </w:r>
      <w:r>
        <w:rPr>
          <w:rFonts w:ascii="Times New Roman" w:hAnsi="Times New Roman"/>
        </w:rPr>
        <w:t xml:space="preserve">sente igualmente a necessidade de apossar-se das terras e </w:t>
      </w:r>
      <w:r w:rsidR="00C065DD">
        <w:rPr>
          <w:rFonts w:ascii="Times New Roman" w:hAnsi="Times New Roman"/>
        </w:rPr>
        <w:t>de cultivá-las. É</w:t>
      </w:r>
      <w:r>
        <w:rPr>
          <w:rFonts w:ascii="Times New Roman" w:hAnsi="Times New Roman"/>
        </w:rPr>
        <w:t xml:space="preserve"> n</w:t>
      </w:r>
      <w:r w:rsidR="00C065DD">
        <w:rPr>
          <w:rFonts w:ascii="Times New Roman" w:hAnsi="Times New Roman"/>
        </w:rPr>
        <w:t xml:space="preserve">esse aspecto que surge uma </w:t>
      </w:r>
      <w:r w:rsidR="000E155B">
        <w:rPr>
          <w:rFonts w:ascii="Times New Roman" w:hAnsi="Times New Roman"/>
        </w:rPr>
        <w:t xml:space="preserve">“reconfiguração” social </w:t>
      </w:r>
      <w:r w:rsidR="000E155B" w:rsidRPr="002C5CDA">
        <w:rPr>
          <w:rFonts w:ascii="Times New Roman" w:hAnsi="Times New Roman"/>
        </w:rPr>
        <w:t>dos papé</w:t>
      </w:r>
      <w:r w:rsidRPr="002C5CDA">
        <w:rPr>
          <w:rFonts w:ascii="Times New Roman" w:hAnsi="Times New Roman"/>
        </w:rPr>
        <w:t>is feminino e masculino</w:t>
      </w:r>
      <w:r w:rsidR="00C065DD" w:rsidRPr="002C5CDA">
        <w:rPr>
          <w:rFonts w:ascii="Times New Roman" w:hAnsi="Times New Roman"/>
        </w:rPr>
        <w:t xml:space="preserve"> em que a maternidade passa a assumir uma importância que garantirá a posse e a herança das terras, e a mulher, </w:t>
      </w:r>
      <w:r w:rsidR="004C1B9C" w:rsidRPr="002C5CDA">
        <w:rPr>
          <w:rFonts w:ascii="Times New Roman" w:hAnsi="Times New Roman"/>
        </w:rPr>
        <w:t>nes</w:t>
      </w:r>
      <w:r w:rsidR="000E155B" w:rsidRPr="002C5CDA">
        <w:rPr>
          <w:rFonts w:ascii="Times New Roman" w:hAnsi="Times New Roman"/>
        </w:rPr>
        <w:t>s</w:t>
      </w:r>
      <w:r w:rsidR="004C1B9C" w:rsidRPr="002C5CDA">
        <w:rPr>
          <w:rFonts w:ascii="Times New Roman" w:hAnsi="Times New Roman"/>
        </w:rPr>
        <w:t xml:space="preserve">e momento, tem agora um </w:t>
      </w:r>
      <w:r w:rsidR="009A211E" w:rsidRPr="002C5CDA">
        <w:rPr>
          <w:rFonts w:ascii="Times New Roman" w:hAnsi="Times New Roman"/>
        </w:rPr>
        <w:t>valor</w:t>
      </w:r>
      <w:r w:rsidRPr="002C5CDA">
        <w:rPr>
          <w:rFonts w:ascii="Times New Roman" w:hAnsi="Times New Roman"/>
        </w:rPr>
        <w:t xml:space="preserve"> </w:t>
      </w:r>
      <w:r w:rsidR="004C1B9C" w:rsidRPr="002C5CDA">
        <w:rPr>
          <w:rFonts w:ascii="Times New Roman" w:hAnsi="Times New Roman"/>
        </w:rPr>
        <w:t xml:space="preserve">que lhe é </w:t>
      </w:r>
      <w:r w:rsidR="009A211E" w:rsidRPr="002C5CDA">
        <w:rPr>
          <w:rFonts w:ascii="Times New Roman" w:hAnsi="Times New Roman"/>
        </w:rPr>
        <w:t xml:space="preserve">conferido pela </w:t>
      </w:r>
      <w:r w:rsidR="00FD3E14">
        <w:rPr>
          <w:rFonts w:ascii="Times New Roman" w:hAnsi="Times New Roman"/>
        </w:rPr>
        <w:t xml:space="preserve">sua </w:t>
      </w:r>
      <w:r w:rsidR="009A211E" w:rsidRPr="002C5CDA">
        <w:rPr>
          <w:rFonts w:ascii="Times New Roman" w:hAnsi="Times New Roman"/>
        </w:rPr>
        <w:t xml:space="preserve">capacidade reprodutiva. </w:t>
      </w:r>
      <w:r w:rsidRPr="002C5CDA">
        <w:rPr>
          <w:rFonts w:ascii="Times New Roman" w:hAnsi="Times New Roman"/>
        </w:rPr>
        <w:t xml:space="preserve">Surge, então, a ideia de propriedade privada e nisso </w:t>
      </w:r>
      <w:r w:rsidR="004C1B9C" w:rsidRPr="002C5CDA">
        <w:rPr>
          <w:rFonts w:ascii="Times New Roman" w:hAnsi="Times New Roman"/>
        </w:rPr>
        <w:t>ela</w:t>
      </w:r>
      <w:r w:rsidRPr="002C5CDA">
        <w:rPr>
          <w:rFonts w:ascii="Times New Roman" w:hAnsi="Times New Roman"/>
        </w:rPr>
        <w:t xml:space="preserve"> desempenharia função precípua, recebendo</w:t>
      </w:r>
      <w:r>
        <w:rPr>
          <w:rFonts w:ascii="Times New Roman" w:hAnsi="Times New Roman"/>
        </w:rPr>
        <w:t xml:space="preserve"> de fato uma consciência feminina traçada pela ambição e domínio masculinos. Segundo Beauvoir (</w:t>
      </w:r>
      <w:r w:rsidR="00E01668">
        <w:rPr>
          <w:rFonts w:ascii="Times New Roman" w:hAnsi="Times New Roman"/>
        </w:rPr>
        <w:t>1970</w:t>
      </w:r>
      <w:r>
        <w:rPr>
          <w:rFonts w:ascii="Times New Roman" w:hAnsi="Times New Roman"/>
        </w:rPr>
        <w:t xml:space="preserve">, p. 99), </w:t>
      </w:r>
    </w:p>
    <w:p w:rsidR="00A4569A" w:rsidRPr="007330B6" w:rsidRDefault="00A4569A" w:rsidP="00A4569A">
      <w:pPr>
        <w:pStyle w:val="CITAOLONGA"/>
        <w:rPr>
          <w:rFonts w:ascii="Times New Roman" w:hAnsi="Times New Roman"/>
          <w:szCs w:val="20"/>
        </w:rPr>
      </w:pPr>
      <w:proofErr w:type="gramStart"/>
      <w:r w:rsidRPr="007330B6">
        <w:rPr>
          <w:rFonts w:ascii="Times New Roman" w:hAnsi="Times New Roman"/>
          <w:szCs w:val="20"/>
        </w:rPr>
        <w:t>quando</w:t>
      </w:r>
      <w:proofErr w:type="gramEnd"/>
      <w:r w:rsidRPr="007330B6">
        <w:rPr>
          <w:rFonts w:ascii="Times New Roman" w:hAnsi="Times New Roman"/>
          <w:szCs w:val="20"/>
        </w:rPr>
        <w:t xml:space="preserve"> se torna proprietário do solo, é que reivindica também a propriedade da mulh</w:t>
      </w:r>
      <w:r w:rsidR="000A4F95">
        <w:rPr>
          <w:rFonts w:ascii="Times New Roman" w:hAnsi="Times New Roman"/>
          <w:szCs w:val="20"/>
        </w:rPr>
        <w:t xml:space="preserve">er. Antes ele era possuído pelo </w:t>
      </w:r>
      <w:r w:rsidR="000E155B" w:rsidRPr="002C5CDA">
        <w:rPr>
          <w:rFonts w:ascii="Times New Roman" w:hAnsi="Times New Roman"/>
          <w:szCs w:val="20"/>
        </w:rPr>
        <w:t xml:space="preserve">maná, </w:t>
      </w:r>
      <w:r w:rsidRPr="002C5CDA">
        <w:rPr>
          <w:rFonts w:ascii="Times New Roman" w:hAnsi="Times New Roman"/>
          <w:szCs w:val="20"/>
        </w:rPr>
        <w:t>pela</w:t>
      </w:r>
      <w:r w:rsidRPr="007330B6">
        <w:rPr>
          <w:rFonts w:ascii="Times New Roman" w:hAnsi="Times New Roman"/>
          <w:szCs w:val="20"/>
        </w:rPr>
        <w:t xml:space="preserve"> terra; agora ele tem uma alma, terras; liberto da mulher, quer uma mulher e uma posteridade para si próprio. Quer que o trabalho familiar que utiliza em proveito de seus campos seja totalmente seu e, para isso, é preciso que os trabalhadores lhe pertençam: escraviza a mulher e os filhos.</w:t>
      </w:r>
    </w:p>
    <w:p w:rsidR="00A4569A" w:rsidRDefault="00A4569A" w:rsidP="00A4569A">
      <w:pPr>
        <w:rPr>
          <w:rFonts w:ascii="Times New Roman" w:hAnsi="Times New Roman"/>
        </w:rPr>
      </w:pPr>
      <w:r>
        <w:rPr>
          <w:rFonts w:ascii="Times New Roman" w:hAnsi="Times New Roman"/>
        </w:rPr>
        <w:t>Se antes cada um dos sexos tinha uma realidade própria, mesmo que</w:t>
      </w:r>
      <w:r w:rsidR="00E01668">
        <w:rPr>
          <w:rFonts w:ascii="Times New Roman" w:hAnsi="Times New Roman"/>
        </w:rPr>
        <w:t xml:space="preserve"> a feminina fosse </w:t>
      </w:r>
      <w:r w:rsidR="00E01668" w:rsidRPr="002C5CDA">
        <w:rPr>
          <w:rFonts w:ascii="Times New Roman" w:hAnsi="Times New Roman"/>
        </w:rPr>
        <w:t xml:space="preserve">submissa </w:t>
      </w:r>
      <w:r w:rsidR="000E155B" w:rsidRPr="002C5CDA">
        <w:rPr>
          <w:rFonts w:ascii="Times New Roman" w:hAnsi="Times New Roman"/>
        </w:rPr>
        <w:t>à</w:t>
      </w:r>
      <w:r w:rsidR="00E01668" w:rsidRPr="002C5CDA">
        <w:rPr>
          <w:rFonts w:ascii="Times New Roman" w:hAnsi="Times New Roman"/>
        </w:rPr>
        <w:t xml:space="preserve"> masculina</w:t>
      </w:r>
      <w:r>
        <w:rPr>
          <w:rFonts w:ascii="Times New Roman" w:hAnsi="Times New Roman"/>
        </w:rPr>
        <w:t xml:space="preserve">, agora aquela passaria a formar uma realidade só, correspondendo aos anseios do homem. A constatação da mudança social afetou grandemente a realidade dos dois, </w:t>
      </w:r>
      <w:r>
        <w:rPr>
          <w:rFonts w:ascii="Times New Roman" w:hAnsi="Times New Roman"/>
        </w:rPr>
        <w:lastRenderedPageBreak/>
        <w:t xml:space="preserve">pois a propriedade privada se converteria numa realização do homem </w:t>
      </w:r>
      <w:r w:rsidR="002329AE">
        <w:rPr>
          <w:rFonts w:ascii="Times New Roman" w:hAnsi="Times New Roman"/>
        </w:rPr>
        <w:t>garantindo-lhe a sua soberania</w:t>
      </w:r>
      <w:r>
        <w:rPr>
          <w:rFonts w:ascii="Times New Roman" w:hAnsi="Times New Roman"/>
        </w:rPr>
        <w:t xml:space="preserve"> sobre o mundo, </w:t>
      </w:r>
      <w:r w:rsidR="002329AE">
        <w:rPr>
          <w:rFonts w:ascii="Times New Roman" w:hAnsi="Times New Roman"/>
        </w:rPr>
        <w:t xml:space="preserve">ao mesmo tempo que </w:t>
      </w:r>
      <w:r w:rsidR="002329AE" w:rsidRPr="002C5CDA">
        <w:rPr>
          <w:rFonts w:ascii="Times New Roman" w:hAnsi="Times New Roman"/>
        </w:rPr>
        <w:t xml:space="preserve">atribuía </w:t>
      </w:r>
      <w:r w:rsidR="000E155B" w:rsidRPr="002C5CDA">
        <w:rPr>
          <w:rFonts w:ascii="Times New Roman" w:hAnsi="Times New Roman"/>
        </w:rPr>
        <w:t>à</w:t>
      </w:r>
      <w:r w:rsidR="002329AE" w:rsidRPr="002C5CDA">
        <w:rPr>
          <w:rFonts w:ascii="Times New Roman" w:hAnsi="Times New Roman"/>
        </w:rPr>
        <w:t xml:space="preserve"> mulher</w:t>
      </w:r>
      <w:r w:rsidR="002329AE">
        <w:rPr>
          <w:rFonts w:ascii="Times New Roman" w:hAnsi="Times New Roman"/>
        </w:rPr>
        <w:t xml:space="preserve"> um sentido existencial específico, </w:t>
      </w:r>
      <w:r>
        <w:rPr>
          <w:rFonts w:ascii="Times New Roman" w:hAnsi="Times New Roman"/>
        </w:rPr>
        <w:t>confinando-</w:t>
      </w:r>
      <w:r w:rsidR="002329AE">
        <w:rPr>
          <w:rFonts w:ascii="Times New Roman" w:hAnsi="Times New Roman"/>
        </w:rPr>
        <w:t>a</w:t>
      </w:r>
      <w:r>
        <w:rPr>
          <w:rFonts w:ascii="Times New Roman" w:hAnsi="Times New Roman"/>
        </w:rPr>
        <w:t xml:space="preserve"> a</w:t>
      </w:r>
      <w:r w:rsidR="002329AE">
        <w:rPr>
          <w:rFonts w:ascii="Times New Roman" w:hAnsi="Times New Roman"/>
        </w:rPr>
        <w:t>inda mais em uma realidade até então implícita.</w:t>
      </w:r>
      <w:r w:rsidR="00E01668">
        <w:rPr>
          <w:rFonts w:ascii="Times New Roman" w:hAnsi="Times New Roman"/>
        </w:rPr>
        <w:t xml:space="preserve"> </w:t>
      </w:r>
      <w:r w:rsidR="00031F68">
        <w:rPr>
          <w:rFonts w:ascii="Times New Roman" w:hAnsi="Times New Roman"/>
        </w:rPr>
        <w:t>Portanto, a definição d</w:t>
      </w:r>
      <w:r>
        <w:rPr>
          <w:rFonts w:ascii="Times New Roman" w:hAnsi="Times New Roman"/>
        </w:rPr>
        <w:t xml:space="preserve">o ser feminino </w:t>
      </w:r>
      <w:r w:rsidR="00031F68">
        <w:rPr>
          <w:rFonts w:ascii="Times New Roman" w:hAnsi="Times New Roman"/>
        </w:rPr>
        <w:t>assume um sentido específico</w:t>
      </w:r>
      <w:r w:rsidR="004F2BBC">
        <w:rPr>
          <w:rFonts w:ascii="Times New Roman" w:hAnsi="Times New Roman"/>
        </w:rPr>
        <w:t xml:space="preserve"> cujo propósito evidenciado está marcado pelo mundo masculino:</w:t>
      </w:r>
      <w:r>
        <w:rPr>
          <w:rFonts w:ascii="Times New Roman" w:hAnsi="Times New Roman"/>
        </w:rPr>
        <w:t xml:space="preserve"> </w:t>
      </w:r>
      <w:r w:rsidR="004F2BBC">
        <w:rPr>
          <w:rFonts w:ascii="Times New Roman" w:hAnsi="Times New Roman"/>
        </w:rPr>
        <w:t xml:space="preserve">ela </w:t>
      </w:r>
      <w:r>
        <w:rPr>
          <w:rFonts w:ascii="Times New Roman" w:hAnsi="Times New Roman"/>
        </w:rPr>
        <w:t xml:space="preserve">precisa dar-lhe filhos e garantir </w:t>
      </w:r>
      <w:r w:rsidR="003D12FA">
        <w:rPr>
          <w:rFonts w:ascii="Times New Roman" w:hAnsi="Times New Roman"/>
        </w:rPr>
        <w:t xml:space="preserve">assim </w:t>
      </w:r>
      <w:r>
        <w:rPr>
          <w:rFonts w:ascii="Times New Roman" w:hAnsi="Times New Roman"/>
        </w:rPr>
        <w:t xml:space="preserve">a posse da propriedade. E, se antes os filhos tinham um significado de existência extremamente atrelado à mãe, </w:t>
      </w:r>
      <w:r w:rsidRPr="002C5CDA">
        <w:rPr>
          <w:rFonts w:ascii="Times New Roman" w:hAnsi="Times New Roman"/>
        </w:rPr>
        <w:t>agora passa</w:t>
      </w:r>
      <w:r w:rsidR="000E155B" w:rsidRPr="002C5CDA">
        <w:rPr>
          <w:rFonts w:ascii="Times New Roman" w:hAnsi="Times New Roman"/>
        </w:rPr>
        <w:t>m</w:t>
      </w:r>
      <w:r w:rsidRPr="002C5CDA">
        <w:rPr>
          <w:rFonts w:ascii="Times New Roman" w:hAnsi="Times New Roman"/>
        </w:rPr>
        <w:t xml:space="preserve"> a ter uma ressignificação não mais feminina e sim masculina, pois converte</w:t>
      </w:r>
      <w:r w:rsidR="000E155B" w:rsidRPr="002C5CDA">
        <w:rPr>
          <w:rFonts w:ascii="Times New Roman" w:hAnsi="Times New Roman"/>
        </w:rPr>
        <w:t>m</w:t>
      </w:r>
      <w:r w:rsidRPr="002C5CDA">
        <w:rPr>
          <w:rFonts w:ascii="Times New Roman" w:hAnsi="Times New Roman"/>
        </w:rPr>
        <w:t>-se naquele</w:t>
      </w:r>
      <w:r>
        <w:rPr>
          <w:rFonts w:ascii="Times New Roman" w:hAnsi="Times New Roman"/>
        </w:rPr>
        <w:t xml:space="preserve"> qu</w:t>
      </w:r>
      <w:r w:rsidR="007536EF">
        <w:rPr>
          <w:rFonts w:ascii="Times New Roman" w:hAnsi="Times New Roman"/>
        </w:rPr>
        <w:t xml:space="preserve">e exercerá a sua transcendência, garantindo-lhe também a </w:t>
      </w:r>
      <w:r>
        <w:rPr>
          <w:rFonts w:ascii="Times New Roman" w:hAnsi="Times New Roman"/>
        </w:rPr>
        <w:t>sua honra além-túmulo. Portanto, como acen</w:t>
      </w:r>
      <w:r w:rsidR="00410B8E">
        <w:rPr>
          <w:rFonts w:ascii="Times New Roman" w:hAnsi="Times New Roman"/>
        </w:rPr>
        <w:t>tua Beauvoir (19</w:t>
      </w:r>
      <w:r w:rsidR="005E5F9C">
        <w:rPr>
          <w:rFonts w:ascii="Times New Roman" w:hAnsi="Times New Roman"/>
        </w:rPr>
        <w:t>70</w:t>
      </w:r>
      <w:r w:rsidR="00410B8E">
        <w:rPr>
          <w:rFonts w:ascii="Times New Roman" w:hAnsi="Times New Roman"/>
        </w:rPr>
        <w:t>, p. 20</w:t>
      </w:r>
      <w:r>
        <w:rPr>
          <w:rFonts w:ascii="Times New Roman" w:hAnsi="Times New Roman"/>
        </w:rPr>
        <w:t xml:space="preserve">), o que mobilizará a relação dos sexos está em torno de dois conceitos básicos: a igualdade abstrata e a </w:t>
      </w:r>
      <w:r w:rsidR="005E5F9C">
        <w:rPr>
          <w:rFonts w:ascii="Times New Roman" w:hAnsi="Times New Roman"/>
        </w:rPr>
        <w:t xml:space="preserve">desigualdade </w:t>
      </w:r>
      <w:r>
        <w:rPr>
          <w:rFonts w:ascii="Times New Roman" w:hAnsi="Times New Roman"/>
        </w:rPr>
        <w:t>concreta:</w:t>
      </w:r>
    </w:p>
    <w:p w:rsidR="00A4569A" w:rsidRPr="007330B6" w:rsidRDefault="007536EF" w:rsidP="00A4569A">
      <w:pPr>
        <w:pStyle w:val="CITAOLONGA"/>
        <w:rPr>
          <w:rFonts w:ascii="Times New Roman" w:hAnsi="Times New Roman"/>
          <w:szCs w:val="20"/>
        </w:rPr>
      </w:pPr>
      <w:proofErr w:type="gramStart"/>
      <w:r>
        <w:rPr>
          <w:rFonts w:ascii="Times New Roman" w:hAnsi="Times New Roman"/>
          <w:szCs w:val="20"/>
        </w:rPr>
        <w:t xml:space="preserve">[...] </w:t>
      </w:r>
      <w:r w:rsidR="00A4569A" w:rsidRPr="007330B6">
        <w:rPr>
          <w:rFonts w:ascii="Times New Roman" w:hAnsi="Times New Roman"/>
          <w:szCs w:val="20"/>
        </w:rPr>
        <w:t>Quando</w:t>
      </w:r>
      <w:proofErr w:type="gramEnd"/>
      <w:r w:rsidR="00A4569A" w:rsidRPr="007330B6">
        <w:rPr>
          <w:rFonts w:ascii="Times New Roman" w:hAnsi="Times New Roman"/>
          <w:szCs w:val="20"/>
        </w:rPr>
        <w:t xml:space="preserve"> tem para com a mulher uma atitude de </w:t>
      </w:r>
      <w:r w:rsidR="00410B8E">
        <w:rPr>
          <w:rFonts w:ascii="Times New Roman" w:hAnsi="Times New Roman"/>
          <w:szCs w:val="20"/>
        </w:rPr>
        <w:t xml:space="preserve">colaboração e </w:t>
      </w:r>
      <w:r w:rsidR="00A4569A" w:rsidRPr="007330B6">
        <w:rPr>
          <w:rFonts w:ascii="Times New Roman" w:hAnsi="Times New Roman"/>
          <w:szCs w:val="20"/>
        </w:rPr>
        <w:t xml:space="preserve">benevolência, ele tematiza o princípio da igualdade abstrata; e a desigualdade concreta que verifica, não a </w:t>
      </w:r>
      <w:r w:rsidR="00A4569A" w:rsidRPr="007330B6">
        <w:rPr>
          <w:rFonts w:ascii="Times New Roman" w:hAnsi="Times New Roman"/>
          <w:i/>
          <w:szCs w:val="20"/>
        </w:rPr>
        <w:t>põe</w:t>
      </w:r>
      <w:r w:rsidR="00A4569A" w:rsidRPr="007330B6">
        <w:rPr>
          <w:rFonts w:ascii="Times New Roman" w:hAnsi="Times New Roman"/>
          <w:szCs w:val="20"/>
        </w:rPr>
        <w:t>. Mas, logo que entra em conflito com a mulher, a situação se inverte: ele tematiza a desigualdade concreta e dela tira autoridade para negar a igualdade abstrata.</w:t>
      </w:r>
    </w:p>
    <w:p w:rsidR="00A4569A" w:rsidRDefault="002278E2" w:rsidP="00A4569A">
      <w:pPr>
        <w:rPr>
          <w:rFonts w:ascii="Times New Roman" w:hAnsi="Times New Roman"/>
          <w:szCs w:val="24"/>
        </w:rPr>
      </w:pPr>
      <w:r>
        <w:rPr>
          <w:rFonts w:ascii="Times New Roman" w:hAnsi="Times New Roman"/>
        </w:rPr>
        <w:t>P</w:t>
      </w:r>
      <w:r w:rsidR="00A4569A">
        <w:rPr>
          <w:rFonts w:ascii="Times New Roman" w:hAnsi="Times New Roman"/>
        </w:rPr>
        <w:t>ara efetivar nessa relação entre o homem e a mulher a su</w:t>
      </w:r>
      <w:r w:rsidR="00CB55E7">
        <w:rPr>
          <w:rFonts w:ascii="Times New Roman" w:hAnsi="Times New Roman"/>
        </w:rPr>
        <w:t xml:space="preserve">bmissão desta, não </w:t>
      </w:r>
      <w:r w:rsidR="007B469C">
        <w:rPr>
          <w:rFonts w:ascii="Times New Roman" w:hAnsi="Times New Roman"/>
        </w:rPr>
        <w:t>se</w:t>
      </w:r>
      <w:r w:rsidR="00CB55E7">
        <w:rPr>
          <w:rFonts w:ascii="Times New Roman" w:hAnsi="Times New Roman"/>
        </w:rPr>
        <w:t xml:space="preserve"> </w:t>
      </w:r>
      <w:r w:rsidR="007B469C">
        <w:rPr>
          <w:rFonts w:ascii="Times New Roman" w:hAnsi="Times New Roman"/>
        </w:rPr>
        <w:t>garantiria tal sujeição</w:t>
      </w:r>
      <w:r w:rsidR="00CB55E7">
        <w:rPr>
          <w:rFonts w:ascii="Times New Roman" w:hAnsi="Times New Roman"/>
        </w:rPr>
        <w:t xml:space="preserve"> somente </w:t>
      </w:r>
      <w:r>
        <w:rPr>
          <w:rFonts w:ascii="Times New Roman" w:hAnsi="Times New Roman"/>
        </w:rPr>
        <w:t>através da</w:t>
      </w:r>
      <w:r w:rsidR="00CB55E7">
        <w:rPr>
          <w:rFonts w:ascii="Times New Roman" w:hAnsi="Times New Roman"/>
        </w:rPr>
        <w:t xml:space="preserve"> força masculina</w:t>
      </w:r>
      <w:r>
        <w:rPr>
          <w:rFonts w:ascii="Times New Roman" w:hAnsi="Times New Roman"/>
        </w:rPr>
        <w:t xml:space="preserve"> que</w:t>
      </w:r>
      <w:r w:rsidR="00CB55E7">
        <w:rPr>
          <w:rFonts w:ascii="Times New Roman" w:hAnsi="Times New Roman"/>
        </w:rPr>
        <w:t>,</w:t>
      </w:r>
      <w:r w:rsidR="00A4569A">
        <w:rPr>
          <w:rFonts w:ascii="Times New Roman" w:hAnsi="Times New Roman"/>
        </w:rPr>
        <w:t xml:space="preserve"> </w:t>
      </w:r>
      <w:r>
        <w:rPr>
          <w:rFonts w:ascii="Times New Roman" w:hAnsi="Times New Roman"/>
        </w:rPr>
        <w:t xml:space="preserve">fato inquestionável, </w:t>
      </w:r>
      <w:r w:rsidR="00A4569A">
        <w:rPr>
          <w:rFonts w:ascii="Times New Roman" w:hAnsi="Times New Roman"/>
        </w:rPr>
        <w:t>durante toda a história da humidade</w:t>
      </w:r>
      <w:r>
        <w:rPr>
          <w:rFonts w:ascii="Times New Roman" w:hAnsi="Times New Roman"/>
        </w:rPr>
        <w:t xml:space="preserve"> sempre o fez, </w:t>
      </w:r>
      <w:r w:rsidRPr="002C5CDA">
        <w:rPr>
          <w:rFonts w:ascii="Times New Roman" w:hAnsi="Times New Roman"/>
        </w:rPr>
        <w:t>pois</w:t>
      </w:r>
      <w:r w:rsidR="000E155B" w:rsidRPr="002C5CDA">
        <w:rPr>
          <w:rFonts w:ascii="Times New Roman" w:hAnsi="Times New Roman"/>
        </w:rPr>
        <w:t>,</w:t>
      </w:r>
      <w:r w:rsidRPr="002C5CDA">
        <w:rPr>
          <w:rFonts w:ascii="Times New Roman" w:hAnsi="Times New Roman"/>
        </w:rPr>
        <w:t xml:space="preserve"> como</w:t>
      </w:r>
      <w:r>
        <w:rPr>
          <w:rFonts w:ascii="Times New Roman" w:hAnsi="Times New Roman"/>
        </w:rPr>
        <w:t xml:space="preserve"> nos aponta </w:t>
      </w:r>
      <w:r w:rsidR="00A4569A">
        <w:rPr>
          <w:rFonts w:ascii="Times New Roman" w:hAnsi="Times New Roman"/>
        </w:rPr>
        <w:t xml:space="preserve">assertivamente a autora, “o presente </w:t>
      </w:r>
      <w:r w:rsidR="00A4569A">
        <w:rPr>
          <w:rFonts w:ascii="Times New Roman" w:hAnsi="Times New Roman"/>
          <w:szCs w:val="24"/>
        </w:rPr>
        <w:t>envolve o passado e no passado toda a história foi fe</w:t>
      </w:r>
      <w:r w:rsidR="007B469C">
        <w:rPr>
          <w:rFonts w:ascii="Times New Roman" w:hAnsi="Times New Roman"/>
          <w:szCs w:val="24"/>
        </w:rPr>
        <w:t>ita pelos homens” (</w:t>
      </w:r>
      <w:r w:rsidR="000E155B" w:rsidRPr="000D0CED">
        <w:rPr>
          <w:rFonts w:ascii="Times New Roman" w:hAnsi="Times New Roman"/>
        </w:rPr>
        <w:t>BEAUVOIR</w:t>
      </w:r>
      <w:r w:rsidR="000E155B" w:rsidRPr="000E155B">
        <w:rPr>
          <w:rFonts w:ascii="Times New Roman" w:hAnsi="Times New Roman"/>
          <w:color w:val="FF0000"/>
          <w:szCs w:val="24"/>
        </w:rPr>
        <w:t xml:space="preserve"> </w:t>
      </w:r>
      <w:r w:rsidR="00274F2B">
        <w:rPr>
          <w:rFonts w:ascii="Times New Roman" w:hAnsi="Times New Roman"/>
          <w:szCs w:val="24"/>
        </w:rPr>
        <w:t>1970</w:t>
      </w:r>
      <w:r w:rsidR="007B469C">
        <w:rPr>
          <w:rFonts w:ascii="Times New Roman" w:hAnsi="Times New Roman"/>
          <w:szCs w:val="24"/>
        </w:rPr>
        <w:t>, p. 16);</w:t>
      </w:r>
      <w:r w:rsidR="00A4569A">
        <w:rPr>
          <w:rFonts w:ascii="Times New Roman" w:hAnsi="Times New Roman"/>
          <w:szCs w:val="24"/>
        </w:rPr>
        <w:t xml:space="preserve"> </w:t>
      </w:r>
      <w:r>
        <w:rPr>
          <w:rFonts w:ascii="Times New Roman" w:hAnsi="Times New Roman"/>
          <w:szCs w:val="24"/>
        </w:rPr>
        <w:t>entretanto</w:t>
      </w:r>
      <w:r w:rsidR="00A4569A">
        <w:rPr>
          <w:rFonts w:ascii="Times New Roman" w:hAnsi="Times New Roman"/>
          <w:szCs w:val="24"/>
        </w:rPr>
        <w:t>, a verdade do homem precisou alicerçar-se de discursos que pudessem favorecer a sua supre</w:t>
      </w:r>
      <w:r w:rsidR="007B469C">
        <w:rPr>
          <w:rFonts w:ascii="Times New Roman" w:hAnsi="Times New Roman"/>
          <w:szCs w:val="24"/>
        </w:rPr>
        <w:t xml:space="preserve">macia na história, justificando consequentemente </w:t>
      </w:r>
      <w:r w:rsidR="00A4569A">
        <w:rPr>
          <w:rFonts w:ascii="Times New Roman" w:hAnsi="Times New Roman"/>
          <w:szCs w:val="24"/>
        </w:rPr>
        <w:t>a submissão feminina. Quanto a esses discursos, encontram-se muitos argumentos que tentam definir o ser feminino, seja na Biologia, na Psicanálise ou até mesmo na Psiquiatria, sempre pela ótica masculina</w:t>
      </w:r>
      <w:r w:rsidR="007B469C">
        <w:rPr>
          <w:rFonts w:ascii="Times New Roman" w:hAnsi="Times New Roman"/>
          <w:szCs w:val="24"/>
        </w:rPr>
        <w:t>.</w:t>
      </w:r>
    </w:p>
    <w:p w:rsidR="00A4569A" w:rsidRDefault="007B469C" w:rsidP="00A4569A">
      <w:pPr>
        <w:rPr>
          <w:rFonts w:ascii="Times New Roman" w:hAnsi="Times New Roman"/>
          <w:szCs w:val="24"/>
        </w:rPr>
      </w:pPr>
      <w:r>
        <w:rPr>
          <w:rFonts w:ascii="Times New Roman" w:hAnsi="Times New Roman"/>
          <w:szCs w:val="24"/>
        </w:rPr>
        <w:t xml:space="preserve">Mesmo </w:t>
      </w:r>
      <w:r w:rsidR="00A4569A">
        <w:rPr>
          <w:rFonts w:ascii="Times New Roman" w:hAnsi="Times New Roman"/>
          <w:szCs w:val="24"/>
        </w:rPr>
        <w:t xml:space="preserve">tornando-a passiva, inerte e obediente aos </w:t>
      </w:r>
      <w:r>
        <w:rPr>
          <w:rFonts w:ascii="Times New Roman" w:hAnsi="Times New Roman"/>
          <w:szCs w:val="24"/>
        </w:rPr>
        <w:t xml:space="preserve">seus </w:t>
      </w:r>
      <w:r w:rsidR="00A4569A">
        <w:rPr>
          <w:rFonts w:ascii="Times New Roman" w:hAnsi="Times New Roman"/>
          <w:szCs w:val="24"/>
        </w:rPr>
        <w:t>desejos</w:t>
      </w:r>
      <w:r>
        <w:rPr>
          <w:rFonts w:ascii="Times New Roman" w:hAnsi="Times New Roman"/>
          <w:szCs w:val="24"/>
        </w:rPr>
        <w:t>,</w:t>
      </w:r>
      <w:r w:rsidR="00A4569A">
        <w:rPr>
          <w:rFonts w:ascii="Times New Roman" w:hAnsi="Times New Roman"/>
          <w:szCs w:val="24"/>
        </w:rPr>
        <w:t xml:space="preserve"> as mulheres sempre ansiaram pela autonomia e por uma ressignificação da sua existência</w:t>
      </w:r>
      <w:r w:rsidR="00674F39">
        <w:rPr>
          <w:rFonts w:ascii="Times New Roman" w:hAnsi="Times New Roman"/>
          <w:szCs w:val="24"/>
        </w:rPr>
        <w:t xml:space="preserve"> em que pudessem desfazer a relação com os homens que </w:t>
      </w:r>
      <w:r w:rsidR="00DD5322">
        <w:rPr>
          <w:rFonts w:ascii="Times New Roman" w:hAnsi="Times New Roman"/>
          <w:szCs w:val="24"/>
        </w:rPr>
        <w:t>sempre a significaram</w:t>
      </w:r>
      <w:r w:rsidR="0048714C">
        <w:rPr>
          <w:rFonts w:ascii="Times New Roman" w:hAnsi="Times New Roman"/>
          <w:szCs w:val="24"/>
        </w:rPr>
        <w:t xml:space="preserve"> no âmbito da dependência, como</w:t>
      </w:r>
      <w:r w:rsidR="00A4569A">
        <w:rPr>
          <w:rFonts w:ascii="Times New Roman" w:hAnsi="Times New Roman"/>
          <w:szCs w:val="24"/>
        </w:rPr>
        <w:t xml:space="preserve"> mera parte d</w:t>
      </w:r>
      <w:r w:rsidR="00DD5322">
        <w:rPr>
          <w:rFonts w:ascii="Times New Roman" w:hAnsi="Times New Roman"/>
          <w:szCs w:val="24"/>
        </w:rPr>
        <w:t>eles e</w:t>
      </w:r>
      <w:r w:rsidR="0048714C">
        <w:rPr>
          <w:rFonts w:ascii="Times New Roman" w:hAnsi="Times New Roman"/>
          <w:szCs w:val="24"/>
        </w:rPr>
        <w:t xml:space="preserve"> que, a qualquer momento, poderia</w:t>
      </w:r>
      <w:r w:rsidR="00DD5322">
        <w:rPr>
          <w:rFonts w:ascii="Times New Roman" w:hAnsi="Times New Roman"/>
          <w:szCs w:val="24"/>
        </w:rPr>
        <w:t>m</w:t>
      </w:r>
      <w:r w:rsidR="0048714C">
        <w:rPr>
          <w:rFonts w:ascii="Times New Roman" w:hAnsi="Times New Roman"/>
          <w:szCs w:val="24"/>
        </w:rPr>
        <w:t xml:space="preserve"> ser “dispens</w:t>
      </w:r>
      <w:r w:rsidR="00DD5322">
        <w:rPr>
          <w:rFonts w:ascii="Times New Roman" w:hAnsi="Times New Roman"/>
          <w:szCs w:val="24"/>
        </w:rPr>
        <w:t>áveis</w:t>
      </w:r>
      <w:r w:rsidR="0048714C">
        <w:rPr>
          <w:rFonts w:ascii="Times New Roman" w:hAnsi="Times New Roman"/>
          <w:szCs w:val="24"/>
        </w:rPr>
        <w:t>”. E</w:t>
      </w:r>
      <w:r w:rsidR="00A4569A">
        <w:rPr>
          <w:rFonts w:ascii="Times New Roman" w:hAnsi="Times New Roman"/>
          <w:szCs w:val="24"/>
        </w:rPr>
        <w:t xml:space="preserve">mbora ansiassem </w:t>
      </w:r>
      <w:r w:rsidR="0048714C">
        <w:rPr>
          <w:rFonts w:ascii="Times New Roman" w:hAnsi="Times New Roman"/>
          <w:szCs w:val="24"/>
        </w:rPr>
        <w:t xml:space="preserve">por </w:t>
      </w:r>
      <w:r w:rsidR="00A4569A">
        <w:rPr>
          <w:rFonts w:ascii="Times New Roman" w:hAnsi="Times New Roman"/>
          <w:szCs w:val="24"/>
        </w:rPr>
        <w:t xml:space="preserve">essa autonomia, </w:t>
      </w:r>
      <w:r w:rsidR="00DD5322">
        <w:rPr>
          <w:rFonts w:ascii="Times New Roman" w:hAnsi="Times New Roman"/>
          <w:szCs w:val="24"/>
        </w:rPr>
        <w:t xml:space="preserve">as </w:t>
      </w:r>
      <w:r w:rsidR="00A4569A">
        <w:rPr>
          <w:rFonts w:ascii="Times New Roman" w:hAnsi="Times New Roman"/>
          <w:szCs w:val="24"/>
        </w:rPr>
        <w:t xml:space="preserve">instituições sociais e morais que legitimavam a soberania masculina </w:t>
      </w:r>
      <w:r w:rsidR="00DD5322">
        <w:rPr>
          <w:rFonts w:ascii="Times New Roman" w:hAnsi="Times New Roman"/>
          <w:szCs w:val="24"/>
        </w:rPr>
        <w:t xml:space="preserve">acabavam por impossibilitá-las quanto aos </w:t>
      </w:r>
      <w:r w:rsidR="00A4569A">
        <w:rPr>
          <w:rFonts w:ascii="Times New Roman" w:hAnsi="Times New Roman"/>
          <w:szCs w:val="24"/>
        </w:rPr>
        <w:t xml:space="preserve">seus </w:t>
      </w:r>
      <w:r w:rsidR="00A4569A" w:rsidRPr="000D0CED">
        <w:rPr>
          <w:rFonts w:ascii="Times New Roman" w:hAnsi="Times New Roman"/>
          <w:szCs w:val="24"/>
        </w:rPr>
        <w:t>propósitos</w:t>
      </w:r>
      <w:r w:rsidR="000E155B" w:rsidRPr="000D0CED">
        <w:rPr>
          <w:rFonts w:ascii="Times New Roman" w:hAnsi="Times New Roman"/>
          <w:szCs w:val="24"/>
        </w:rPr>
        <w:t>. D</w:t>
      </w:r>
      <w:r w:rsidR="00DD5322" w:rsidRPr="000D0CED">
        <w:rPr>
          <w:rFonts w:ascii="Times New Roman" w:hAnsi="Times New Roman"/>
          <w:szCs w:val="24"/>
        </w:rPr>
        <w:t>isso resulta</w:t>
      </w:r>
      <w:r w:rsidR="00DD5322">
        <w:rPr>
          <w:rFonts w:ascii="Times New Roman" w:hAnsi="Times New Roman"/>
          <w:szCs w:val="24"/>
        </w:rPr>
        <w:t xml:space="preserve"> que</w:t>
      </w:r>
      <w:r w:rsidR="00717755">
        <w:rPr>
          <w:rFonts w:ascii="Times New Roman" w:hAnsi="Times New Roman"/>
          <w:szCs w:val="24"/>
        </w:rPr>
        <w:t xml:space="preserve">, </w:t>
      </w:r>
      <w:r w:rsidR="00A4569A">
        <w:rPr>
          <w:rFonts w:ascii="Times New Roman" w:hAnsi="Times New Roman"/>
          <w:szCs w:val="24"/>
        </w:rPr>
        <w:t>“recusar a cumplicidade com o homem seria para elas renunciar a todas as vantagens que a aliança com a casta superior pode conferir-lhes” (</w:t>
      </w:r>
      <w:r w:rsidR="002042F4">
        <w:rPr>
          <w:rFonts w:ascii="Times New Roman" w:hAnsi="Times New Roman"/>
          <w:szCs w:val="24"/>
        </w:rPr>
        <w:t>BEAUVOIR</w:t>
      </w:r>
      <w:r w:rsidR="00A4569A" w:rsidRPr="000D0CED">
        <w:rPr>
          <w:rFonts w:ascii="Times New Roman" w:hAnsi="Times New Roman"/>
          <w:szCs w:val="24"/>
        </w:rPr>
        <w:t xml:space="preserve">, </w:t>
      </w:r>
      <w:r w:rsidR="000D0CED" w:rsidRPr="000D0CED">
        <w:rPr>
          <w:rFonts w:ascii="Times New Roman" w:hAnsi="Times New Roman"/>
          <w:szCs w:val="24"/>
        </w:rPr>
        <w:t>1970</w:t>
      </w:r>
      <w:r w:rsidR="000E155B" w:rsidRPr="000D0CED">
        <w:rPr>
          <w:rFonts w:ascii="Times New Roman" w:hAnsi="Times New Roman"/>
          <w:szCs w:val="24"/>
        </w:rPr>
        <w:t xml:space="preserve">, </w:t>
      </w:r>
      <w:r w:rsidR="00A4569A" w:rsidRPr="000D0CED">
        <w:rPr>
          <w:rFonts w:ascii="Times New Roman" w:hAnsi="Times New Roman"/>
          <w:szCs w:val="24"/>
        </w:rPr>
        <w:t>p. 1</w:t>
      </w:r>
      <w:r w:rsidR="002042F4" w:rsidRPr="000D0CED">
        <w:rPr>
          <w:rFonts w:ascii="Times New Roman" w:hAnsi="Times New Roman"/>
          <w:szCs w:val="24"/>
        </w:rPr>
        <w:t>5</w:t>
      </w:r>
      <w:r w:rsidR="00A4569A" w:rsidRPr="000D0CED">
        <w:rPr>
          <w:rFonts w:ascii="Times New Roman" w:hAnsi="Times New Roman"/>
          <w:szCs w:val="24"/>
        </w:rPr>
        <w:t>);</w:t>
      </w:r>
      <w:r w:rsidR="00A4569A">
        <w:rPr>
          <w:rFonts w:ascii="Times New Roman" w:hAnsi="Times New Roman"/>
          <w:szCs w:val="24"/>
        </w:rPr>
        <w:t xml:space="preserve"> e por mais que eclodisse </w:t>
      </w:r>
      <w:r w:rsidR="005C754A">
        <w:rPr>
          <w:rFonts w:ascii="Times New Roman" w:hAnsi="Times New Roman"/>
          <w:szCs w:val="24"/>
        </w:rPr>
        <w:t>esse anseio de liberdade n</w:t>
      </w:r>
      <w:r w:rsidR="00A4569A">
        <w:rPr>
          <w:rFonts w:ascii="Times New Roman" w:hAnsi="Times New Roman"/>
          <w:szCs w:val="24"/>
        </w:rPr>
        <w:t xml:space="preserve">o século dezenove, </w:t>
      </w:r>
      <w:r w:rsidR="005C754A">
        <w:rPr>
          <w:rFonts w:ascii="Times New Roman" w:hAnsi="Times New Roman"/>
          <w:szCs w:val="24"/>
        </w:rPr>
        <w:t xml:space="preserve">principalmente </w:t>
      </w:r>
      <w:r w:rsidR="00A4569A">
        <w:rPr>
          <w:rFonts w:ascii="Times New Roman" w:hAnsi="Times New Roman"/>
          <w:szCs w:val="24"/>
        </w:rPr>
        <w:t>com o surgimento da Revolução Industrial</w:t>
      </w:r>
      <w:r w:rsidR="00717755">
        <w:rPr>
          <w:rFonts w:ascii="Times New Roman" w:hAnsi="Times New Roman"/>
          <w:szCs w:val="24"/>
        </w:rPr>
        <w:t xml:space="preserve"> </w:t>
      </w:r>
      <w:r w:rsidR="005C754A">
        <w:rPr>
          <w:rFonts w:ascii="Times New Roman" w:hAnsi="Times New Roman"/>
          <w:szCs w:val="24"/>
        </w:rPr>
        <w:t xml:space="preserve">que pôde inseri-las </w:t>
      </w:r>
      <w:r w:rsidR="00A4569A">
        <w:rPr>
          <w:rFonts w:ascii="Times New Roman" w:hAnsi="Times New Roman"/>
          <w:szCs w:val="24"/>
        </w:rPr>
        <w:t xml:space="preserve">na produção em larga escala, </w:t>
      </w:r>
      <w:r w:rsidR="005C754A">
        <w:rPr>
          <w:rFonts w:ascii="Times New Roman" w:hAnsi="Times New Roman"/>
          <w:szCs w:val="24"/>
        </w:rPr>
        <w:t xml:space="preserve">no entanto, </w:t>
      </w:r>
      <w:r w:rsidR="00A4569A">
        <w:rPr>
          <w:rFonts w:ascii="Times New Roman" w:hAnsi="Times New Roman"/>
          <w:szCs w:val="24"/>
        </w:rPr>
        <w:t xml:space="preserve">encontraram-se frente a frente com </w:t>
      </w:r>
      <w:r w:rsidR="005C754A">
        <w:rPr>
          <w:rFonts w:ascii="Times New Roman" w:hAnsi="Times New Roman"/>
          <w:szCs w:val="24"/>
        </w:rPr>
        <w:t>a figura masculina que era o</w:t>
      </w:r>
      <w:r w:rsidR="00A4569A">
        <w:rPr>
          <w:rFonts w:ascii="Times New Roman" w:hAnsi="Times New Roman"/>
          <w:szCs w:val="24"/>
        </w:rPr>
        <w:t xml:space="preserve"> seu </w:t>
      </w:r>
      <w:r w:rsidR="005C754A">
        <w:rPr>
          <w:rFonts w:ascii="Times New Roman" w:hAnsi="Times New Roman"/>
          <w:szCs w:val="24"/>
        </w:rPr>
        <w:t xml:space="preserve">chefe, </w:t>
      </w:r>
      <w:r w:rsidR="00FD477E">
        <w:rPr>
          <w:rFonts w:ascii="Times New Roman" w:hAnsi="Times New Roman"/>
          <w:szCs w:val="24"/>
        </w:rPr>
        <w:t xml:space="preserve">que muitas vezes transmitia, valendo-se da </w:t>
      </w:r>
      <w:r w:rsidR="00FD477E">
        <w:rPr>
          <w:rFonts w:ascii="Times New Roman" w:hAnsi="Times New Roman"/>
          <w:szCs w:val="24"/>
        </w:rPr>
        <w:lastRenderedPageBreak/>
        <w:t xml:space="preserve">hierarquia empresarial, </w:t>
      </w:r>
      <w:r w:rsidR="00D740AC">
        <w:rPr>
          <w:rFonts w:ascii="Times New Roman" w:hAnsi="Times New Roman"/>
          <w:szCs w:val="24"/>
        </w:rPr>
        <w:t xml:space="preserve">uma superioridade para com elas </w:t>
      </w:r>
      <w:r w:rsidR="00FD477E">
        <w:rPr>
          <w:rFonts w:ascii="Times New Roman" w:hAnsi="Times New Roman"/>
          <w:szCs w:val="24"/>
        </w:rPr>
        <w:t xml:space="preserve">como se </w:t>
      </w:r>
      <w:r w:rsidR="00D740AC">
        <w:rPr>
          <w:rFonts w:ascii="Times New Roman" w:hAnsi="Times New Roman"/>
          <w:szCs w:val="24"/>
        </w:rPr>
        <w:t xml:space="preserve"> </w:t>
      </w:r>
      <w:r w:rsidR="00A4569A">
        <w:rPr>
          <w:rFonts w:ascii="Times New Roman" w:hAnsi="Times New Roman"/>
          <w:szCs w:val="24"/>
        </w:rPr>
        <w:t>reivindica</w:t>
      </w:r>
      <w:r w:rsidR="009810B5">
        <w:rPr>
          <w:rFonts w:ascii="Times New Roman" w:hAnsi="Times New Roman"/>
          <w:szCs w:val="24"/>
        </w:rPr>
        <w:t>sse</w:t>
      </w:r>
      <w:r w:rsidR="00D740AC">
        <w:rPr>
          <w:rFonts w:ascii="Times New Roman" w:hAnsi="Times New Roman"/>
          <w:szCs w:val="24"/>
        </w:rPr>
        <w:t xml:space="preserve"> </w:t>
      </w:r>
      <w:r w:rsidR="006C3F59">
        <w:rPr>
          <w:rFonts w:ascii="Times New Roman" w:hAnsi="Times New Roman"/>
          <w:szCs w:val="24"/>
        </w:rPr>
        <w:t xml:space="preserve">nelas </w:t>
      </w:r>
      <w:r w:rsidR="00A4569A">
        <w:rPr>
          <w:rFonts w:ascii="Times New Roman" w:hAnsi="Times New Roman"/>
          <w:szCs w:val="24"/>
        </w:rPr>
        <w:t xml:space="preserve">a </w:t>
      </w:r>
      <w:r w:rsidR="00D740AC">
        <w:rPr>
          <w:rFonts w:ascii="Times New Roman" w:hAnsi="Times New Roman"/>
          <w:szCs w:val="24"/>
        </w:rPr>
        <w:t>“posse”, o</w:t>
      </w:r>
      <w:r w:rsidR="00A4569A">
        <w:rPr>
          <w:rFonts w:ascii="Times New Roman" w:hAnsi="Times New Roman"/>
          <w:szCs w:val="24"/>
        </w:rPr>
        <w:t xml:space="preserve"> “objeto”</w:t>
      </w:r>
      <w:r w:rsidR="009810B5">
        <w:rPr>
          <w:rStyle w:val="Refdenotaderodap"/>
          <w:szCs w:val="24"/>
        </w:rPr>
        <w:footnoteReference w:id="8"/>
      </w:r>
      <w:r w:rsidR="00A4569A">
        <w:rPr>
          <w:rFonts w:ascii="Times New Roman" w:hAnsi="Times New Roman"/>
          <w:szCs w:val="24"/>
        </w:rPr>
        <w:t>.</w:t>
      </w:r>
    </w:p>
    <w:p w:rsidR="00A4569A" w:rsidRDefault="00A4569A" w:rsidP="00006DA3">
      <w:pPr>
        <w:rPr>
          <w:rFonts w:ascii="Times New Roman" w:hAnsi="Times New Roman"/>
          <w:szCs w:val="24"/>
        </w:rPr>
      </w:pPr>
      <w:r>
        <w:rPr>
          <w:rFonts w:ascii="Times New Roman" w:hAnsi="Times New Roman"/>
          <w:szCs w:val="24"/>
        </w:rPr>
        <w:t xml:space="preserve">A partir desse período histórico, começou a despontar no horizonte feminino um desejo de realizar-se e de existir e, para isso, precisaria libertar-se do </w:t>
      </w:r>
      <w:r w:rsidR="009810B5">
        <w:rPr>
          <w:rFonts w:ascii="Times New Roman" w:hAnsi="Times New Roman"/>
          <w:szCs w:val="24"/>
        </w:rPr>
        <w:t>“</w:t>
      </w:r>
      <w:r>
        <w:rPr>
          <w:rFonts w:ascii="Times New Roman" w:hAnsi="Times New Roman"/>
          <w:szCs w:val="24"/>
        </w:rPr>
        <w:t>recôndito feminino</w:t>
      </w:r>
      <w:r w:rsidR="009810B5">
        <w:rPr>
          <w:rFonts w:ascii="Times New Roman" w:hAnsi="Times New Roman"/>
          <w:szCs w:val="24"/>
        </w:rPr>
        <w:t>”</w:t>
      </w:r>
      <w:r>
        <w:rPr>
          <w:rFonts w:ascii="Times New Roman" w:hAnsi="Times New Roman"/>
          <w:szCs w:val="24"/>
        </w:rPr>
        <w:t xml:space="preserve">, do lar ao qual a confinaram e tentaram convencê-la de que havia conquistado a sua felicidade. Muitos conversadores começaram a temer uma suposta </w:t>
      </w:r>
      <w:r w:rsidR="001C233E">
        <w:rPr>
          <w:rFonts w:ascii="Times New Roman" w:hAnsi="Times New Roman"/>
          <w:szCs w:val="24"/>
        </w:rPr>
        <w:t>reestruturação</w:t>
      </w:r>
      <w:r>
        <w:rPr>
          <w:rFonts w:ascii="Times New Roman" w:hAnsi="Times New Roman"/>
          <w:szCs w:val="24"/>
        </w:rPr>
        <w:t xml:space="preserve"> social, especialmente aquela estrutura qu</w:t>
      </w:r>
      <w:r w:rsidR="009810B5">
        <w:rPr>
          <w:rFonts w:ascii="Times New Roman" w:hAnsi="Times New Roman"/>
          <w:szCs w:val="24"/>
        </w:rPr>
        <w:t xml:space="preserve">e </w:t>
      </w:r>
      <w:r w:rsidR="001C233E">
        <w:rPr>
          <w:rFonts w:ascii="Times New Roman" w:hAnsi="Times New Roman"/>
          <w:szCs w:val="24"/>
        </w:rPr>
        <w:t xml:space="preserve">já </w:t>
      </w:r>
      <w:r w:rsidR="009810B5">
        <w:rPr>
          <w:rFonts w:ascii="Times New Roman" w:hAnsi="Times New Roman"/>
          <w:szCs w:val="24"/>
        </w:rPr>
        <w:t xml:space="preserve">não </w:t>
      </w:r>
      <w:r w:rsidR="001C233E">
        <w:rPr>
          <w:rFonts w:ascii="Times New Roman" w:hAnsi="Times New Roman"/>
          <w:szCs w:val="24"/>
        </w:rPr>
        <w:t>conseguiria</w:t>
      </w:r>
      <w:r w:rsidR="009810B5">
        <w:rPr>
          <w:rFonts w:ascii="Times New Roman" w:hAnsi="Times New Roman"/>
          <w:szCs w:val="24"/>
        </w:rPr>
        <w:t xml:space="preserve"> mais inquietá-la e </w:t>
      </w:r>
      <w:r>
        <w:rPr>
          <w:rFonts w:ascii="Times New Roman" w:hAnsi="Times New Roman"/>
          <w:szCs w:val="24"/>
        </w:rPr>
        <w:t xml:space="preserve">convencê-la </w:t>
      </w:r>
      <w:r w:rsidR="009810B5">
        <w:rPr>
          <w:rFonts w:ascii="Times New Roman" w:hAnsi="Times New Roman"/>
          <w:szCs w:val="24"/>
        </w:rPr>
        <w:t>sem resistência</w:t>
      </w:r>
      <w:r>
        <w:rPr>
          <w:rFonts w:ascii="Times New Roman" w:hAnsi="Times New Roman"/>
          <w:szCs w:val="24"/>
        </w:rPr>
        <w:t xml:space="preserve"> das suas atribuições na esfera privad</w:t>
      </w:r>
      <w:r w:rsidR="001C233E">
        <w:rPr>
          <w:rFonts w:ascii="Times New Roman" w:hAnsi="Times New Roman"/>
          <w:szCs w:val="24"/>
        </w:rPr>
        <w:t>a. Consequentemente, reforçaram os</w:t>
      </w:r>
      <w:r>
        <w:rPr>
          <w:rFonts w:ascii="Times New Roman" w:hAnsi="Times New Roman"/>
          <w:szCs w:val="24"/>
        </w:rPr>
        <w:t xml:space="preserve"> valores da família, tendo na mulher a matriz da felicidade conjugal, a ordem e a calma </w:t>
      </w:r>
      <w:r w:rsidR="001C233E">
        <w:rPr>
          <w:rFonts w:ascii="Times New Roman" w:hAnsi="Times New Roman"/>
          <w:szCs w:val="24"/>
        </w:rPr>
        <w:t>necessária</w:t>
      </w:r>
      <w:r w:rsidR="00FD3E14">
        <w:rPr>
          <w:rFonts w:ascii="Times New Roman" w:hAnsi="Times New Roman"/>
          <w:szCs w:val="24"/>
        </w:rPr>
        <w:t>s</w:t>
      </w:r>
      <w:r w:rsidR="001C233E">
        <w:rPr>
          <w:rFonts w:ascii="Times New Roman" w:hAnsi="Times New Roman"/>
          <w:szCs w:val="24"/>
        </w:rPr>
        <w:t xml:space="preserve"> a</w:t>
      </w:r>
      <w:r>
        <w:rPr>
          <w:rFonts w:ascii="Times New Roman" w:hAnsi="Times New Roman"/>
          <w:szCs w:val="24"/>
        </w:rPr>
        <w:t>o espírito masculino. No entanto, nem todas as mulheres do século dezenove ao vinte cumpriam tais exigências sociais, isso porque os valores de família estavam mais direcionados à burguesia do que à classe proletária que, independentemente dos sexos, necessitava integrar</w:t>
      </w:r>
      <w:r w:rsidR="001C233E">
        <w:rPr>
          <w:rFonts w:ascii="Times New Roman" w:hAnsi="Times New Roman"/>
          <w:szCs w:val="24"/>
        </w:rPr>
        <w:t xml:space="preserve"> </w:t>
      </w:r>
      <w:r>
        <w:rPr>
          <w:rFonts w:ascii="Times New Roman" w:hAnsi="Times New Roman"/>
          <w:szCs w:val="24"/>
        </w:rPr>
        <w:t xml:space="preserve">o setor </w:t>
      </w:r>
      <w:r w:rsidR="001C233E">
        <w:rPr>
          <w:rFonts w:ascii="Times New Roman" w:hAnsi="Times New Roman"/>
          <w:szCs w:val="24"/>
        </w:rPr>
        <w:t>capi</w:t>
      </w:r>
      <w:r w:rsidR="00825ADE">
        <w:rPr>
          <w:rFonts w:ascii="Times New Roman" w:hAnsi="Times New Roman"/>
          <w:szCs w:val="24"/>
        </w:rPr>
        <w:t xml:space="preserve">talista que a ambos solicitava </w:t>
      </w:r>
      <w:r w:rsidR="001C233E">
        <w:rPr>
          <w:rFonts w:ascii="Times New Roman" w:hAnsi="Times New Roman"/>
          <w:szCs w:val="24"/>
        </w:rPr>
        <w:t xml:space="preserve">embora para elas não as eximia das </w:t>
      </w:r>
      <w:r w:rsidR="00825ADE">
        <w:rPr>
          <w:rFonts w:ascii="Times New Roman" w:hAnsi="Times New Roman"/>
          <w:szCs w:val="24"/>
        </w:rPr>
        <w:t>obrigações ligadas à rotina doméstica.</w:t>
      </w:r>
      <w:r w:rsidR="00006DA3">
        <w:rPr>
          <w:rFonts w:ascii="Times New Roman" w:hAnsi="Times New Roman"/>
          <w:szCs w:val="24"/>
        </w:rPr>
        <w:t xml:space="preserve"> </w:t>
      </w:r>
      <w:r>
        <w:rPr>
          <w:rFonts w:ascii="Times New Roman" w:hAnsi="Times New Roman"/>
          <w:szCs w:val="24"/>
        </w:rPr>
        <w:t>À medida que a mulher passa a integrar o mercado</w:t>
      </w:r>
      <w:r w:rsidR="00006DA3">
        <w:rPr>
          <w:rFonts w:ascii="Times New Roman" w:hAnsi="Times New Roman"/>
          <w:szCs w:val="24"/>
        </w:rPr>
        <w:t xml:space="preserve"> de trabalho</w:t>
      </w:r>
      <w:r>
        <w:rPr>
          <w:rFonts w:ascii="Times New Roman" w:hAnsi="Times New Roman"/>
          <w:szCs w:val="24"/>
        </w:rPr>
        <w:t xml:space="preserve">, </w:t>
      </w:r>
      <w:r w:rsidR="004B0A51">
        <w:rPr>
          <w:rFonts w:ascii="Times New Roman" w:hAnsi="Times New Roman"/>
          <w:szCs w:val="24"/>
        </w:rPr>
        <w:t xml:space="preserve">ela </w:t>
      </w:r>
      <w:r>
        <w:rPr>
          <w:rFonts w:ascii="Times New Roman" w:hAnsi="Times New Roman"/>
          <w:szCs w:val="24"/>
        </w:rPr>
        <w:t xml:space="preserve">depara-se com </w:t>
      </w:r>
      <w:r w:rsidR="00006DA3">
        <w:rPr>
          <w:rFonts w:ascii="Times New Roman" w:hAnsi="Times New Roman"/>
          <w:szCs w:val="24"/>
        </w:rPr>
        <w:t>o</w:t>
      </w:r>
      <w:r>
        <w:rPr>
          <w:rFonts w:ascii="Times New Roman" w:hAnsi="Times New Roman"/>
          <w:szCs w:val="24"/>
        </w:rPr>
        <w:t xml:space="preserve"> mundo masculino</w:t>
      </w:r>
      <w:r w:rsidR="004F15B0">
        <w:rPr>
          <w:rFonts w:ascii="Times New Roman" w:hAnsi="Times New Roman"/>
          <w:szCs w:val="24"/>
        </w:rPr>
        <w:t xml:space="preserve"> que</w:t>
      </w:r>
      <w:r>
        <w:rPr>
          <w:rFonts w:ascii="Times New Roman" w:hAnsi="Times New Roman"/>
          <w:szCs w:val="24"/>
        </w:rPr>
        <w:t xml:space="preserve">, </w:t>
      </w:r>
      <w:r w:rsidR="004B0A51">
        <w:rPr>
          <w:rFonts w:ascii="Times New Roman" w:hAnsi="Times New Roman"/>
          <w:szCs w:val="24"/>
        </w:rPr>
        <w:t xml:space="preserve">nesse momento, ao evidenciarem a </w:t>
      </w:r>
      <w:r>
        <w:rPr>
          <w:rFonts w:ascii="Times New Roman" w:hAnsi="Times New Roman"/>
          <w:szCs w:val="24"/>
        </w:rPr>
        <w:t>transformação na esfera pública</w:t>
      </w:r>
      <w:r w:rsidR="00B40A55">
        <w:rPr>
          <w:rFonts w:ascii="Times New Roman" w:hAnsi="Times New Roman"/>
          <w:szCs w:val="24"/>
        </w:rPr>
        <w:t xml:space="preserve"> que agora passa a integrá-la e a</w:t>
      </w:r>
      <w:r w:rsidR="004B0A51">
        <w:rPr>
          <w:rFonts w:ascii="Times New Roman" w:hAnsi="Times New Roman"/>
          <w:szCs w:val="24"/>
        </w:rPr>
        <w:t xml:space="preserve"> confrontá-la </w:t>
      </w:r>
      <w:r w:rsidR="004F15B0">
        <w:rPr>
          <w:rFonts w:ascii="Times New Roman" w:hAnsi="Times New Roman"/>
          <w:szCs w:val="24"/>
        </w:rPr>
        <w:t>competitivamente com</w:t>
      </w:r>
      <w:r w:rsidR="004B0A51">
        <w:rPr>
          <w:rFonts w:ascii="Times New Roman" w:hAnsi="Times New Roman"/>
          <w:szCs w:val="24"/>
        </w:rPr>
        <w:t xml:space="preserve"> </w:t>
      </w:r>
      <w:r w:rsidR="00FD3E14">
        <w:rPr>
          <w:rFonts w:ascii="Times New Roman" w:hAnsi="Times New Roman"/>
          <w:szCs w:val="24"/>
        </w:rPr>
        <w:t xml:space="preserve">o </w:t>
      </w:r>
      <w:r w:rsidR="004B0A51">
        <w:rPr>
          <w:rFonts w:ascii="Times New Roman" w:hAnsi="Times New Roman"/>
          <w:szCs w:val="24"/>
        </w:rPr>
        <w:t xml:space="preserve">homem, </w:t>
      </w:r>
      <w:r w:rsidR="004F15B0">
        <w:rPr>
          <w:rFonts w:ascii="Times New Roman" w:hAnsi="Times New Roman"/>
          <w:szCs w:val="24"/>
        </w:rPr>
        <w:t>insistiu enfaticamente no seu papel para o funcionamento d</w:t>
      </w:r>
      <w:r>
        <w:rPr>
          <w:rFonts w:ascii="Times New Roman" w:hAnsi="Times New Roman"/>
          <w:szCs w:val="24"/>
        </w:rPr>
        <w:t>a estrutura privada que a justifica</w:t>
      </w:r>
      <w:r w:rsidR="004B0A51">
        <w:rPr>
          <w:rFonts w:ascii="Times New Roman" w:hAnsi="Times New Roman"/>
          <w:szCs w:val="24"/>
        </w:rPr>
        <w:t xml:space="preserve">va </w:t>
      </w:r>
      <w:r w:rsidR="00FA655C">
        <w:rPr>
          <w:rFonts w:ascii="Times New Roman" w:hAnsi="Times New Roman"/>
          <w:szCs w:val="24"/>
        </w:rPr>
        <w:t>enquanto ser</w:t>
      </w:r>
      <w:r w:rsidR="004B0A51">
        <w:rPr>
          <w:rFonts w:ascii="Times New Roman" w:hAnsi="Times New Roman"/>
          <w:szCs w:val="24"/>
        </w:rPr>
        <w:t>, por isso que ela continuou sendo o alvo de inúmer</w:t>
      </w:r>
      <w:r w:rsidR="004F15B0">
        <w:rPr>
          <w:rFonts w:ascii="Times New Roman" w:hAnsi="Times New Roman"/>
          <w:szCs w:val="24"/>
        </w:rPr>
        <w:t>as falas conservadoras e patriarcais</w:t>
      </w:r>
      <w:r w:rsidR="00FA655C">
        <w:rPr>
          <w:rFonts w:ascii="Times New Roman" w:hAnsi="Times New Roman"/>
          <w:szCs w:val="24"/>
        </w:rPr>
        <w:t xml:space="preserve"> que temiam; </w:t>
      </w:r>
      <w:r>
        <w:rPr>
          <w:rFonts w:ascii="Times New Roman" w:hAnsi="Times New Roman"/>
          <w:szCs w:val="24"/>
        </w:rPr>
        <w:t xml:space="preserve">“eles bem o sabem, elas mal duvidam”, </w:t>
      </w:r>
      <w:r w:rsidR="00FA655C">
        <w:rPr>
          <w:rFonts w:ascii="Times New Roman" w:hAnsi="Times New Roman"/>
          <w:szCs w:val="24"/>
        </w:rPr>
        <w:t>(BEAUVOIR</w:t>
      </w:r>
      <w:r w:rsidR="00FA655C" w:rsidRPr="000D0CED">
        <w:rPr>
          <w:rFonts w:ascii="Times New Roman" w:hAnsi="Times New Roman"/>
          <w:szCs w:val="24"/>
        </w:rPr>
        <w:t xml:space="preserve">, </w:t>
      </w:r>
      <w:r w:rsidR="000D0CED" w:rsidRPr="000D0CED">
        <w:rPr>
          <w:rFonts w:ascii="Times New Roman" w:hAnsi="Times New Roman"/>
          <w:szCs w:val="24"/>
        </w:rPr>
        <w:t>1970</w:t>
      </w:r>
      <w:r w:rsidR="005B23CF" w:rsidRPr="000D0CED">
        <w:rPr>
          <w:rFonts w:ascii="Times New Roman" w:hAnsi="Times New Roman"/>
          <w:szCs w:val="24"/>
        </w:rPr>
        <w:t>,</w:t>
      </w:r>
      <w:r w:rsidR="000D0CED">
        <w:rPr>
          <w:rFonts w:ascii="Times New Roman" w:hAnsi="Times New Roman"/>
          <w:color w:val="FF0000"/>
          <w:szCs w:val="24"/>
        </w:rPr>
        <w:t xml:space="preserve"> </w:t>
      </w:r>
      <w:r w:rsidR="00FA655C">
        <w:rPr>
          <w:rFonts w:ascii="Times New Roman" w:hAnsi="Times New Roman"/>
          <w:szCs w:val="24"/>
        </w:rPr>
        <w:t xml:space="preserve">p. 15). </w:t>
      </w:r>
      <w:r w:rsidR="0080581C">
        <w:rPr>
          <w:rFonts w:ascii="Times New Roman" w:hAnsi="Times New Roman"/>
          <w:szCs w:val="24"/>
        </w:rPr>
        <w:t>S</w:t>
      </w:r>
      <w:r>
        <w:rPr>
          <w:rFonts w:ascii="Times New Roman" w:hAnsi="Times New Roman"/>
          <w:szCs w:val="24"/>
        </w:rPr>
        <w:t xml:space="preserve">egundo prega </w:t>
      </w:r>
      <w:r w:rsidR="0080581C">
        <w:rPr>
          <w:rFonts w:ascii="Times New Roman" w:hAnsi="Times New Roman"/>
          <w:szCs w:val="24"/>
        </w:rPr>
        <w:t>a filosofia do Existencialismo</w:t>
      </w:r>
      <w:r w:rsidR="00DE3990">
        <w:rPr>
          <w:rStyle w:val="Refdenotaderodap"/>
          <w:szCs w:val="24"/>
        </w:rPr>
        <w:footnoteReference w:id="9"/>
      </w:r>
      <w:r w:rsidR="0080581C">
        <w:rPr>
          <w:rFonts w:ascii="Times New Roman" w:hAnsi="Times New Roman"/>
          <w:szCs w:val="24"/>
        </w:rPr>
        <w:t xml:space="preserve"> </w:t>
      </w:r>
      <w:r w:rsidR="005B23CF" w:rsidRPr="00F03CDE">
        <w:rPr>
          <w:rFonts w:ascii="Times New Roman" w:hAnsi="Times New Roman"/>
          <w:szCs w:val="24"/>
        </w:rPr>
        <w:t>d</w:t>
      </w:r>
      <w:r w:rsidRPr="00F03CDE">
        <w:rPr>
          <w:rFonts w:ascii="Times New Roman" w:hAnsi="Times New Roman"/>
          <w:szCs w:val="24"/>
        </w:rPr>
        <w:t>o</w:t>
      </w:r>
      <w:r>
        <w:rPr>
          <w:rFonts w:ascii="Times New Roman" w:hAnsi="Times New Roman"/>
          <w:szCs w:val="24"/>
        </w:rPr>
        <w:t xml:space="preserve"> qual </w:t>
      </w:r>
      <w:r w:rsidR="0080581C">
        <w:rPr>
          <w:rFonts w:ascii="Times New Roman" w:hAnsi="Times New Roman"/>
          <w:szCs w:val="24"/>
        </w:rPr>
        <w:t>Simone de Beauvoir</w:t>
      </w:r>
      <w:r w:rsidR="008328CE">
        <w:rPr>
          <w:rFonts w:ascii="Times New Roman" w:hAnsi="Times New Roman"/>
          <w:szCs w:val="24"/>
        </w:rPr>
        <w:t xml:space="preserve"> consta como um de</w:t>
      </w:r>
      <w:r>
        <w:rPr>
          <w:rFonts w:ascii="Times New Roman" w:hAnsi="Times New Roman"/>
          <w:szCs w:val="24"/>
        </w:rPr>
        <w:t xml:space="preserve"> </w:t>
      </w:r>
      <w:r w:rsidR="0080581C">
        <w:rPr>
          <w:rFonts w:ascii="Times New Roman" w:hAnsi="Times New Roman"/>
          <w:szCs w:val="24"/>
        </w:rPr>
        <w:t xml:space="preserve">seus principais divulgadores </w:t>
      </w:r>
      <w:r>
        <w:rPr>
          <w:rFonts w:ascii="Times New Roman" w:hAnsi="Times New Roman"/>
          <w:szCs w:val="24"/>
        </w:rPr>
        <w:t xml:space="preserve">junto ao seu marido, Jean Paul Sartre, a consciência de si </w:t>
      </w:r>
      <w:r w:rsidR="0080581C">
        <w:rPr>
          <w:rFonts w:ascii="Times New Roman" w:hAnsi="Times New Roman"/>
          <w:szCs w:val="24"/>
        </w:rPr>
        <w:t>surge n</w:t>
      </w:r>
      <w:r>
        <w:rPr>
          <w:rFonts w:ascii="Times New Roman" w:hAnsi="Times New Roman"/>
          <w:szCs w:val="24"/>
        </w:rPr>
        <w:t xml:space="preserve">o momento em que o ser </w:t>
      </w:r>
      <w:r w:rsidR="008328CE">
        <w:rPr>
          <w:rFonts w:ascii="Times New Roman" w:hAnsi="Times New Roman"/>
          <w:szCs w:val="24"/>
        </w:rPr>
        <w:t xml:space="preserve">a </w:t>
      </w:r>
      <w:r>
        <w:rPr>
          <w:rFonts w:ascii="Times New Roman" w:hAnsi="Times New Roman"/>
          <w:szCs w:val="24"/>
        </w:rPr>
        <w:t xml:space="preserve">toma </w:t>
      </w:r>
      <w:r w:rsidR="008328CE">
        <w:rPr>
          <w:rFonts w:ascii="Times New Roman" w:hAnsi="Times New Roman"/>
          <w:szCs w:val="24"/>
        </w:rPr>
        <w:t>a partir do contato com o mundo.</w:t>
      </w:r>
    </w:p>
    <w:p w:rsidR="00A4569A" w:rsidRPr="007330B6" w:rsidRDefault="00A4569A" w:rsidP="00A4569A">
      <w:pPr>
        <w:pStyle w:val="CITAOLONGA"/>
        <w:rPr>
          <w:rFonts w:ascii="Times New Roman" w:hAnsi="Times New Roman"/>
          <w:szCs w:val="20"/>
        </w:rPr>
      </w:pPr>
      <w:r w:rsidRPr="007330B6">
        <w:rPr>
          <w:rFonts w:ascii="Times New Roman" w:hAnsi="Times New Roman"/>
          <w:szCs w:val="20"/>
        </w:rPr>
        <w:t xml:space="preserve">[...] o corpo da mulher é um dos elementos essenciais da situação que ela ocupa neste mundo. Mas não é ele tampouco que basta para a definir. Ele só tem realidade vivida </w:t>
      </w:r>
      <w:r w:rsidRPr="007330B6">
        <w:rPr>
          <w:rFonts w:ascii="Times New Roman" w:hAnsi="Times New Roman"/>
          <w:szCs w:val="20"/>
        </w:rPr>
        <w:lastRenderedPageBreak/>
        <w:t>enquanto assumido pela consciência através das ações e no seio de uma sociedade; a biologia não basta para fornecer uma resposta à pergunta que nos preocupa: por que a mulher é o Outro? Trata-se de saber como a natureza foi nela revista através da história; trata-se de saber o que a humanidade fez da fêmea humana. (</w:t>
      </w:r>
      <w:r w:rsidR="00006DA3">
        <w:rPr>
          <w:rFonts w:ascii="Times New Roman" w:hAnsi="Times New Roman"/>
          <w:szCs w:val="20"/>
        </w:rPr>
        <w:t>BEAUVOIR</w:t>
      </w:r>
      <w:r w:rsidRPr="007330B6">
        <w:rPr>
          <w:rFonts w:ascii="Times New Roman" w:hAnsi="Times New Roman"/>
          <w:szCs w:val="20"/>
        </w:rPr>
        <w:t>,</w:t>
      </w:r>
      <w:r w:rsidR="005B23CF">
        <w:rPr>
          <w:rFonts w:ascii="Times New Roman" w:hAnsi="Times New Roman"/>
          <w:szCs w:val="20"/>
        </w:rPr>
        <w:t xml:space="preserve"> </w:t>
      </w:r>
      <w:r w:rsidR="000D0CED" w:rsidRPr="000D0CED">
        <w:rPr>
          <w:rFonts w:ascii="Times New Roman" w:hAnsi="Times New Roman"/>
          <w:szCs w:val="20"/>
        </w:rPr>
        <w:t>1970</w:t>
      </w:r>
      <w:r w:rsidR="005B23CF" w:rsidRPr="000D0CED">
        <w:rPr>
          <w:rFonts w:ascii="Times New Roman" w:hAnsi="Times New Roman"/>
          <w:szCs w:val="20"/>
        </w:rPr>
        <w:t>,</w:t>
      </w:r>
      <w:r w:rsidRPr="007330B6">
        <w:rPr>
          <w:rFonts w:ascii="Times New Roman" w:hAnsi="Times New Roman"/>
          <w:szCs w:val="20"/>
        </w:rPr>
        <w:t xml:space="preserve"> p. 57)</w:t>
      </w:r>
    </w:p>
    <w:p w:rsidR="00A4569A" w:rsidRPr="005D4D4C" w:rsidRDefault="00A4569A" w:rsidP="005D4D4C">
      <w:pPr>
        <w:rPr>
          <w:rFonts w:ascii="Times New Roman" w:hAnsi="Times New Roman"/>
          <w:szCs w:val="24"/>
        </w:rPr>
      </w:pPr>
      <w:r>
        <w:rPr>
          <w:rFonts w:ascii="Times New Roman" w:hAnsi="Times New Roman"/>
          <w:szCs w:val="24"/>
        </w:rPr>
        <w:t xml:space="preserve"> Essa consciência de si, conforme acusa Beauvoir, a mulher somente a alcançar</w:t>
      </w:r>
      <w:r w:rsidR="00321476">
        <w:rPr>
          <w:rFonts w:ascii="Times New Roman" w:hAnsi="Times New Roman"/>
          <w:szCs w:val="24"/>
        </w:rPr>
        <w:t xml:space="preserve">á </w:t>
      </w:r>
      <w:r w:rsidR="005A7521">
        <w:rPr>
          <w:rFonts w:ascii="Times New Roman" w:hAnsi="Times New Roman"/>
          <w:szCs w:val="24"/>
        </w:rPr>
        <w:t xml:space="preserve">quando se inserir </w:t>
      </w:r>
      <w:r>
        <w:rPr>
          <w:rFonts w:ascii="Times New Roman" w:hAnsi="Times New Roman"/>
          <w:szCs w:val="24"/>
        </w:rPr>
        <w:t>progress</w:t>
      </w:r>
      <w:r w:rsidR="00321476">
        <w:rPr>
          <w:rFonts w:ascii="Times New Roman" w:hAnsi="Times New Roman"/>
          <w:szCs w:val="24"/>
        </w:rPr>
        <w:t>ivamente no “seio da sociedade”</w:t>
      </w:r>
      <w:r>
        <w:rPr>
          <w:rFonts w:ascii="Times New Roman" w:hAnsi="Times New Roman"/>
          <w:szCs w:val="24"/>
        </w:rPr>
        <w:t xml:space="preserve">, </w:t>
      </w:r>
      <w:r w:rsidR="00321476">
        <w:rPr>
          <w:rFonts w:ascii="Times New Roman" w:hAnsi="Times New Roman"/>
          <w:szCs w:val="24"/>
        </w:rPr>
        <w:t xml:space="preserve">e </w:t>
      </w:r>
      <w:r w:rsidR="00EC5724">
        <w:rPr>
          <w:rFonts w:ascii="Times New Roman" w:hAnsi="Times New Roman"/>
          <w:szCs w:val="24"/>
        </w:rPr>
        <w:t>diante da</w:t>
      </w:r>
      <w:r w:rsidR="00321476">
        <w:rPr>
          <w:rFonts w:ascii="Times New Roman" w:hAnsi="Times New Roman"/>
          <w:szCs w:val="24"/>
        </w:rPr>
        <w:t xml:space="preserve"> incompatibilidade entre os dois mundos, ou seja, as duas realidades representadas </w:t>
      </w:r>
      <w:r w:rsidR="00495405">
        <w:rPr>
          <w:rFonts w:ascii="Times New Roman" w:hAnsi="Times New Roman"/>
          <w:szCs w:val="24"/>
        </w:rPr>
        <w:t>pela casa e, por outro lado, o trabalho e a interação na sociedade, é que</w:t>
      </w:r>
      <w:r w:rsidR="00EC5724">
        <w:rPr>
          <w:rFonts w:ascii="Times New Roman" w:hAnsi="Times New Roman"/>
          <w:szCs w:val="24"/>
        </w:rPr>
        <w:t xml:space="preserve"> ela </w:t>
      </w:r>
      <w:r w:rsidR="00EC5724" w:rsidRPr="000D0CED">
        <w:rPr>
          <w:rFonts w:ascii="Times New Roman" w:hAnsi="Times New Roman"/>
          <w:szCs w:val="24"/>
        </w:rPr>
        <w:t xml:space="preserve">poderá repensar </w:t>
      </w:r>
      <w:r w:rsidR="005B23CF" w:rsidRPr="000D0CED">
        <w:rPr>
          <w:rFonts w:ascii="Times New Roman" w:hAnsi="Times New Roman"/>
          <w:szCs w:val="24"/>
        </w:rPr>
        <w:t>a</w:t>
      </w:r>
      <w:r w:rsidR="00EC5724" w:rsidRPr="000D0CED">
        <w:rPr>
          <w:rFonts w:ascii="Times New Roman" w:hAnsi="Times New Roman"/>
          <w:szCs w:val="24"/>
        </w:rPr>
        <w:t xml:space="preserve"> sua condição social e lutar por direitos</w:t>
      </w:r>
      <w:r w:rsidR="00495405" w:rsidRPr="000D0CED">
        <w:rPr>
          <w:rFonts w:ascii="Times New Roman" w:hAnsi="Times New Roman"/>
          <w:szCs w:val="24"/>
        </w:rPr>
        <w:t xml:space="preserve"> de igualdade</w:t>
      </w:r>
      <w:r w:rsidR="00321476" w:rsidRPr="000D0CED">
        <w:rPr>
          <w:rFonts w:ascii="Times New Roman" w:hAnsi="Times New Roman"/>
          <w:szCs w:val="24"/>
        </w:rPr>
        <w:t>.</w:t>
      </w:r>
      <w:r w:rsidR="00EC5724" w:rsidRPr="000D0CED">
        <w:rPr>
          <w:rFonts w:ascii="Times New Roman" w:hAnsi="Times New Roman"/>
          <w:szCs w:val="24"/>
        </w:rPr>
        <w:t xml:space="preserve"> </w:t>
      </w:r>
      <w:r w:rsidRPr="000D0CED">
        <w:rPr>
          <w:rFonts w:ascii="Times New Roman" w:hAnsi="Times New Roman"/>
          <w:szCs w:val="24"/>
        </w:rPr>
        <w:t>No entanto, sua entrada neste mundo recentemente lhe foi revelado não será tão facilmente conquistad</w:t>
      </w:r>
      <w:r w:rsidR="005B23CF" w:rsidRPr="000D0CED">
        <w:rPr>
          <w:rFonts w:ascii="Times New Roman" w:hAnsi="Times New Roman"/>
          <w:szCs w:val="24"/>
        </w:rPr>
        <w:t>a</w:t>
      </w:r>
      <w:r w:rsidRPr="000D0CED">
        <w:rPr>
          <w:rFonts w:ascii="Times New Roman" w:hAnsi="Times New Roman"/>
          <w:szCs w:val="24"/>
        </w:rPr>
        <w:t>, aliás, como</w:t>
      </w:r>
      <w:r>
        <w:rPr>
          <w:rFonts w:ascii="Times New Roman" w:hAnsi="Times New Roman"/>
          <w:szCs w:val="24"/>
        </w:rPr>
        <w:t xml:space="preserve"> ainda não o é. Se é através do corpo e</w:t>
      </w:r>
      <w:r w:rsidR="00495405">
        <w:rPr>
          <w:rFonts w:ascii="Times New Roman" w:hAnsi="Times New Roman"/>
          <w:szCs w:val="24"/>
        </w:rPr>
        <w:t xml:space="preserve">m relação ao espaço que ocupa </w:t>
      </w:r>
      <w:r>
        <w:rPr>
          <w:rFonts w:ascii="Times New Roman" w:hAnsi="Times New Roman"/>
          <w:szCs w:val="24"/>
        </w:rPr>
        <w:t xml:space="preserve">que </w:t>
      </w:r>
      <w:r w:rsidR="00495405">
        <w:rPr>
          <w:rFonts w:ascii="Times New Roman" w:hAnsi="Times New Roman"/>
          <w:szCs w:val="24"/>
        </w:rPr>
        <w:t xml:space="preserve">ela </w:t>
      </w:r>
      <w:r>
        <w:rPr>
          <w:rFonts w:ascii="Times New Roman" w:hAnsi="Times New Roman"/>
          <w:szCs w:val="24"/>
        </w:rPr>
        <w:t xml:space="preserve">toma consciência de que é um ser, foi </w:t>
      </w:r>
      <w:r w:rsidR="00647A03">
        <w:rPr>
          <w:rFonts w:ascii="Times New Roman" w:hAnsi="Times New Roman"/>
          <w:szCs w:val="24"/>
        </w:rPr>
        <w:t>justamente</w:t>
      </w:r>
      <w:r>
        <w:rPr>
          <w:rFonts w:ascii="Times New Roman" w:hAnsi="Times New Roman"/>
          <w:szCs w:val="24"/>
        </w:rPr>
        <w:t xml:space="preserve"> através </w:t>
      </w:r>
      <w:r w:rsidR="00647A03">
        <w:rPr>
          <w:rFonts w:ascii="Times New Roman" w:hAnsi="Times New Roman"/>
          <w:szCs w:val="24"/>
        </w:rPr>
        <w:t>do corpo</w:t>
      </w:r>
      <w:r>
        <w:rPr>
          <w:rFonts w:ascii="Times New Roman" w:hAnsi="Times New Roman"/>
          <w:szCs w:val="24"/>
        </w:rPr>
        <w:t xml:space="preserve"> que a sociedade conservadora pesou </w:t>
      </w:r>
      <w:r w:rsidR="00647A03">
        <w:rPr>
          <w:rFonts w:ascii="Times New Roman" w:hAnsi="Times New Roman"/>
          <w:szCs w:val="24"/>
        </w:rPr>
        <w:t>mais</w:t>
      </w:r>
      <w:r w:rsidR="00A90B0D">
        <w:rPr>
          <w:rFonts w:ascii="Times New Roman" w:hAnsi="Times New Roman"/>
          <w:szCs w:val="24"/>
        </w:rPr>
        <w:t>,</w:t>
      </w:r>
      <w:r w:rsidR="00647A03">
        <w:rPr>
          <w:rFonts w:ascii="Times New Roman" w:hAnsi="Times New Roman"/>
          <w:szCs w:val="24"/>
        </w:rPr>
        <w:t xml:space="preserve"> repreendendo-o e</w:t>
      </w:r>
      <w:r>
        <w:rPr>
          <w:rFonts w:ascii="Times New Roman" w:hAnsi="Times New Roman"/>
          <w:szCs w:val="24"/>
        </w:rPr>
        <w:t xml:space="preserve"> instituindo uma série de comportamentos adequados, condizentes com um perfil </w:t>
      </w:r>
      <w:r w:rsidR="00844EAD">
        <w:rPr>
          <w:rFonts w:ascii="Times New Roman" w:hAnsi="Times New Roman"/>
          <w:szCs w:val="24"/>
        </w:rPr>
        <w:t>que deveria corresponder ao ideal de mãe-esposa-</w:t>
      </w:r>
      <w:r>
        <w:rPr>
          <w:rFonts w:ascii="Times New Roman" w:hAnsi="Times New Roman"/>
          <w:szCs w:val="24"/>
        </w:rPr>
        <w:t xml:space="preserve">dona-de-casa. </w:t>
      </w:r>
      <w:r w:rsidR="00DD7284">
        <w:rPr>
          <w:rFonts w:ascii="Times New Roman" w:hAnsi="Times New Roman"/>
          <w:szCs w:val="24"/>
        </w:rPr>
        <w:t xml:space="preserve">Indiferentemente da classe social dessas mulheres, </w:t>
      </w:r>
      <w:r w:rsidR="00337182">
        <w:rPr>
          <w:rFonts w:ascii="Times New Roman" w:hAnsi="Times New Roman"/>
          <w:szCs w:val="24"/>
        </w:rPr>
        <w:t>para Maluf e Mott (</w:t>
      </w:r>
      <w:r w:rsidR="00AE1F5C">
        <w:rPr>
          <w:rFonts w:ascii="Times New Roman" w:hAnsi="Times New Roman"/>
          <w:szCs w:val="24"/>
        </w:rPr>
        <w:t xml:space="preserve">1998, p. </w:t>
      </w:r>
      <w:r w:rsidR="009D41F5">
        <w:rPr>
          <w:rFonts w:ascii="Times New Roman" w:hAnsi="Times New Roman"/>
          <w:szCs w:val="24"/>
        </w:rPr>
        <w:t>374</w:t>
      </w:r>
      <w:r w:rsidR="00337182">
        <w:rPr>
          <w:rFonts w:ascii="Times New Roman" w:hAnsi="Times New Roman"/>
          <w:szCs w:val="24"/>
        </w:rPr>
        <w:t>),</w:t>
      </w:r>
      <w:r w:rsidR="00337182">
        <w:rPr>
          <w:rFonts w:ascii="Times New Roman" w:hAnsi="Times New Roman"/>
          <w:szCs w:val="20"/>
        </w:rPr>
        <w:t xml:space="preserve"> “a </w:t>
      </w:r>
      <w:r w:rsidR="00337182" w:rsidRPr="007330B6">
        <w:rPr>
          <w:rFonts w:ascii="Times New Roman" w:hAnsi="Times New Roman"/>
          <w:szCs w:val="20"/>
        </w:rPr>
        <w:t>imagem da mãe-esposa-dona de casa como a principal e mais importante função da mulher correspondia àquilo que era pregado pela Igreja, ensinado por médicos e juristas, legitimado pelo Estado e divulgado pela imprensa</w:t>
      </w:r>
      <w:r w:rsidR="00337182">
        <w:rPr>
          <w:rFonts w:ascii="Times New Roman" w:hAnsi="Times New Roman"/>
          <w:szCs w:val="20"/>
        </w:rPr>
        <w:t>”. Entretanto, sabemos que, embora tais exigências se fizessem presentes tanto para a mulher pobre quanto para a rica, com</w:t>
      </w:r>
      <w:r w:rsidR="005D4D4C">
        <w:rPr>
          <w:rFonts w:ascii="Times New Roman" w:hAnsi="Times New Roman"/>
          <w:szCs w:val="20"/>
        </w:rPr>
        <w:t xml:space="preserve"> relação à primeira houve certa</w:t>
      </w:r>
      <w:r w:rsidR="00337182">
        <w:rPr>
          <w:rFonts w:ascii="Times New Roman" w:hAnsi="Times New Roman"/>
          <w:szCs w:val="20"/>
        </w:rPr>
        <w:t xml:space="preserve"> </w:t>
      </w:r>
      <w:r w:rsidR="00AE1F5C">
        <w:rPr>
          <w:rFonts w:ascii="Times New Roman" w:hAnsi="Times New Roman"/>
          <w:szCs w:val="20"/>
        </w:rPr>
        <w:t xml:space="preserve">“liberdade” em que os valores tradicionais deram lugar </w:t>
      </w:r>
      <w:r w:rsidR="005B23CF" w:rsidRPr="000D0CED">
        <w:rPr>
          <w:rFonts w:ascii="Times New Roman" w:hAnsi="Times New Roman"/>
          <w:szCs w:val="20"/>
        </w:rPr>
        <w:t>à</w:t>
      </w:r>
      <w:r w:rsidR="00AE1F5C" w:rsidRPr="005B23CF">
        <w:rPr>
          <w:rFonts w:ascii="Times New Roman" w:hAnsi="Times New Roman"/>
          <w:color w:val="FF0000"/>
          <w:szCs w:val="20"/>
        </w:rPr>
        <w:t xml:space="preserve"> </w:t>
      </w:r>
      <w:r w:rsidR="00AE1F5C">
        <w:rPr>
          <w:rFonts w:ascii="Times New Roman" w:hAnsi="Times New Roman"/>
          <w:szCs w:val="20"/>
        </w:rPr>
        <w:t>lógica capitalista.</w:t>
      </w:r>
    </w:p>
    <w:p w:rsidR="00B70EED" w:rsidRDefault="005D4D4C" w:rsidP="005D4D4C">
      <w:pPr>
        <w:ind w:firstLine="708"/>
        <w:rPr>
          <w:rFonts w:ascii="Times New Roman" w:hAnsi="Times New Roman"/>
        </w:rPr>
      </w:pPr>
      <w:r>
        <w:rPr>
          <w:rFonts w:ascii="Times New Roman" w:hAnsi="Times New Roman"/>
        </w:rPr>
        <w:t>A</w:t>
      </w:r>
      <w:r w:rsidR="00B70EED">
        <w:rPr>
          <w:rFonts w:ascii="Times New Roman" w:hAnsi="Times New Roman"/>
        </w:rPr>
        <w:t xml:space="preserve"> ditadura que se iniciou desde há muito </w:t>
      </w:r>
      <w:r w:rsidR="005B23CF">
        <w:rPr>
          <w:rFonts w:ascii="Times New Roman" w:hAnsi="Times New Roman"/>
        </w:rPr>
        <w:t>tempo na história da humanidade</w:t>
      </w:r>
      <w:r w:rsidR="00B70EED">
        <w:rPr>
          <w:rFonts w:ascii="Times New Roman" w:hAnsi="Times New Roman"/>
        </w:rPr>
        <w:t xml:space="preserve"> tornou-se mais acirrada no século vinte, </w:t>
      </w:r>
      <w:r w:rsidR="009D208F">
        <w:rPr>
          <w:rFonts w:ascii="Times New Roman" w:hAnsi="Times New Roman"/>
        </w:rPr>
        <w:t xml:space="preserve">justamente quando </w:t>
      </w:r>
      <w:r w:rsidR="00B70EED">
        <w:rPr>
          <w:rFonts w:ascii="Times New Roman" w:hAnsi="Times New Roman"/>
        </w:rPr>
        <w:t xml:space="preserve">o capitalismo começou a </w:t>
      </w:r>
      <w:r w:rsidR="009D208F">
        <w:rPr>
          <w:rFonts w:ascii="Times New Roman" w:hAnsi="Times New Roman"/>
        </w:rPr>
        <w:t>colocá</w:t>
      </w:r>
      <w:r w:rsidR="00B70EED">
        <w:rPr>
          <w:rFonts w:ascii="Times New Roman" w:hAnsi="Times New Roman"/>
        </w:rPr>
        <w:t>-las no mercado de traba</w:t>
      </w:r>
      <w:r w:rsidR="009D208F">
        <w:rPr>
          <w:rFonts w:ascii="Times New Roman" w:hAnsi="Times New Roman"/>
        </w:rPr>
        <w:t xml:space="preserve">lho, tendo em vista o </w:t>
      </w:r>
      <w:r w:rsidR="00B70EED">
        <w:rPr>
          <w:rFonts w:ascii="Times New Roman" w:hAnsi="Times New Roman"/>
        </w:rPr>
        <w:t xml:space="preserve">baixo custo </w:t>
      </w:r>
      <w:r w:rsidR="009D208F">
        <w:rPr>
          <w:rFonts w:ascii="Times New Roman" w:hAnsi="Times New Roman"/>
        </w:rPr>
        <w:t xml:space="preserve">que essa contratação implicava, constituindo em economia para </w:t>
      </w:r>
      <w:r w:rsidR="00B70EED">
        <w:rPr>
          <w:rFonts w:ascii="Times New Roman" w:hAnsi="Times New Roman"/>
        </w:rPr>
        <w:t>as grandes empresas. No entanto, essa integração resultaria, ou melhor, concr</w:t>
      </w:r>
      <w:r w:rsidR="009D208F">
        <w:rPr>
          <w:rFonts w:ascii="Times New Roman" w:hAnsi="Times New Roman"/>
        </w:rPr>
        <w:t xml:space="preserve">etizaria, ao menos em parte, o </w:t>
      </w:r>
      <w:r w:rsidR="00B70EED">
        <w:rPr>
          <w:rFonts w:ascii="Times New Roman" w:hAnsi="Times New Roman"/>
        </w:rPr>
        <w:t xml:space="preserve">desejo </w:t>
      </w:r>
      <w:r w:rsidR="009D208F">
        <w:rPr>
          <w:rFonts w:ascii="Times New Roman" w:hAnsi="Times New Roman"/>
        </w:rPr>
        <w:t xml:space="preserve">feminino </w:t>
      </w:r>
      <w:r w:rsidR="00B70EED">
        <w:rPr>
          <w:rFonts w:ascii="Times New Roman" w:hAnsi="Times New Roman"/>
        </w:rPr>
        <w:t xml:space="preserve">latente: </w:t>
      </w:r>
      <w:r w:rsidR="000240D5">
        <w:rPr>
          <w:rFonts w:ascii="Times New Roman" w:hAnsi="Times New Roman"/>
        </w:rPr>
        <w:t xml:space="preserve">poder </w:t>
      </w:r>
      <w:r w:rsidR="00B70EED">
        <w:rPr>
          <w:rFonts w:ascii="Times New Roman" w:hAnsi="Times New Roman"/>
        </w:rPr>
        <w:t xml:space="preserve">libertar-se dos recônditos da sua vida pré-estabelecida. E nisso, pode-se encontrar no decorrer das páginas das autoras que as mulheres foram gradativamente transpondo o mundo privado para alcançarem as atividades públicas. Para iniciar o debate, as autoras vinculam diversos setores sociais, como é o caso da esfera jurídica, que sempre fomentou a desigualdade entre os sexos como também </w:t>
      </w:r>
      <w:r w:rsidR="000240D5">
        <w:rPr>
          <w:rFonts w:ascii="Times New Roman" w:hAnsi="Times New Roman"/>
        </w:rPr>
        <w:t xml:space="preserve">justificou </w:t>
      </w:r>
      <w:r w:rsidR="00B70EED">
        <w:rPr>
          <w:rFonts w:ascii="Times New Roman" w:hAnsi="Times New Roman"/>
        </w:rPr>
        <w:t xml:space="preserve">a soberania e repressão masculinas dentro do lar. </w:t>
      </w:r>
      <w:r w:rsidR="00A90B0D">
        <w:rPr>
          <w:rFonts w:ascii="Times New Roman" w:hAnsi="Times New Roman"/>
        </w:rPr>
        <w:t>Com base nisso</w:t>
      </w:r>
      <w:r w:rsidR="00B70EED">
        <w:rPr>
          <w:rFonts w:ascii="Times New Roman" w:hAnsi="Times New Roman"/>
        </w:rPr>
        <w:t>, ao discutirem o Código Civil de 1916,</w:t>
      </w:r>
      <w:r w:rsidR="009B243B">
        <w:rPr>
          <w:rFonts w:ascii="Times New Roman" w:hAnsi="Times New Roman"/>
        </w:rPr>
        <w:t xml:space="preserve"> elas constatam a detenção masculina sobre quaisquer decisões tomadas dentro da “sociedade conjugal”.</w:t>
      </w:r>
    </w:p>
    <w:p w:rsidR="00B70EED" w:rsidRPr="00D36A9D" w:rsidRDefault="00B70EED" w:rsidP="00B70EED">
      <w:pPr>
        <w:pStyle w:val="CITAOLONGA"/>
        <w:rPr>
          <w:rFonts w:ascii="Times New Roman" w:hAnsi="Times New Roman"/>
          <w:szCs w:val="20"/>
        </w:rPr>
      </w:pPr>
      <w:r w:rsidRPr="00D36A9D">
        <w:rPr>
          <w:rFonts w:ascii="Times New Roman" w:hAnsi="Times New Roman"/>
          <w:szCs w:val="20"/>
        </w:rPr>
        <w:t xml:space="preserve">Vários preceitos do Código Civil sacramentavam a inferioridade da mulher casada ao marido. Ao homem, chefe da sociedade conjugal, cabia a representação legal da </w:t>
      </w:r>
      <w:r w:rsidRPr="00D36A9D">
        <w:rPr>
          <w:rFonts w:ascii="Times New Roman" w:hAnsi="Times New Roman"/>
          <w:szCs w:val="20"/>
        </w:rPr>
        <w:lastRenderedPageBreak/>
        <w:t>família, a administração dos bens comuns do casal e dos particulares da esposa segundo o regime matrimonial adotado, o direito de fixar e mudar o local de domicílio da família. (</w:t>
      </w:r>
      <w:r w:rsidR="009B243B">
        <w:rPr>
          <w:rFonts w:ascii="Times New Roman" w:hAnsi="Times New Roman"/>
          <w:szCs w:val="20"/>
        </w:rPr>
        <w:t xml:space="preserve">MALUF </w:t>
      </w:r>
      <w:r w:rsidR="009B243B" w:rsidRPr="00AA3AD5">
        <w:rPr>
          <w:rFonts w:ascii="Times New Roman" w:hAnsi="Times New Roman"/>
          <w:szCs w:val="20"/>
        </w:rPr>
        <w:t>e MOTT</w:t>
      </w:r>
      <w:r w:rsidRPr="00AA3AD5">
        <w:rPr>
          <w:rFonts w:ascii="Times New Roman" w:hAnsi="Times New Roman"/>
          <w:szCs w:val="20"/>
        </w:rPr>
        <w:t xml:space="preserve">, </w:t>
      </w:r>
      <w:r w:rsidR="00761C9A" w:rsidRPr="00AA3AD5">
        <w:rPr>
          <w:rFonts w:ascii="Times New Roman" w:hAnsi="Times New Roman"/>
          <w:szCs w:val="20"/>
        </w:rPr>
        <w:t>1998,</w:t>
      </w:r>
      <w:r w:rsidR="005B23CF">
        <w:rPr>
          <w:rFonts w:ascii="Times New Roman" w:hAnsi="Times New Roman"/>
          <w:color w:val="FF0000"/>
          <w:szCs w:val="20"/>
        </w:rPr>
        <w:t xml:space="preserve"> </w:t>
      </w:r>
      <w:r w:rsidRPr="00D36A9D">
        <w:rPr>
          <w:rFonts w:ascii="Times New Roman" w:hAnsi="Times New Roman"/>
          <w:szCs w:val="20"/>
        </w:rPr>
        <w:t>p. 375)</w:t>
      </w:r>
    </w:p>
    <w:p w:rsidR="00B70EED" w:rsidRDefault="00B70EED" w:rsidP="00B70EED">
      <w:pPr>
        <w:rPr>
          <w:rFonts w:ascii="Times New Roman" w:hAnsi="Times New Roman"/>
        </w:rPr>
      </w:pPr>
      <w:r>
        <w:rPr>
          <w:rFonts w:ascii="Times New Roman" w:hAnsi="Times New Roman"/>
        </w:rPr>
        <w:t xml:space="preserve">Ao passo que a instituição jurídica decretava os dois comportamentos, pesando fortemente mais no </w:t>
      </w:r>
      <w:r w:rsidR="003604E4">
        <w:rPr>
          <w:rFonts w:ascii="Times New Roman" w:hAnsi="Times New Roman"/>
        </w:rPr>
        <w:t xml:space="preserve">caso </w:t>
      </w:r>
      <w:r>
        <w:rPr>
          <w:rFonts w:ascii="Times New Roman" w:hAnsi="Times New Roman"/>
        </w:rPr>
        <w:t xml:space="preserve">da mulher, associava-se igualmente </w:t>
      </w:r>
      <w:r w:rsidR="00A90B0D">
        <w:rPr>
          <w:rFonts w:ascii="Times New Roman" w:hAnsi="Times New Roman"/>
        </w:rPr>
        <w:t>outros setores, como a própria I</w:t>
      </w:r>
      <w:r>
        <w:rPr>
          <w:rFonts w:ascii="Times New Roman" w:hAnsi="Times New Roman"/>
        </w:rPr>
        <w:t>mprensa nas primeiras décadas do século vinte, produzindo, em grande escala, revistas extremamente femininas que tinham por propósito “aconselhar” as mulheres a serem verdadeiras donas de casa, esposas e mães. A isso acresce o que asser</w:t>
      </w:r>
      <w:r w:rsidR="003604E4">
        <w:rPr>
          <w:rFonts w:ascii="Times New Roman" w:hAnsi="Times New Roman"/>
        </w:rPr>
        <w:t xml:space="preserve">tivamente constatam as autoras </w:t>
      </w:r>
      <w:r>
        <w:rPr>
          <w:rFonts w:ascii="Times New Roman" w:hAnsi="Times New Roman"/>
        </w:rPr>
        <w:t>de que “a contrapartida do marido provedor era a mulher responsável pela honra familiar”</w:t>
      </w:r>
      <w:r w:rsidR="005B23CF">
        <w:rPr>
          <w:rFonts w:ascii="Times New Roman" w:hAnsi="Times New Roman"/>
        </w:rPr>
        <w:t xml:space="preserve"> </w:t>
      </w:r>
      <w:r w:rsidR="005B23CF" w:rsidRPr="00D36A9D">
        <w:rPr>
          <w:rFonts w:ascii="Times New Roman" w:hAnsi="Times New Roman"/>
          <w:szCs w:val="20"/>
        </w:rPr>
        <w:t>(</w:t>
      </w:r>
      <w:r w:rsidR="005B23CF">
        <w:rPr>
          <w:rFonts w:ascii="Times New Roman" w:hAnsi="Times New Roman"/>
          <w:szCs w:val="20"/>
        </w:rPr>
        <w:t xml:space="preserve">MALUF e </w:t>
      </w:r>
      <w:r w:rsidR="005B23CF" w:rsidRPr="00AA3AD5">
        <w:rPr>
          <w:rFonts w:ascii="Times New Roman" w:hAnsi="Times New Roman"/>
          <w:szCs w:val="20"/>
        </w:rPr>
        <w:t xml:space="preserve">MOTT, </w:t>
      </w:r>
      <w:r w:rsidR="00761C9A" w:rsidRPr="00AA3AD5">
        <w:rPr>
          <w:rFonts w:ascii="Times New Roman" w:hAnsi="Times New Roman"/>
          <w:szCs w:val="20"/>
        </w:rPr>
        <w:t>1998</w:t>
      </w:r>
      <w:r w:rsidR="005B23CF" w:rsidRPr="00AA3AD5">
        <w:rPr>
          <w:rFonts w:ascii="Times New Roman" w:hAnsi="Times New Roman"/>
          <w:szCs w:val="20"/>
        </w:rPr>
        <w:t>, p. 375)</w:t>
      </w:r>
      <w:r w:rsidRPr="00AA3AD5">
        <w:rPr>
          <w:rFonts w:ascii="Times New Roman" w:hAnsi="Times New Roman"/>
        </w:rPr>
        <w:t>, e</w:t>
      </w:r>
      <w:r>
        <w:rPr>
          <w:rFonts w:ascii="Times New Roman" w:hAnsi="Times New Roman"/>
        </w:rPr>
        <w:t xml:space="preserve"> isso sig</w:t>
      </w:r>
      <w:r w:rsidR="003604E4">
        <w:rPr>
          <w:rFonts w:ascii="Times New Roman" w:hAnsi="Times New Roman"/>
        </w:rPr>
        <w:t xml:space="preserve">nificaria ter um comportamento </w:t>
      </w:r>
      <w:r>
        <w:rPr>
          <w:rFonts w:ascii="Times New Roman" w:hAnsi="Times New Roman"/>
        </w:rPr>
        <w:t>não só dentro de casa quanto as suas funções estabelecidas enquanto mãe e esposa, mas também implicava ter um tipo</w:t>
      </w:r>
      <w:r w:rsidR="003604E4">
        <w:rPr>
          <w:rFonts w:ascii="Times New Roman" w:hAnsi="Times New Roman"/>
        </w:rPr>
        <w:t xml:space="preserve"> ideal de comportamento social </w:t>
      </w:r>
      <w:r>
        <w:rPr>
          <w:rFonts w:ascii="Times New Roman" w:hAnsi="Times New Roman"/>
        </w:rPr>
        <w:t>visto que</w:t>
      </w:r>
      <w:r w:rsidR="00B069F8">
        <w:rPr>
          <w:rFonts w:ascii="Times New Roman" w:hAnsi="Times New Roman"/>
        </w:rPr>
        <w:t xml:space="preserve"> representavam a vida do homem na</w:t>
      </w:r>
      <w:r>
        <w:rPr>
          <w:rFonts w:ascii="Times New Roman" w:hAnsi="Times New Roman"/>
        </w:rPr>
        <w:t xml:space="preserve"> sociedade. </w:t>
      </w:r>
    </w:p>
    <w:p w:rsidR="00B70EED" w:rsidRDefault="00B70EED" w:rsidP="00000AF7">
      <w:pPr>
        <w:rPr>
          <w:rFonts w:ascii="Times New Roman" w:hAnsi="Times New Roman"/>
        </w:rPr>
      </w:pPr>
      <w:r>
        <w:rPr>
          <w:rFonts w:ascii="Times New Roman" w:hAnsi="Times New Roman"/>
        </w:rPr>
        <w:t xml:space="preserve">Em muitos casos, à medida que um dos dois </w:t>
      </w:r>
      <w:r w:rsidRPr="0061034D">
        <w:rPr>
          <w:rFonts w:ascii="Times New Roman" w:hAnsi="Times New Roman"/>
        </w:rPr>
        <w:t xml:space="preserve">transgredia </w:t>
      </w:r>
      <w:r w:rsidR="005B23CF" w:rsidRPr="0061034D">
        <w:rPr>
          <w:rFonts w:ascii="Times New Roman" w:hAnsi="Times New Roman"/>
        </w:rPr>
        <w:t>a</w:t>
      </w:r>
      <w:r w:rsidRPr="0061034D">
        <w:rPr>
          <w:rFonts w:ascii="Times New Roman" w:hAnsi="Times New Roman"/>
        </w:rPr>
        <w:t>s</w:t>
      </w:r>
      <w:r>
        <w:rPr>
          <w:rFonts w:ascii="Times New Roman" w:hAnsi="Times New Roman"/>
        </w:rPr>
        <w:t xml:space="preserve"> ordens sociais, resultava em grande desespero, pois se para a mulher que não exercia as funções esperadas implicava o divórcio, ficando o homem vítima na relação, ao contrário, </w:t>
      </w:r>
      <w:r w:rsidR="00B069F8">
        <w:rPr>
          <w:rFonts w:ascii="Times New Roman" w:hAnsi="Times New Roman"/>
        </w:rPr>
        <w:t>para este havia, em casos mais extremos, a prática d</w:t>
      </w:r>
      <w:r>
        <w:rPr>
          <w:rFonts w:ascii="Times New Roman" w:hAnsi="Times New Roman"/>
        </w:rPr>
        <w:t xml:space="preserve">o suicídio </w:t>
      </w:r>
      <w:r w:rsidR="00B069F8">
        <w:rPr>
          <w:rFonts w:ascii="Times New Roman" w:hAnsi="Times New Roman"/>
        </w:rPr>
        <w:t xml:space="preserve">que os eximia da humilhação </w:t>
      </w:r>
      <w:r w:rsidR="00263C48">
        <w:rPr>
          <w:rFonts w:ascii="Times New Roman" w:hAnsi="Times New Roman"/>
        </w:rPr>
        <w:t xml:space="preserve">na sociedade, uma vez que lhes competia </w:t>
      </w:r>
      <w:r>
        <w:rPr>
          <w:rFonts w:ascii="Times New Roman" w:hAnsi="Times New Roman"/>
        </w:rPr>
        <w:t>a função de provedor</w:t>
      </w:r>
      <w:r w:rsidR="00263C48">
        <w:rPr>
          <w:rFonts w:ascii="Times New Roman" w:hAnsi="Times New Roman"/>
        </w:rPr>
        <w:t>es</w:t>
      </w:r>
      <w:r>
        <w:rPr>
          <w:rFonts w:ascii="Times New Roman" w:hAnsi="Times New Roman"/>
        </w:rPr>
        <w:t xml:space="preserve"> da família. Interessante notar como a influência social de diversos disc</w:t>
      </w:r>
      <w:r w:rsidR="00263C48">
        <w:rPr>
          <w:rFonts w:ascii="Times New Roman" w:hAnsi="Times New Roman"/>
        </w:rPr>
        <w:t>ursos acabam configurando a vivê</w:t>
      </w:r>
      <w:r>
        <w:rPr>
          <w:rFonts w:ascii="Times New Roman" w:hAnsi="Times New Roman"/>
        </w:rPr>
        <w:t xml:space="preserve">ncia de cada um na relação conjugal. E se os conservadores de direita, intelectuais, não viam com bons olhos o despontar da mulher na sociedade não mais como passiva e relativa ao homem, era no matrimônio que enxergavam o único meio de continuar </w:t>
      </w:r>
      <w:r w:rsidR="00263C48">
        <w:rPr>
          <w:rFonts w:ascii="Times New Roman" w:hAnsi="Times New Roman"/>
        </w:rPr>
        <w:t>confinando-as.</w:t>
      </w:r>
      <w:r>
        <w:rPr>
          <w:rFonts w:ascii="Times New Roman" w:hAnsi="Times New Roman"/>
        </w:rPr>
        <w:t xml:space="preserve"> Destaca-se que esta missão assumida não se preocupava unicamente com as classes médias, mas também com as classes mais pobres.</w:t>
      </w:r>
      <w:r w:rsidR="00263C48">
        <w:rPr>
          <w:rFonts w:ascii="Times New Roman" w:hAnsi="Times New Roman"/>
        </w:rPr>
        <w:t xml:space="preserve"> Com vista ao casamento como “salvação”, </w:t>
      </w:r>
      <w:r w:rsidR="00000AF7">
        <w:rPr>
          <w:rFonts w:ascii="Times New Roman" w:hAnsi="Times New Roman"/>
        </w:rPr>
        <w:t xml:space="preserve">surgem inúmeros </w:t>
      </w:r>
      <w:r>
        <w:rPr>
          <w:rFonts w:ascii="Times New Roman" w:hAnsi="Times New Roman"/>
        </w:rPr>
        <w:t xml:space="preserve">“decálogos” de como </w:t>
      </w:r>
      <w:r w:rsidR="00000AF7">
        <w:rPr>
          <w:rFonts w:ascii="Times New Roman" w:hAnsi="Times New Roman"/>
        </w:rPr>
        <w:t xml:space="preserve">deveria </w:t>
      </w:r>
      <w:r>
        <w:rPr>
          <w:rFonts w:ascii="Times New Roman" w:hAnsi="Times New Roman"/>
        </w:rPr>
        <w:t xml:space="preserve">ser uma excelente esposa, tendo sempre em </w:t>
      </w:r>
      <w:r w:rsidR="00000AF7">
        <w:rPr>
          <w:rFonts w:ascii="Times New Roman" w:hAnsi="Times New Roman"/>
        </w:rPr>
        <w:t>foco</w:t>
      </w:r>
      <w:r>
        <w:rPr>
          <w:rFonts w:ascii="Times New Roman" w:hAnsi="Times New Roman"/>
        </w:rPr>
        <w:t xml:space="preserve"> o casamento como propulsor da felicidade conjugal. As autoras o reproduzem a partir de uma publicação da revista </w:t>
      </w:r>
      <w:r w:rsidRPr="0061034D">
        <w:rPr>
          <w:rFonts w:ascii="Times New Roman" w:hAnsi="Times New Roman"/>
          <w:i/>
        </w:rPr>
        <w:t>Feminina</w:t>
      </w:r>
      <w:r w:rsidR="00000AF7">
        <w:rPr>
          <w:rStyle w:val="Refdenotaderodap"/>
        </w:rPr>
        <w:footnoteReference w:id="10"/>
      </w:r>
      <w:r w:rsidR="00000AF7">
        <w:rPr>
          <w:rFonts w:ascii="Times New Roman" w:hAnsi="Times New Roman"/>
        </w:rPr>
        <w:t xml:space="preserve"> </w:t>
      </w:r>
      <w:r>
        <w:rPr>
          <w:rFonts w:ascii="Times New Roman" w:hAnsi="Times New Roman"/>
        </w:rPr>
        <w:t>a qual enumerava esse decálogo através de dez mandamentos, e um deles, o sexto, decretava: “lembra-te sempre que te casaste para partilhar com teu esposo as alegrias e as tristezas da existência. Quando todos o abandonarem fica tu a seu lado e diz-lhe: Aqui me tens! Sou sempre a mesma”</w:t>
      </w:r>
      <w:r w:rsidR="005B23CF">
        <w:rPr>
          <w:rFonts w:ascii="Times New Roman" w:hAnsi="Times New Roman"/>
        </w:rPr>
        <w:t xml:space="preserve"> </w:t>
      </w:r>
      <w:r w:rsidR="005B23CF" w:rsidRPr="00CB5C16">
        <w:rPr>
          <w:rFonts w:ascii="Times New Roman" w:hAnsi="Times New Roman"/>
        </w:rPr>
        <w:t>(</w:t>
      </w:r>
      <w:r w:rsidR="00AA3AD5" w:rsidRPr="00CB5C16">
        <w:rPr>
          <w:rFonts w:ascii="Times New Roman" w:hAnsi="Times New Roman"/>
        </w:rPr>
        <w:t>MALUF e MOTT</w:t>
      </w:r>
      <w:r w:rsidR="005B23CF" w:rsidRPr="00CB5C16">
        <w:rPr>
          <w:rFonts w:ascii="Times New Roman" w:hAnsi="Times New Roman"/>
        </w:rPr>
        <w:t>,</w:t>
      </w:r>
      <w:r w:rsidR="00AA3AD5" w:rsidRPr="00CB5C16">
        <w:rPr>
          <w:rFonts w:ascii="Times New Roman" w:hAnsi="Times New Roman"/>
        </w:rPr>
        <w:t xml:space="preserve"> 1998,</w:t>
      </w:r>
      <w:r w:rsidR="005B23CF" w:rsidRPr="00CB5C16">
        <w:rPr>
          <w:rFonts w:ascii="Times New Roman" w:hAnsi="Times New Roman"/>
        </w:rPr>
        <w:t xml:space="preserve"> p.</w:t>
      </w:r>
      <w:r w:rsidR="00CB5C16" w:rsidRPr="00CB5C16">
        <w:rPr>
          <w:rFonts w:ascii="Times New Roman" w:hAnsi="Times New Roman"/>
        </w:rPr>
        <w:t>394</w:t>
      </w:r>
      <w:r w:rsidR="005B23CF" w:rsidRPr="00CB5C16">
        <w:rPr>
          <w:rFonts w:ascii="Times New Roman" w:hAnsi="Times New Roman"/>
        </w:rPr>
        <w:t>)</w:t>
      </w:r>
      <w:r w:rsidRPr="00CB5C16">
        <w:rPr>
          <w:rFonts w:ascii="Times New Roman" w:hAnsi="Times New Roman"/>
        </w:rPr>
        <w:t>. A</w:t>
      </w:r>
      <w:r>
        <w:rPr>
          <w:rFonts w:ascii="Times New Roman" w:hAnsi="Times New Roman"/>
        </w:rPr>
        <w:t xml:space="preserve"> partir desse trecho, </w:t>
      </w:r>
      <w:r w:rsidR="00000AF7">
        <w:rPr>
          <w:rFonts w:ascii="Times New Roman" w:hAnsi="Times New Roman"/>
        </w:rPr>
        <w:t>vemos resumir</w:t>
      </w:r>
      <w:r>
        <w:rPr>
          <w:rFonts w:ascii="Times New Roman" w:hAnsi="Times New Roman"/>
        </w:rPr>
        <w:t xml:space="preserve">-se justamente o que </w:t>
      </w:r>
      <w:r w:rsidR="00000AF7">
        <w:rPr>
          <w:rFonts w:ascii="Times New Roman" w:hAnsi="Times New Roman"/>
        </w:rPr>
        <w:t xml:space="preserve">mais </w:t>
      </w:r>
      <w:r>
        <w:rPr>
          <w:rFonts w:ascii="Times New Roman" w:hAnsi="Times New Roman"/>
        </w:rPr>
        <w:t xml:space="preserve">agradava </w:t>
      </w:r>
      <w:r>
        <w:rPr>
          <w:rFonts w:ascii="Times New Roman" w:hAnsi="Times New Roman"/>
        </w:rPr>
        <w:lastRenderedPageBreak/>
        <w:t>aos homens, a imanência feminina como id</w:t>
      </w:r>
      <w:r w:rsidR="00817B0B">
        <w:rPr>
          <w:rFonts w:ascii="Times New Roman" w:hAnsi="Times New Roman"/>
        </w:rPr>
        <w:t xml:space="preserve">eal na boa esposa e dona do lar, aquela que sempre estaria a sua espera mesmo que ele regressasse de uma aventura extraconjugal malsucedida. </w:t>
      </w:r>
    </w:p>
    <w:p w:rsidR="00A4569A" w:rsidRDefault="00A4569A" w:rsidP="00B70EED">
      <w:pPr>
        <w:ind w:firstLine="708"/>
        <w:rPr>
          <w:rFonts w:ascii="Times New Roman" w:hAnsi="Times New Roman"/>
        </w:rPr>
      </w:pPr>
      <w:r>
        <w:rPr>
          <w:rFonts w:ascii="Times New Roman" w:hAnsi="Times New Roman"/>
        </w:rPr>
        <w:t xml:space="preserve">Como se vê não foram poucos os esforços a fim de restringir a </w:t>
      </w:r>
      <w:r w:rsidRPr="0061034D">
        <w:rPr>
          <w:rFonts w:ascii="Times New Roman" w:hAnsi="Times New Roman"/>
        </w:rPr>
        <w:t xml:space="preserve">mulher </w:t>
      </w:r>
      <w:r w:rsidR="005B23CF" w:rsidRPr="0061034D">
        <w:rPr>
          <w:rFonts w:ascii="Times New Roman" w:hAnsi="Times New Roman"/>
        </w:rPr>
        <w:t>ao</w:t>
      </w:r>
      <w:r w:rsidRPr="0061034D">
        <w:rPr>
          <w:rFonts w:ascii="Times New Roman" w:hAnsi="Times New Roman"/>
        </w:rPr>
        <w:t xml:space="preserve"> espaço doméstico. Era inconcebível a essa mesma mulher a quem ditavam regras de comportamento conciliar trabalho e família, quando acontecia, nas camadas mais pobres da sociedade, não se dava tanta importância, embora condenassem, mas nas camadas média e alta, quando elas decidiam transgredir </w:t>
      </w:r>
      <w:r w:rsidR="00A90B0D">
        <w:rPr>
          <w:rFonts w:ascii="Times New Roman" w:hAnsi="Times New Roman"/>
        </w:rPr>
        <w:t>tal espaço</w:t>
      </w:r>
      <w:r w:rsidRPr="0061034D">
        <w:rPr>
          <w:rFonts w:ascii="Times New Roman" w:hAnsi="Times New Roman"/>
        </w:rPr>
        <w:t xml:space="preserve">, eram poucos os cargos que </w:t>
      </w:r>
      <w:r w:rsidR="00817B0B" w:rsidRPr="0061034D">
        <w:rPr>
          <w:rFonts w:ascii="Times New Roman" w:hAnsi="Times New Roman"/>
        </w:rPr>
        <w:t xml:space="preserve">elas o poderiam exercer, </w:t>
      </w:r>
      <w:r w:rsidR="00DC404F" w:rsidRPr="0061034D">
        <w:rPr>
          <w:rFonts w:ascii="Times New Roman" w:hAnsi="Times New Roman"/>
        </w:rPr>
        <w:t xml:space="preserve">por isso, </w:t>
      </w:r>
      <w:r w:rsidR="00817B0B" w:rsidRPr="0061034D">
        <w:rPr>
          <w:rFonts w:ascii="Times New Roman" w:hAnsi="Times New Roman"/>
        </w:rPr>
        <w:t>consequentemente,</w:t>
      </w:r>
      <w:r w:rsidR="00DC404F" w:rsidRPr="0061034D">
        <w:rPr>
          <w:rFonts w:ascii="Times New Roman" w:hAnsi="Times New Roman"/>
        </w:rPr>
        <w:t xml:space="preserve"> eram</w:t>
      </w:r>
      <w:r w:rsidR="00817B0B" w:rsidRPr="0061034D">
        <w:rPr>
          <w:rFonts w:ascii="Times New Roman" w:hAnsi="Times New Roman"/>
        </w:rPr>
        <w:t xml:space="preserve"> </w:t>
      </w:r>
      <w:r w:rsidRPr="0061034D">
        <w:rPr>
          <w:rFonts w:ascii="Times New Roman" w:hAnsi="Times New Roman"/>
        </w:rPr>
        <w:t xml:space="preserve">previamente </w:t>
      </w:r>
      <w:r w:rsidR="00817B0B" w:rsidRPr="0061034D">
        <w:rPr>
          <w:rFonts w:ascii="Times New Roman" w:hAnsi="Times New Roman"/>
        </w:rPr>
        <w:t>estabelecidos</w:t>
      </w:r>
      <w:r w:rsidR="009A66D5" w:rsidRPr="0061034D">
        <w:rPr>
          <w:rFonts w:ascii="Times New Roman" w:hAnsi="Times New Roman"/>
        </w:rPr>
        <w:t>.</w:t>
      </w:r>
      <w:r w:rsidRPr="0061034D">
        <w:rPr>
          <w:rFonts w:ascii="Times New Roman" w:hAnsi="Times New Roman"/>
        </w:rPr>
        <w:t xml:space="preserve"> Entretanto, mesmo que os exercessem, eram </w:t>
      </w:r>
      <w:r w:rsidR="009234E8" w:rsidRPr="0061034D">
        <w:rPr>
          <w:rFonts w:ascii="Times New Roman" w:hAnsi="Times New Roman"/>
        </w:rPr>
        <w:t xml:space="preserve">desvalorizadas quanto às mesmas </w:t>
      </w:r>
      <w:r w:rsidRPr="0061034D">
        <w:rPr>
          <w:rFonts w:ascii="Times New Roman" w:hAnsi="Times New Roman"/>
        </w:rPr>
        <w:t xml:space="preserve">atividades desempenhadas pelos homens, porém, </w:t>
      </w:r>
      <w:r w:rsidR="009A66D5" w:rsidRPr="0061034D">
        <w:rPr>
          <w:rFonts w:ascii="Times New Roman" w:hAnsi="Times New Roman"/>
        </w:rPr>
        <w:t>embora a estada das mulheres no trabalho</w:t>
      </w:r>
      <w:r w:rsidR="00DF63A8" w:rsidRPr="0061034D">
        <w:rPr>
          <w:rFonts w:ascii="Times New Roman" w:hAnsi="Times New Roman"/>
        </w:rPr>
        <w:t xml:space="preserve"> e as relações que tecem nele seja</w:t>
      </w:r>
      <w:r w:rsidR="00DC404F" w:rsidRPr="0061034D">
        <w:rPr>
          <w:rFonts w:ascii="Times New Roman" w:hAnsi="Times New Roman"/>
        </w:rPr>
        <w:t>m</w:t>
      </w:r>
      <w:r w:rsidR="00DF63A8" w:rsidRPr="0061034D">
        <w:rPr>
          <w:rFonts w:ascii="Times New Roman" w:hAnsi="Times New Roman"/>
        </w:rPr>
        <w:t xml:space="preserve"> marcada</w:t>
      </w:r>
      <w:r w:rsidR="00DC404F" w:rsidRPr="0061034D">
        <w:rPr>
          <w:rFonts w:ascii="Times New Roman" w:hAnsi="Times New Roman"/>
        </w:rPr>
        <w:t>s</w:t>
      </w:r>
      <w:r w:rsidR="00DF63A8" w:rsidRPr="0061034D">
        <w:rPr>
          <w:rFonts w:ascii="Times New Roman" w:hAnsi="Times New Roman"/>
        </w:rPr>
        <w:t xml:space="preserve"> por diferenças salariais, aliás, como até hoje acontece, será somente com a sua inserç</w:t>
      </w:r>
      <w:r w:rsidR="00DC404F" w:rsidRPr="0061034D">
        <w:rPr>
          <w:rFonts w:ascii="Times New Roman" w:hAnsi="Times New Roman"/>
        </w:rPr>
        <w:t xml:space="preserve">ão no trabalho </w:t>
      </w:r>
      <w:r w:rsidR="00DF63A8" w:rsidRPr="0061034D">
        <w:rPr>
          <w:rFonts w:ascii="Times New Roman" w:hAnsi="Times New Roman"/>
        </w:rPr>
        <w:t xml:space="preserve">que </w:t>
      </w:r>
      <w:r w:rsidR="00DC404F" w:rsidRPr="0061034D">
        <w:rPr>
          <w:rFonts w:ascii="Times New Roman" w:hAnsi="Times New Roman"/>
        </w:rPr>
        <w:t>lhes possibilitar</w:t>
      </w:r>
      <w:r w:rsidR="009234E8" w:rsidRPr="0061034D">
        <w:rPr>
          <w:rFonts w:ascii="Times New Roman" w:hAnsi="Times New Roman"/>
        </w:rPr>
        <w:t>ia</w:t>
      </w:r>
      <w:r w:rsidR="00DF63A8" w:rsidRPr="0061034D">
        <w:rPr>
          <w:rFonts w:ascii="Times New Roman" w:hAnsi="Times New Roman"/>
        </w:rPr>
        <w:t xml:space="preserve"> assumir uma </w:t>
      </w:r>
      <w:r w:rsidRPr="0061034D">
        <w:rPr>
          <w:rFonts w:ascii="Times New Roman" w:hAnsi="Times New Roman"/>
        </w:rPr>
        <w:t xml:space="preserve">consciência de si, uma </w:t>
      </w:r>
      <w:r w:rsidR="00DF63A8" w:rsidRPr="0061034D">
        <w:rPr>
          <w:rFonts w:ascii="Times New Roman" w:hAnsi="Times New Roman"/>
        </w:rPr>
        <w:t>ruptura da concepção patriarcal que v</w:t>
      </w:r>
      <w:r w:rsidR="00DC404F" w:rsidRPr="0061034D">
        <w:rPr>
          <w:rFonts w:ascii="Times New Roman" w:hAnsi="Times New Roman"/>
        </w:rPr>
        <w:t>ia</w:t>
      </w:r>
      <w:r w:rsidR="00DF63A8" w:rsidRPr="0061034D">
        <w:rPr>
          <w:rFonts w:ascii="Times New Roman" w:hAnsi="Times New Roman"/>
        </w:rPr>
        <w:t xml:space="preserve"> esse espaço como</w:t>
      </w:r>
      <w:r w:rsidRPr="0061034D">
        <w:rPr>
          <w:rFonts w:ascii="Times New Roman" w:hAnsi="Times New Roman"/>
        </w:rPr>
        <w:t xml:space="preserve"> estritamente masculino, preparado e pensado por ele</w:t>
      </w:r>
      <w:r w:rsidR="005B23CF" w:rsidRPr="0061034D">
        <w:rPr>
          <w:rFonts w:ascii="Times New Roman" w:hAnsi="Times New Roman"/>
        </w:rPr>
        <w:t>. A</w:t>
      </w:r>
      <w:r w:rsidR="00D94766" w:rsidRPr="0061034D">
        <w:rPr>
          <w:rFonts w:ascii="Times New Roman" w:hAnsi="Times New Roman"/>
        </w:rPr>
        <w:t xml:space="preserve"> partir de tal</w:t>
      </w:r>
      <w:r w:rsidRPr="0061034D">
        <w:rPr>
          <w:rFonts w:ascii="Times New Roman" w:hAnsi="Times New Roman"/>
        </w:rPr>
        <w:t xml:space="preserve"> ruptura</w:t>
      </w:r>
      <w:r w:rsidR="00D94766" w:rsidRPr="0061034D">
        <w:rPr>
          <w:rFonts w:ascii="Times New Roman" w:hAnsi="Times New Roman"/>
        </w:rPr>
        <w:t>, percebe-se a existência de um movimento que se inicia de fora</w:t>
      </w:r>
      <w:r w:rsidR="00D94766">
        <w:rPr>
          <w:rFonts w:ascii="Times New Roman" w:hAnsi="Times New Roman"/>
        </w:rPr>
        <w:t xml:space="preserve"> para dentro, ou seja, </w:t>
      </w:r>
      <w:r w:rsidR="009234E8">
        <w:rPr>
          <w:rFonts w:ascii="Times New Roman" w:hAnsi="Times New Roman"/>
        </w:rPr>
        <w:t>a vivê</w:t>
      </w:r>
      <w:r w:rsidR="00D94766">
        <w:rPr>
          <w:rFonts w:ascii="Times New Roman" w:hAnsi="Times New Roman"/>
        </w:rPr>
        <w:t xml:space="preserve">ncia das mulheres e o </w:t>
      </w:r>
      <w:r w:rsidR="009234E8">
        <w:rPr>
          <w:rFonts w:ascii="Times New Roman" w:hAnsi="Times New Roman"/>
        </w:rPr>
        <w:t xml:space="preserve">seu </w:t>
      </w:r>
      <w:r w:rsidR="00D94766">
        <w:rPr>
          <w:rFonts w:ascii="Times New Roman" w:hAnsi="Times New Roman"/>
        </w:rPr>
        <w:t>confronto com os homens fará com que elas repensem até mesmo o casamento.</w:t>
      </w:r>
      <w:r>
        <w:rPr>
          <w:rFonts w:ascii="Times New Roman" w:hAnsi="Times New Roman"/>
        </w:rPr>
        <w:t xml:space="preserve"> E, a partir disso, o ser feminino, na história mais recente, explodindo em protestos feministas mais explícitos na década de sessenta, tenta aos poucos ressignificar a sua existência, desfazendo o que a humanidade </w:t>
      </w:r>
      <w:r w:rsidR="009234E8">
        <w:rPr>
          <w:rFonts w:ascii="Times New Roman" w:hAnsi="Times New Roman"/>
        </w:rPr>
        <w:t>havia construído em torno das mulheres.</w:t>
      </w:r>
    </w:p>
    <w:p w:rsidR="00220B34" w:rsidRPr="009414AE" w:rsidRDefault="00220B34" w:rsidP="009414AE">
      <w:pPr>
        <w:rPr>
          <w:rFonts w:ascii="Times New Roman" w:hAnsi="Times New Roman"/>
          <w:i/>
        </w:rPr>
      </w:pPr>
      <w:r w:rsidRPr="009B18EE">
        <w:rPr>
          <w:rFonts w:ascii="Times New Roman" w:hAnsi="Times New Roman"/>
          <w:i/>
        </w:rPr>
        <w:t>História das mulheres no Brasil</w:t>
      </w:r>
      <w:r>
        <w:rPr>
          <w:rFonts w:ascii="Times New Roman" w:hAnsi="Times New Roman"/>
        </w:rPr>
        <w:t xml:space="preserve"> (</w:t>
      </w:r>
      <w:r w:rsidRPr="00CB5C16">
        <w:rPr>
          <w:rFonts w:ascii="Times New Roman" w:hAnsi="Times New Roman"/>
        </w:rPr>
        <w:t>199</w:t>
      </w:r>
      <w:r w:rsidR="00CB5C16" w:rsidRPr="00CB5C16">
        <w:rPr>
          <w:rFonts w:ascii="Times New Roman" w:hAnsi="Times New Roman"/>
        </w:rPr>
        <w:t>7</w:t>
      </w:r>
      <w:r w:rsidRPr="00CB5C16">
        <w:rPr>
          <w:rFonts w:ascii="Times New Roman" w:hAnsi="Times New Roman"/>
        </w:rPr>
        <w:t>), obra organizada</w:t>
      </w:r>
      <w:r>
        <w:rPr>
          <w:rFonts w:ascii="Times New Roman" w:hAnsi="Times New Roman"/>
        </w:rPr>
        <w:t xml:space="preserve"> pela historiadora brasileira Mary Del Priore, adquire através de vários autores </w:t>
      </w:r>
      <w:r w:rsidRPr="0061034D">
        <w:rPr>
          <w:rFonts w:ascii="Times New Roman" w:hAnsi="Times New Roman"/>
        </w:rPr>
        <w:t xml:space="preserve">um </w:t>
      </w:r>
      <w:r w:rsidRPr="0061034D">
        <w:rPr>
          <w:rFonts w:ascii="Times New Roman" w:hAnsi="Times New Roman"/>
          <w:i/>
        </w:rPr>
        <w:t>status</w:t>
      </w:r>
      <w:r w:rsidRPr="0061034D">
        <w:rPr>
          <w:rFonts w:ascii="Times New Roman" w:hAnsi="Times New Roman"/>
        </w:rPr>
        <w:t xml:space="preserve"> de historicização dos diferentes tipos de mulheres brasileiras em tempos também distintos. Para isso, alguns destes autores percorre</w:t>
      </w:r>
      <w:r w:rsidR="004D6B34" w:rsidRPr="0061034D">
        <w:rPr>
          <w:rFonts w:ascii="Times New Roman" w:hAnsi="Times New Roman"/>
        </w:rPr>
        <w:t>m</w:t>
      </w:r>
      <w:r w:rsidRPr="0061034D">
        <w:rPr>
          <w:rFonts w:ascii="Times New Roman" w:hAnsi="Times New Roman"/>
        </w:rPr>
        <w:t xml:space="preserve"> desde a cultura indígena, especialmente a mitologia, para refletir a mulher brasileira, estendendo-se</w:t>
      </w:r>
      <w:r w:rsidR="009414AE" w:rsidRPr="0061034D">
        <w:rPr>
          <w:rFonts w:ascii="Times New Roman" w:hAnsi="Times New Roman"/>
        </w:rPr>
        <w:t xml:space="preserve"> </w:t>
      </w:r>
      <w:r w:rsidRPr="0061034D">
        <w:rPr>
          <w:rFonts w:ascii="Times New Roman" w:hAnsi="Times New Roman"/>
        </w:rPr>
        <w:t>a discussão em períodos correspondentes à Colônia até fins do século vinte.</w:t>
      </w:r>
      <w:r w:rsidR="009414AE" w:rsidRPr="0061034D">
        <w:rPr>
          <w:rFonts w:ascii="Times New Roman" w:hAnsi="Times New Roman"/>
        </w:rPr>
        <w:t xml:space="preserve"> Portanto, para este Trabalho </w:t>
      </w:r>
      <w:r w:rsidR="00372389">
        <w:rPr>
          <w:rFonts w:ascii="Times New Roman" w:hAnsi="Times New Roman"/>
        </w:rPr>
        <w:t xml:space="preserve">nos </w:t>
      </w:r>
      <w:r w:rsidR="009414AE" w:rsidRPr="0061034D">
        <w:rPr>
          <w:rFonts w:ascii="Times New Roman" w:hAnsi="Times New Roman"/>
        </w:rPr>
        <w:t>interessaram</w:t>
      </w:r>
      <w:r w:rsidR="009414AE" w:rsidRPr="0061034D">
        <w:rPr>
          <w:rFonts w:ascii="Times New Roman" w:hAnsi="Times New Roman"/>
          <w:i/>
        </w:rPr>
        <w:t xml:space="preserve"> </w:t>
      </w:r>
      <w:r w:rsidRPr="0061034D">
        <w:rPr>
          <w:rFonts w:ascii="Times New Roman" w:hAnsi="Times New Roman"/>
        </w:rPr>
        <w:t xml:space="preserve">dois textos que integram a discussão da obra supracitada, </w:t>
      </w:r>
      <w:r w:rsidR="005B23CF" w:rsidRPr="0061034D">
        <w:rPr>
          <w:rFonts w:ascii="Times New Roman" w:hAnsi="Times New Roman"/>
        </w:rPr>
        <w:t>“</w:t>
      </w:r>
      <w:r w:rsidRPr="0061034D">
        <w:rPr>
          <w:rFonts w:ascii="Times New Roman" w:hAnsi="Times New Roman"/>
        </w:rPr>
        <w:t>Psiquiatria e feminilidade</w:t>
      </w:r>
      <w:r w:rsidR="005B23CF" w:rsidRPr="0061034D">
        <w:rPr>
          <w:rFonts w:ascii="Times New Roman" w:hAnsi="Times New Roman"/>
        </w:rPr>
        <w:t>”</w:t>
      </w:r>
      <w:r w:rsidRPr="0061034D">
        <w:rPr>
          <w:rFonts w:ascii="Times New Roman" w:hAnsi="Times New Roman"/>
        </w:rPr>
        <w:t xml:space="preserve"> e </w:t>
      </w:r>
      <w:r w:rsidR="005B23CF" w:rsidRPr="0061034D">
        <w:rPr>
          <w:rFonts w:ascii="Times New Roman" w:hAnsi="Times New Roman"/>
        </w:rPr>
        <w:t>“</w:t>
      </w:r>
      <w:r w:rsidRPr="0061034D">
        <w:rPr>
          <w:rFonts w:ascii="Times New Roman" w:hAnsi="Times New Roman"/>
        </w:rPr>
        <w:t>Trabalho feminino e sexualidade</w:t>
      </w:r>
      <w:r w:rsidR="005B23CF" w:rsidRPr="0061034D">
        <w:rPr>
          <w:rFonts w:ascii="Times New Roman" w:hAnsi="Times New Roman"/>
        </w:rPr>
        <w:t>”</w:t>
      </w:r>
      <w:r w:rsidRPr="0061034D">
        <w:rPr>
          <w:rFonts w:ascii="Times New Roman" w:hAnsi="Times New Roman"/>
        </w:rPr>
        <w:t>.</w:t>
      </w:r>
      <w:r>
        <w:rPr>
          <w:rFonts w:ascii="Times New Roman" w:hAnsi="Times New Roman"/>
        </w:rPr>
        <w:t xml:space="preserve"> O primeiro é de autoria de Magali Engel, já o segundo, de Margareth Rag</w:t>
      </w:r>
      <w:r w:rsidR="009414AE">
        <w:rPr>
          <w:rFonts w:ascii="Times New Roman" w:hAnsi="Times New Roman"/>
        </w:rPr>
        <w:t xml:space="preserve">o. Em ambos trabalhos </w:t>
      </w:r>
      <w:r>
        <w:rPr>
          <w:rFonts w:ascii="Times New Roman" w:hAnsi="Times New Roman"/>
        </w:rPr>
        <w:t xml:space="preserve">a figura feminina </w:t>
      </w:r>
      <w:r w:rsidR="009414AE">
        <w:rPr>
          <w:rFonts w:ascii="Times New Roman" w:hAnsi="Times New Roman"/>
        </w:rPr>
        <w:t xml:space="preserve">permanece centrada </w:t>
      </w:r>
      <w:r>
        <w:rPr>
          <w:rFonts w:ascii="Times New Roman" w:hAnsi="Times New Roman"/>
        </w:rPr>
        <w:t xml:space="preserve">sob o aspecto comportamental, seja através da psiquiatria, ditando um ideal de mulher, seja pelo viés do trabalho, estabelecendo-lhe limites. </w:t>
      </w:r>
    </w:p>
    <w:p w:rsidR="00220B34" w:rsidRDefault="009414AE" w:rsidP="00220B34">
      <w:pPr>
        <w:rPr>
          <w:rFonts w:ascii="Times New Roman" w:hAnsi="Times New Roman"/>
        </w:rPr>
      </w:pPr>
      <w:r>
        <w:rPr>
          <w:rFonts w:ascii="Times New Roman" w:hAnsi="Times New Roman"/>
        </w:rPr>
        <w:t xml:space="preserve">A discussão em </w:t>
      </w:r>
      <w:r w:rsidR="00220B34">
        <w:rPr>
          <w:rFonts w:ascii="Times New Roman" w:hAnsi="Times New Roman"/>
        </w:rPr>
        <w:t xml:space="preserve">Engel estabelece </w:t>
      </w:r>
      <w:r>
        <w:rPr>
          <w:rFonts w:ascii="Times New Roman" w:hAnsi="Times New Roman"/>
        </w:rPr>
        <w:t xml:space="preserve">que </w:t>
      </w:r>
      <w:r w:rsidR="00220B34">
        <w:rPr>
          <w:rFonts w:ascii="Times New Roman" w:hAnsi="Times New Roman"/>
        </w:rPr>
        <w:t xml:space="preserve">a </w:t>
      </w:r>
      <w:r w:rsidR="009440AF">
        <w:rPr>
          <w:rFonts w:ascii="Times New Roman" w:hAnsi="Times New Roman"/>
        </w:rPr>
        <w:t xml:space="preserve">sexualidade feminina </w:t>
      </w:r>
      <w:r w:rsidR="00CF4520">
        <w:rPr>
          <w:rFonts w:ascii="Times New Roman" w:hAnsi="Times New Roman"/>
        </w:rPr>
        <w:t>será fator decisivo que reforçará a ditatura</w:t>
      </w:r>
      <w:r w:rsidR="005B23CF">
        <w:rPr>
          <w:rFonts w:ascii="Times New Roman" w:hAnsi="Times New Roman"/>
        </w:rPr>
        <w:t xml:space="preserve"> </w:t>
      </w:r>
      <w:r w:rsidR="005B23CF" w:rsidRPr="0061034D">
        <w:rPr>
          <w:rFonts w:ascii="Times New Roman" w:hAnsi="Times New Roman"/>
        </w:rPr>
        <w:t>a</w:t>
      </w:r>
      <w:r w:rsidR="00CF4520" w:rsidRPr="0061034D">
        <w:rPr>
          <w:rFonts w:ascii="Times New Roman" w:hAnsi="Times New Roman"/>
        </w:rPr>
        <w:t xml:space="preserve"> </w:t>
      </w:r>
      <w:r w:rsidR="00CF4520">
        <w:rPr>
          <w:rFonts w:ascii="Times New Roman" w:hAnsi="Times New Roman"/>
        </w:rPr>
        <w:t xml:space="preserve">que antes nos referíamos com relação ao corpo e a mentalidade </w:t>
      </w:r>
      <w:r w:rsidR="00666CD5">
        <w:rPr>
          <w:rFonts w:ascii="Times New Roman" w:hAnsi="Times New Roman"/>
        </w:rPr>
        <w:t>concebidos principalmente pela P</w:t>
      </w:r>
      <w:r w:rsidR="00CF4520">
        <w:rPr>
          <w:rFonts w:ascii="Times New Roman" w:hAnsi="Times New Roman"/>
        </w:rPr>
        <w:t xml:space="preserve">siquiatria. Os estudos realizados nessa área foram iniciados em grande escala em meados do século dezenove, estendendo-se até o vinte. A autora se baseia em </w:t>
      </w:r>
      <w:r w:rsidR="00666CD5">
        <w:rPr>
          <w:rFonts w:ascii="Times New Roman" w:hAnsi="Times New Roman"/>
        </w:rPr>
        <w:t xml:space="preserve">alguns </w:t>
      </w:r>
      <w:r w:rsidR="00666CD5">
        <w:rPr>
          <w:rFonts w:ascii="Times New Roman" w:hAnsi="Times New Roman"/>
        </w:rPr>
        <w:lastRenderedPageBreak/>
        <w:t>relatos históricos</w:t>
      </w:r>
      <w:r w:rsidR="00BE012F">
        <w:rPr>
          <w:rStyle w:val="Refdenotaderodap"/>
        </w:rPr>
        <w:footnoteReference w:id="11"/>
      </w:r>
      <w:r w:rsidR="00666CD5">
        <w:rPr>
          <w:rFonts w:ascii="Times New Roman" w:hAnsi="Times New Roman"/>
        </w:rPr>
        <w:t xml:space="preserve"> para fundamentar a ideia de condicionamento do corpo </w:t>
      </w:r>
      <w:r w:rsidR="005E2F65">
        <w:rPr>
          <w:rFonts w:ascii="Times New Roman" w:hAnsi="Times New Roman"/>
        </w:rPr>
        <w:t xml:space="preserve">feminino </w:t>
      </w:r>
      <w:r w:rsidR="00666CD5">
        <w:rPr>
          <w:rFonts w:ascii="Times New Roman" w:hAnsi="Times New Roman"/>
        </w:rPr>
        <w:t xml:space="preserve">por meio dos laudos psiquiátricos. A partir dessa documentação, ela constatará </w:t>
      </w:r>
      <w:r w:rsidR="00220B34">
        <w:rPr>
          <w:rFonts w:ascii="Times New Roman" w:hAnsi="Times New Roman"/>
        </w:rPr>
        <w:t xml:space="preserve">uma concepção higienista a qual </w:t>
      </w:r>
      <w:r w:rsidR="005E2F65">
        <w:rPr>
          <w:rFonts w:ascii="Times New Roman" w:hAnsi="Times New Roman"/>
        </w:rPr>
        <w:t>declarava que</w:t>
      </w:r>
    </w:p>
    <w:p w:rsidR="00220B34" w:rsidRPr="00CB5C16" w:rsidRDefault="00220B34" w:rsidP="00220B34">
      <w:pPr>
        <w:pStyle w:val="CITAOLONGA"/>
        <w:rPr>
          <w:rFonts w:ascii="Times New Roman" w:hAnsi="Times New Roman"/>
          <w:szCs w:val="20"/>
        </w:rPr>
      </w:pPr>
      <w:proofErr w:type="gramStart"/>
      <w:r w:rsidRPr="00D36A9D">
        <w:rPr>
          <w:rFonts w:ascii="Times New Roman" w:hAnsi="Times New Roman"/>
          <w:szCs w:val="20"/>
        </w:rPr>
        <w:t>a</w:t>
      </w:r>
      <w:proofErr w:type="gramEnd"/>
      <w:r w:rsidRPr="00D36A9D">
        <w:rPr>
          <w:rFonts w:ascii="Times New Roman" w:hAnsi="Times New Roman"/>
          <w:szCs w:val="20"/>
        </w:rPr>
        <w:t xml:space="preserve"> mulher transformava-se num ser moral e socialmente perigoso, devendo ser submetida a um conjunto de medidas normatizadoras extremamente rígidas que assegurassem o </w:t>
      </w:r>
      <w:r w:rsidRPr="00CB5C16">
        <w:rPr>
          <w:rFonts w:ascii="Times New Roman" w:hAnsi="Times New Roman"/>
          <w:szCs w:val="20"/>
        </w:rPr>
        <w:t>cumprimento do seu papel social de esposa e mãe: o que garantiri</w:t>
      </w:r>
      <w:r w:rsidR="00666CD5" w:rsidRPr="00CB5C16">
        <w:rPr>
          <w:rFonts w:ascii="Times New Roman" w:hAnsi="Times New Roman"/>
          <w:szCs w:val="20"/>
        </w:rPr>
        <w:t xml:space="preserve">a a vitória do bem sobre o mal </w:t>
      </w:r>
      <w:r w:rsidRPr="00CB5C16">
        <w:rPr>
          <w:rFonts w:ascii="Times New Roman" w:hAnsi="Times New Roman"/>
          <w:szCs w:val="20"/>
        </w:rPr>
        <w:t>(</w:t>
      </w:r>
      <w:r w:rsidR="00666CD5" w:rsidRPr="00CB5C16">
        <w:rPr>
          <w:rFonts w:ascii="Times New Roman" w:hAnsi="Times New Roman"/>
          <w:szCs w:val="20"/>
        </w:rPr>
        <w:t>ENGEL</w:t>
      </w:r>
      <w:r w:rsidRPr="00CB5C16">
        <w:rPr>
          <w:rFonts w:ascii="Times New Roman" w:hAnsi="Times New Roman"/>
          <w:szCs w:val="20"/>
        </w:rPr>
        <w:t>,</w:t>
      </w:r>
      <w:r w:rsidR="005B23CF" w:rsidRPr="00CB5C16">
        <w:rPr>
          <w:rFonts w:ascii="Times New Roman" w:hAnsi="Times New Roman"/>
          <w:szCs w:val="20"/>
        </w:rPr>
        <w:t xml:space="preserve"> </w:t>
      </w:r>
      <w:r w:rsidR="00CB5C16" w:rsidRPr="00CB5C16">
        <w:rPr>
          <w:rFonts w:ascii="Times New Roman" w:hAnsi="Times New Roman"/>
          <w:szCs w:val="20"/>
        </w:rPr>
        <w:t>1997</w:t>
      </w:r>
      <w:r w:rsidR="005B23CF" w:rsidRPr="00CB5C16">
        <w:rPr>
          <w:rFonts w:ascii="Times New Roman" w:hAnsi="Times New Roman"/>
          <w:szCs w:val="20"/>
        </w:rPr>
        <w:t>,</w:t>
      </w:r>
      <w:r w:rsidRPr="00CB5C16">
        <w:rPr>
          <w:rFonts w:ascii="Times New Roman" w:hAnsi="Times New Roman"/>
          <w:szCs w:val="20"/>
        </w:rPr>
        <w:t xml:space="preserve"> p. 332)</w:t>
      </w:r>
    </w:p>
    <w:p w:rsidR="00220B34" w:rsidRDefault="00220B34" w:rsidP="00864359">
      <w:pPr>
        <w:rPr>
          <w:rFonts w:ascii="Times New Roman" w:hAnsi="Times New Roman"/>
        </w:rPr>
      </w:pPr>
      <w:r w:rsidRPr="00CB5C16">
        <w:rPr>
          <w:rFonts w:ascii="Times New Roman" w:hAnsi="Times New Roman"/>
        </w:rPr>
        <w:t>Contudo, não eram somente algumas mulheres que padeciam de uma mentalidade “perturbada”, mas todas as mulheres poderiam estar sujeitas a padecer igualmente, pois considerava-se que “no organismo da mulher, na sua fisiologia específica estariam inscritas as predisposições à doença mental” (</w:t>
      </w:r>
      <w:r w:rsidR="00C32E8D" w:rsidRPr="00CB5C16">
        <w:rPr>
          <w:rFonts w:ascii="Times New Roman" w:hAnsi="Times New Roman"/>
        </w:rPr>
        <w:t>ENGEL</w:t>
      </w:r>
      <w:r w:rsidRPr="00CB5C16">
        <w:rPr>
          <w:rFonts w:ascii="Times New Roman" w:hAnsi="Times New Roman"/>
        </w:rPr>
        <w:t xml:space="preserve">, </w:t>
      </w:r>
      <w:r w:rsidR="00CB5C16" w:rsidRPr="00CB5C16">
        <w:rPr>
          <w:rFonts w:ascii="Times New Roman" w:hAnsi="Times New Roman"/>
        </w:rPr>
        <w:t>1997</w:t>
      </w:r>
      <w:r w:rsidR="005B23CF" w:rsidRPr="00CB5C16">
        <w:rPr>
          <w:rFonts w:ascii="Times New Roman" w:hAnsi="Times New Roman"/>
        </w:rPr>
        <w:t xml:space="preserve">, </w:t>
      </w:r>
      <w:r w:rsidRPr="00CB5C16">
        <w:rPr>
          <w:rFonts w:ascii="Times New Roman" w:hAnsi="Times New Roman"/>
        </w:rPr>
        <w:t>p. 333), revelando</w:t>
      </w:r>
      <w:r>
        <w:rPr>
          <w:rFonts w:ascii="Times New Roman" w:hAnsi="Times New Roman"/>
        </w:rPr>
        <w:t>, a partir desse olhar médico, uma concepção até mesmo dada pela humanidade, a qual tentava definir o sexo feminino atrav</w:t>
      </w:r>
      <w:r w:rsidR="00C32E8D">
        <w:rPr>
          <w:rFonts w:ascii="Times New Roman" w:hAnsi="Times New Roman"/>
        </w:rPr>
        <w:t xml:space="preserve">és da sua fisiologia, ou seja, </w:t>
      </w:r>
      <w:r>
        <w:rPr>
          <w:rFonts w:ascii="Times New Roman" w:hAnsi="Times New Roman"/>
        </w:rPr>
        <w:t xml:space="preserve">a ideia de que a mulher é levada </w:t>
      </w:r>
      <w:r w:rsidR="00C32E8D">
        <w:rPr>
          <w:rFonts w:ascii="Times New Roman" w:hAnsi="Times New Roman"/>
        </w:rPr>
        <w:t>pelo seu instinto, suscitando</w:t>
      </w:r>
      <w:r>
        <w:rPr>
          <w:rFonts w:ascii="Times New Roman" w:hAnsi="Times New Roman"/>
        </w:rPr>
        <w:t xml:space="preserve"> discussões das mais diversas. Por isso, havia também, de ac</w:t>
      </w:r>
      <w:r w:rsidR="00C32E8D">
        <w:rPr>
          <w:rFonts w:ascii="Times New Roman" w:hAnsi="Times New Roman"/>
        </w:rPr>
        <w:t xml:space="preserve">ordo com a mesma autora, </w:t>
      </w:r>
      <w:r>
        <w:rPr>
          <w:rFonts w:ascii="Times New Roman" w:hAnsi="Times New Roman"/>
        </w:rPr>
        <w:t xml:space="preserve">a convicção de que as mulheres poderiam enlouquecer justamente no período fértil, </w:t>
      </w:r>
      <w:r w:rsidR="000073F9" w:rsidRPr="0061034D">
        <w:rPr>
          <w:rFonts w:ascii="Times New Roman" w:hAnsi="Times New Roman"/>
        </w:rPr>
        <w:t>depois da</w:t>
      </w:r>
      <w:r w:rsidRPr="0061034D">
        <w:rPr>
          <w:rFonts w:ascii="Times New Roman" w:hAnsi="Times New Roman"/>
        </w:rPr>
        <w:t xml:space="preserve"> menstruação</w:t>
      </w:r>
      <w:r>
        <w:rPr>
          <w:rFonts w:ascii="Times New Roman" w:hAnsi="Times New Roman"/>
        </w:rPr>
        <w:t xml:space="preserve">, e nessa convicção estabelecia-se que todas </w:t>
      </w:r>
      <w:r w:rsidR="00C32E8D">
        <w:rPr>
          <w:rFonts w:ascii="Times New Roman" w:hAnsi="Times New Roman"/>
        </w:rPr>
        <w:t xml:space="preserve">as mulheres estariam </w:t>
      </w:r>
      <w:r>
        <w:rPr>
          <w:rFonts w:ascii="Times New Roman" w:hAnsi="Times New Roman"/>
        </w:rPr>
        <w:t xml:space="preserve">propensas à </w:t>
      </w:r>
      <w:r w:rsidR="00372389">
        <w:rPr>
          <w:rFonts w:ascii="Times New Roman" w:hAnsi="Times New Roman"/>
        </w:rPr>
        <w:t>esquizofrenia</w:t>
      </w:r>
      <w:r>
        <w:rPr>
          <w:rFonts w:ascii="Times New Roman" w:hAnsi="Times New Roman"/>
        </w:rPr>
        <w:t>.</w:t>
      </w:r>
    </w:p>
    <w:p w:rsidR="00220B34" w:rsidRDefault="00220B34" w:rsidP="00864359">
      <w:pPr>
        <w:rPr>
          <w:rFonts w:ascii="Times New Roman" w:hAnsi="Times New Roman"/>
        </w:rPr>
      </w:pPr>
      <w:r>
        <w:rPr>
          <w:rFonts w:ascii="Times New Roman" w:hAnsi="Times New Roman"/>
        </w:rPr>
        <w:t xml:space="preserve">Esse desequilíbrio atestado exigia, de acordo com os médicos, uma série de posturas que elas deveriam assumir e mesmo uma relação adequada entre os sexos. </w:t>
      </w:r>
      <w:r w:rsidR="00C32E8D">
        <w:rPr>
          <w:rFonts w:ascii="Times New Roman" w:hAnsi="Times New Roman"/>
        </w:rPr>
        <w:t>Os</w:t>
      </w:r>
      <w:r>
        <w:rPr>
          <w:rFonts w:ascii="Times New Roman" w:hAnsi="Times New Roman"/>
        </w:rPr>
        <w:t xml:space="preserve"> discursos encontrariam, mais uma vez, a salvação no matrimônio, pois somente neste é que poderiam “frear” </w:t>
      </w:r>
      <w:r w:rsidR="007065D1">
        <w:rPr>
          <w:rFonts w:ascii="Times New Roman" w:hAnsi="Times New Roman"/>
        </w:rPr>
        <w:t>os</w:t>
      </w:r>
      <w:r>
        <w:rPr>
          <w:rFonts w:ascii="Times New Roman" w:hAnsi="Times New Roman"/>
        </w:rPr>
        <w:t xml:space="preserve"> impulsos da</w:t>
      </w:r>
      <w:r w:rsidR="007065D1">
        <w:rPr>
          <w:rFonts w:ascii="Times New Roman" w:hAnsi="Times New Roman"/>
        </w:rPr>
        <w:t xml:space="preserve"> sua</w:t>
      </w:r>
      <w:r>
        <w:rPr>
          <w:rFonts w:ascii="Times New Roman" w:hAnsi="Times New Roman"/>
        </w:rPr>
        <w:t xml:space="preserve"> espécie; ademais, a cura também era alcanç</w:t>
      </w:r>
      <w:r w:rsidR="007065D1">
        <w:rPr>
          <w:rFonts w:ascii="Times New Roman" w:hAnsi="Times New Roman"/>
        </w:rPr>
        <w:t xml:space="preserve">ada quando passassem a procriar, consistindo, </w:t>
      </w:r>
      <w:r>
        <w:rPr>
          <w:rFonts w:ascii="Times New Roman" w:hAnsi="Times New Roman"/>
        </w:rPr>
        <w:t>então</w:t>
      </w:r>
      <w:r w:rsidR="007065D1">
        <w:rPr>
          <w:rFonts w:ascii="Times New Roman" w:hAnsi="Times New Roman"/>
        </w:rPr>
        <w:t>,</w:t>
      </w:r>
      <w:r>
        <w:rPr>
          <w:rFonts w:ascii="Times New Roman" w:hAnsi="Times New Roman"/>
        </w:rPr>
        <w:t xml:space="preserve"> </w:t>
      </w:r>
      <w:r w:rsidR="007065D1">
        <w:rPr>
          <w:rFonts w:ascii="Times New Roman" w:hAnsi="Times New Roman"/>
        </w:rPr>
        <w:t xml:space="preserve">a gravidez </w:t>
      </w:r>
      <w:r w:rsidR="00372389">
        <w:rPr>
          <w:rFonts w:ascii="Times New Roman" w:hAnsi="Times New Roman"/>
        </w:rPr>
        <w:t>n</w:t>
      </w:r>
      <w:r w:rsidR="007065D1">
        <w:rPr>
          <w:rFonts w:ascii="Times New Roman" w:hAnsi="Times New Roman"/>
        </w:rPr>
        <w:t xml:space="preserve">a própria </w:t>
      </w:r>
      <w:r>
        <w:rPr>
          <w:rFonts w:ascii="Times New Roman" w:hAnsi="Times New Roman"/>
        </w:rPr>
        <w:t xml:space="preserve">“redenção” feminina. Isso atesta o que sempre a humanidade pregou, embora em algumas civilizações assumisse sentidos diferentes, mas convergindo em uma única ideia: a procriação na espécie feminina cumpre função extremamente importante, só que agora, não apenas garantindo a propriedade privada, como </w:t>
      </w:r>
      <w:r w:rsidRPr="0061034D">
        <w:rPr>
          <w:rFonts w:ascii="Times New Roman" w:hAnsi="Times New Roman"/>
        </w:rPr>
        <w:t xml:space="preserve">acontecia nas tribos primitivas, </w:t>
      </w:r>
      <w:r w:rsidR="007065D1" w:rsidRPr="0061034D">
        <w:rPr>
          <w:rFonts w:ascii="Times New Roman" w:hAnsi="Times New Roman"/>
        </w:rPr>
        <w:t>porém</w:t>
      </w:r>
      <w:r w:rsidR="00440904">
        <w:rPr>
          <w:rFonts w:ascii="Times New Roman" w:hAnsi="Times New Roman"/>
        </w:rPr>
        <w:t>,</w:t>
      </w:r>
      <w:r w:rsidR="007065D1" w:rsidRPr="0061034D">
        <w:rPr>
          <w:rFonts w:ascii="Times New Roman" w:hAnsi="Times New Roman"/>
        </w:rPr>
        <w:t xml:space="preserve"> </w:t>
      </w:r>
      <w:r w:rsidRPr="0061034D">
        <w:rPr>
          <w:rFonts w:ascii="Times New Roman" w:hAnsi="Times New Roman"/>
        </w:rPr>
        <w:t>na contemporaneidade</w:t>
      </w:r>
      <w:r w:rsidR="00440904">
        <w:rPr>
          <w:rFonts w:ascii="Times New Roman" w:hAnsi="Times New Roman"/>
        </w:rPr>
        <w:t>,</w:t>
      </w:r>
      <w:r w:rsidRPr="0061034D">
        <w:rPr>
          <w:rFonts w:ascii="Times New Roman" w:hAnsi="Times New Roman"/>
        </w:rPr>
        <w:t xml:space="preserve"> segue alicerçada pelas ideias higienistas de salvação feminina</w:t>
      </w:r>
      <w:r w:rsidR="007065D1" w:rsidRPr="0061034D">
        <w:rPr>
          <w:rFonts w:ascii="Times New Roman" w:hAnsi="Times New Roman"/>
        </w:rPr>
        <w:t>, de “reequilíbrio” mental</w:t>
      </w:r>
      <w:r w:rsidRPr="0061034D">
        <w:rPr>
          <w:rFonts w:ascii="Times New Roman" w:hAnsi="Times New Roman"/>
        </w:rPr>
        <w:t xml:space="preserve">. </w:t>
      </w:r>
      <w:r w:rsidR="007065D1" w:rsidRPr="0061034D">
        <w:rPr>
          <w:rFonts w:ascii="Times New Roman" w:hAnsi="Times New Roman"/>
        </w:rPr>
        <w:t xml:space="preserve">A partir de </w:t>
      </w:r>
      <w:r w:rsidRPr="0061034D">
        <w:rPr>
          <w:rFonts w:ascii="Times New Roman" w:hAnsi="Times New Roman"/>
        </w:rPr>
        <w:t xml:space="preserve">Margareth Rago, </w:t>
      </w:r>
      <w:r w:rsidR="000073F9" w:rsidRPr="0061034D">
        <w:rPr>
          <w:rFonts w:ascii="Times New Roman" w:hAnsi="Times New Roman"/>
        </w:rPr>
        <w:lastRenderedPageBreak/>
        <w:t>“</w:t>
      </w:r>
      <w:r w:rsidRPr="0061034D">
        <w:rPr>
          <w:rFonts w:ascii="Times New Roman" w:hAnsi="Times New Roman"/>
        </w:rPr>
        <w:t>Trabalho feminino e sexualidade</w:t>
      </w:r>
      <w:r w:rsidR="000073F9" w:rsidRPr="0061034D">
        <w:rPr>
          <w:rFonts w:ascii="Times New Roman" w:hAnsi="Times New Roman"/>
        </w:rPr>
        <w:t>”</w:t>
      </w:r>
      <w:r w:rsidRPr="0061034D">
        <w:rPr>
          <w:rFonts w:ascii="Times New Roman" w:hAnsi="Times New Roman"/>
        </w:rPr>
        <w:t xml:space="preserve">, a discussão gira em torno da inserção </w:t>
      </w:r>
      <w:r w:rsidR="007065D1" w:rsidRPr="0061034D">
        <w:rPr>
          <w:rFonts w:ascii="Times New Roman" w:hAnsi="Times New Roman"/>
        </w:rPr>
        <w:t xml:space="preserve">das mulheres e crianças </w:t>
      </w:r>
      <w:r w:rsidRPr="0061034D">
        <w:rPr>
          <w:rFonts w:ascii="Times New Roman" w:hAnsi="Times New Roman"/>
        </w:rPr>
        <w:t>nas fábricas, tidas como mão de</w:t>
      </w:r>
      <w:r>
        <w:rPr>
          <w:rFonts w:ascii="Times New Roman" w:hAnsi="Times New Roman"/>
        </w:rPr>
        <w:t xml:space="preserve"> obra barata, sem afetar a economia das grandes fábricas tanto do século dezenove como no </w:t>
      </w:r>
      <w:r w:rsidR="00AB1891">
        <w:rPr>
          <w:rFonts w:ascii="Times New Roman" w:hAnsi="Times New Roman"/>
        </w:rPr>
        <w:t xml:space="preserve">início do </w:t>
      </w:r>
      <w:r>
        <w:rPr>
          <w:rFonts w:ascii="Times New Roman" w:hAnsi="Times New Roman"/>
        </w:rPr>
        <w:t xml:space="preserve">século vinte. </w:t>
      </w:r>
      <w:r w:rsidR="006E64B4">
        <w:rPr>
          <w:rFonts w:ascii="Times New Roman" w:hAnsi="Times New Roman"/>
        </w:rPr>
        <w:t xml:space="preserve">Para isso, </w:t>
      </w:r>
      <w:r>
        <w:rPr>
          <w:rFonts w:ascii="Times New Roman" w:hAnsi="Times New Roman"/>
        </w:rPr>
        <w:t>a autora reflete por meio de dados estatísticos</w:t>
      </w:r>
      <w:r w:rsidR="00C16562">
        <w:rPr>
          <w:rStyle w:val="Refdenotaderodap"/>
        </w:rPr>
        <w:footnoteReference w:id="12"/>
      </w:r>
      <w:r>
        <w:rPr>
          <w:rFonts w:ascii="Times New Roman" w:hAnsi="Times New Roman"/>
        </w:rPr>
        <w:t xml:space="preserve"> que evidenciam a quantidade de mulheres e crianças que trabalhavam em grandes indústrias, de como eram requeridas, obviamente, para desempenhar funções subalternas dentro do setor de produção, nunca aquelas que demandavam liderança. Em meio a essa reflexão estatística, a autora ainda relata os constantes abusos que sofriam as mulheres, causados em grande parte pela figura do patrão, que as submetia a favores sexuais, muitas vezes empregando violência.</w:t>
      </w:r>
    </w:p>
    <w:p w:rsidR="00220B34" w:rsidRDefault="00220B34" w:rsidP="00864359">
      <w:pPr>
        <w:rPr>
          <w:rFonts w:ascii="Times New Roman" w:hAnsi="Times New Roman"/>
        </w:rPr>
      </w:pPr>
      <w:r w:rsidRPr="0061034D">
        <w:rPr>
          <w:rFonts w:ascii="Times New Roman" w:hAnsi="Times New Roman"/>
        </w:rPr>
        <w:t xml:space="preserve">Quanto </w:t>
      </w:r>
      <w:r w:rsidR="000073F9" w:rsidRPr="0061034D">
        <w:rPr>
          <w:rFonts w:ascii="Times New Roman" w:hAnsi="Times New Roman"/>
        </w:rPr>
        <w:t>à</w:t>
      </w:r>
      <w:r w:rsidRPr="0061034D">
        <w:rPr>
          <w:rFonts w:ascii="Times New Roman" w:hAnsi="Times New Roman"/>
        </w:rPr>
        <w:t xml:space="preserve"> renda</w:t>
      </w:r>
      <w:r>
        <w:rPr>
          <w:rFonts w:ascii="Times New Roman" w:hAnsi="Times New Roman"/>
        </w:rPr>
        <w:t xml:space="preserve"> destas mulheres, que na sua maioria eram pobres e mães que auxiliavam na renda do esposo, constituía-se em quase nada, sendo fato comprovado que muitas complementavam o que recebiam com a sua própria prostituição. </w:t>
      </w:r>
      <w:r w:rsidR="00870B19">
        <w:rPr>
          <w:rFonts w:ascii="Times New Roman" w:hAnsi="Times New Roman"/>
        </w:rPr>
        <w:t xml:space="preserve">A preocupação com relação à mulher trabalhadora mantida pela elite intelectual tem por base o anseio de que estas mulheres poderiam abandonar o lar e, acima de tudo, a ideia de que </w:t>
      </w:r>
      <w:r w:rsidR="00830463">
        <w:rPr>
          <w:rFonts w:ascii="Times New Roman" w:hAnsi="Times New Roman"/>
        </w:rPr>
        <w:t xml:space="preserve">elas competiriam frente a frente com os homens. Dessa forma, foi a </w:t>
      </w:r>
      <w:r>
        <w:rPr>
          <w:rFonts w:ascii="Times New Roman" w:hAnsi="Times New Roman"/>
        </w:rPr>
        <w:t xml:space="preserve">elite </w:t>
      </w:r>
      <w:r w:rsidR="00830463">
        <w:rPr>
          <w:rFonts w:ascii="Times New Roman" w:hAnsi="Times New Roman"/>
        </w:rPr>
        <w:t xml:space="preserve">que mais se incumbiu de suscitar exaustivamente </w:t>
      </w:r>
      <w:r w:rsidR="002F59E0">
        <w:rPr>
          <w:rFonts w:ascii="Times New Roman" w:hAnsi="Times New Roman"/>
        </w:rPr>
        <w:t xml:space="preserve">os diferentes discursos para convencer a mulher trabalhadora a assumir a concepção de que o verdadeiro trabalho era aquele ao qual a mulher se ocuparia dentro do lar, </w:t>
      </w:r>
      <w:r>
        <w:rPr>
          <w:rFonts w:ascii="Times New Roman" w:hAnsi="Times New Roman"/>
        </w:rPr>
        <w:t>e nisso o “decálogo” prova como devia ser u</w:t>
      </w:r>
      <w:r w:rsidR="002F59E0">
        <w:rPr>
          <w:rFonts w:ascii="Times New Roman" w:hAnsi="Times New Roman"/>
        </w:rPr>
        <w:t>ma boa mãe-esposa-dona de casa. Entretanto, f</w:t>
      </w:r>
      <w:r>
        <w:rPr>
          <w:rFonts w:ascii="Times New Roman" w:hAnsi="Times New Roman"/>
        </w:rPr>
        <w:t>atos históricos comprovam que, mesmo p</w:t>
      </w:r>
      <w:r w:rsidR="00E274AD">
        <w:rPr>
          <w:rFonts w:ascii="Times New Roman" w:hAnsi="Times New Roman"/>
        </w:rPr>
        <w:t xml:space="preserve">ermanecendo um ideal de mulher </w:t>
      </w:r>
      <w:r>
        <w:rPr>
          <w:rFonts w:ascii="Times New Roman" w:hAnsi="Times New Roman"/>
        </w:rPr>
        <w:t>pensado pela elite, esta idealização encontrou barreiras econômicas, pois nem todos os maridos podiam sustentar a família, principalmente aqueles d</w:t>
      </w:r>
      <w:r w:rsidR="00E274AD">
        <w:rPr>
          <w:rFonts w:ascii="Times New Roman" w:hAnsi="Times New Roman"/>
        </w:rPr>
        <w:t>e origem pobre, sendo necessária a contribuiç</w:t>
      </w:r>
      <w:r w:rsidR="008D31FB">
        <w:rPr>
          <w:rFonts w:ascii="Times New Roman" w:hAnsi="Times New Roman"/>
        </w:rPr>
        <w:t xml:space="preserve">ão de suas mulheres </w:t>
      </w:r>
      <w:r w:rsidR="00E274AD">
        <w:rPr>
          <w:rFonts w:ascii="Times New Roman" w:hAnsi="Times New Roman"/>
        </w:rPr>
        <w:t>enfrentando</w:t>
      </w:r>
      <w:r>
        <w:rPr>
          <w:rFonts w:ascii="Times New Roman" w:hAnsi="Times New Roman"/>
        </w:rPr>
        <w:t xml:space="preserve"> a dura rotina das fábricas das gran</w:t>
      </w:r>
      <w:r w:rsidR="00E274AD">
        <w:rPr>
          <w:rFonts w:ascii="Times New Roman" w:hAnsi="Times New Roman"/>
        </w:rPr>
        <w:t xml:space="preserve">des metrópoles do país, como </w:t>
      </w:r>
      <w:r>
        <w:rPr>
          <w:rFonts w:ascii="Times New Roman" w:hAnsi="Times New Roman"/>
        </w:rPr>
        <w:t>São Paulo e Rio de Janeiro, centros de potência econômica na época. Na metade do século vinte, presenciou</w:t>
      </w:r>
      <w:r w:rsidR="008D31FB">
        <w:rPr>
          <w:rFonts w:ascii="Times New Roman" w:hAnsi="Times New Roman"/>
        </w:rPr>
        <w:t>-se</w:t>
      </w:r>
      <w:r>
        <w:rPr>
          <w:rFonts w:ascii="Times New Roman" w:hAnsi="Times New Roman"/>
        </w:rPr>
        <w:t xml:space="preserve"> uma queda de mulheres no setor fabril, e isso relaciona-se ao fato de que os discursos </w:t>
      </w:r>
      <w:r w:rsidR="008D31FB">
        <w:rPr>
          <w:rFonts w:ascii="Times New Roman" w:hAnsi="Times New Roman"/>
        </w:rPr>
        <w:t xml:space="preserve">que foram </w:t>
      </w:r>
      <w:r>
        <w:rPr>
          <w:rFonts w:ascii="Times New Roman" w:hAnsi="Times New Roman"/>
        </w:rPr>
        <w:t>pensados</w:t>
      </w:r>
      <w:r w:rsidR="00E274AD">
        <w:rPr>
          <w:rFonts w:ascii="Times New Roman" w:hAnsi="Times New Roman"/>
        </w:rPr>
        <w:t xml:space="preserve"> para a mulher de classe média </w:t>
      </w:r>
      <w:r>
        <w:rPr>
          <w:rFonts w:ascii="Times New Roman" w:hAnsi="Times New Roman"/>
        </w:rPr>
        <w:t xml:space="preserve">não impediram também que recaíssem na classe </w:t>
      </w:r>
      <w:r w:rsidR="008D31FB">
        <w:rPr>
          <w:rFonts w:ascii="Times New Roman" w:hAnsi="Times New Roman"/>
        </w:rPr>
        <w:t xml:space="preserve">mais </w:t>
      </w:r>
      <w:r>
        <w:rPr>
          <w:rFonts w:ascii="Times New Roman" w:hAnsi="Times New Roman"/>
        </w:rPr>
        <w:t xml:space="preserve">pobre. Portanto, independentemente das diferentes condições financeiras destas mulheres, mais uma vez </w:t>
      </w:r>
      <w:r w:rsidR="002938A0">
        <w:rPr>
          <w:rFonts w:ascii="Times New Roman" w:hAnsi="Times New Roman"/>
        </w:rPr>
        <w:t xml:space="preserve">a moral ditada por mentes masculinas solicitava a presença constante delas dentro do lar. Assim, </w:t>
      </w:r>
      <w:r>
        <w:rPr>
          <w:rFonts w:ascii="Times New Roman" w:hAnsi="Times New Roman"/>
        </w:rPr>
        <w:t>de acordo com Rago (</w:t>
      </w:r>
      <w:r w:rsidR="008E6C0B">
        <w:rPr>
          <w:rFonts w:ascii="Times New Roman" w:hAnsi="Times New Roman"/>
        </w:rPr>
        <w:t>1997</w:t>
      </w:r>
      <w:r w:rsidRPr="008E6C0B">
        <w:rPr>
          <w:rFonts w:ascii="Times New Roman" w:hAnsi="Times New Roman"/>
        </w:rPr>
        <w:t>,</w:t>
      </w:r>
      <w:r>
        <w:rPr>
          <w:rFonts w:ascii="Times New Roman" w:hAnsi="Times New Roman"/>
        </w:rPr>
        <w:t xml:space="preserve"> p. 591), </w:t>
      </w:r>
    </w:p>
    <w:p w:rsidR="00220B34" w:rsidRPr="00D36A9D" w:rsidRDefault="00220B34" w:rsidP="00220B34">
      <w:pPr>
        <w:pStyle w:val="CITAOLONGA"/>
        <w:rPr>
          <w:rFonts w:ascii="Times New Roman" w:hAnsi="Times New Roman"/>
          <w:szCs w:val="20"/>
        </w:rPr>
      </w:pPr>
      <w:proofErr w:type="gramStart"/>
      <w:r w:rsidRPr="00D36A9D">
        <w:rPr>
          <w:rFonts w:ascii="Times New Roman" w:hAnsi="Times New Roman"/>
          <w:szCs w:val="20"/>
        </w:rPr>
        <w:lastRenderedPageBreak/>
        <w:t>a</w:t>
      </w:r>
      <w:proofErr w:type="gramEnd"/>
      <w:r w:rsidRPr="00D36A9D">
        <w:rPr>
          <w:rFonts w:ascii="Times New Roman" w:hAnsi="Times New Roman"/>
          <w:szCs w:val="20"/>
        </w:rPr>
        <w:t xml:space="preserve"> ideologia da maternidade foi revigorada pelo discurso masculino: ser mãe, mais do que nunca, tornou-se a principal missão da mulher num mundo em que se procurava estabelecer rígidas fronteiras entre a esfera pública, definida como essencialmente masculina, e a privada, vista como lugar natural da esposa-mãe-dona de casa e de seus filhos. </w:t>
      </w:r>
    </w:p>
    <w:p w:rsidR="00220B34" w:rsidRDefault="00220B34" w:rsidP="00220B34">
      <w:pPr>
        <w:rPr>
          <w:rFonts w:ascii="Times New Roman" w:hAnsi="Times New Roman"/>
        </w:rPr>
      </w:pPr>
      <w:r>
        <w:rPr>
          <w:rFonts w:ascii="Times New Roman" w:hAnsi="Times New Roman"/>
        </w:rPr>
        <w:t xml:space="preserve">Com o surgimento de </w:t>
      </w:r>
      <w:r w:rsidRPr="00260C17">
        <w:rPr>
          <w:rFonts w:ascii="Times New Roman" w:hAnsi="Times New Roman"/>
          <w:i/>
        </w:rPr>
        <w:t xml:space="preserve">O </w:t>
      </w:r>
      <w:r w:rsidRPr="0061034D">
        <w:rPr>
          <w:rFonts w:ascii="Times New Roman" w:hAnsi="Times New Roman"/>
          <w:i/>
        </w:rPr>
        <w:t>segundo sexo</w:t>
      </w:r>
      <w:r w:rsidR="000073F9" w:rsidRPr="0061034D">
        <w:rPr>
          <w:rFonts w:ascii="Times New Roman" w:hAnsi="Times New Roman"/>
        </w:rPr>
        <w:t xml:space="preserve">, em </w:t>
      </w:r>
      <w:r w:rsidRPr="0061034D">
        <w:rPr>
          <w:rFonts w:ascii="Times New Roman" w:hAnsi="Times New Roman"/>
        </w:rPr>
        <w:t>1949,</w:t>
      </w:r>
      <w:r>
        <w:rPr>
          <w:rFonts w:ascii="Times New Roman" w:hAnsi="Times New Roman"/>
        </w:rPr>
        <w:t xml:space="preserve"> Simone de Beauvoir discutia, pela primeira vez na história, a condição feminina no decorrer de muitas civilizações, refletindo</w:t>
      </w:r>
      <w:r w:rsidR="002938A0">
        <w:rPr>
          <w:rFonts w:ascii="Times New Roman" w:hAnsi="Times New Roman"/>
        </w:rPr>
        <w:t xml:space="preserve"> minuciosamente</w:t>
      </w:r>
      <w:r>
        <w:rPr>
          <w:rFonts w:ascii="Times New Roman" w:hAnsi="Times New Roman"/>
        </w:rPr>
        <w:t xml:space="preserve"> a história do sexo feminino e o seu conceito existencial em paralelo à existência masculina. </w:t>
      </w:r>
      <w:r w:rsidR="00BA703A">
        <w:rPr>
          <w:rFonts w:ascii="Times New Roman" w:hAnsi="Times New Roman"/>
        </w:rPr>
        <w:t xml:space="preserve">Segundo a </w:t>
      </w:r>
      <w:r w:rsidR="00BA703A" w:rsidRPr="0061034D">
        <w:rPr>
          <w:rFonts w:ascii="Times New Roman" w:hAnsi="Times New Roman"/>
        </w:rPr>
        <w:t xml:space="preserve">autora, ainda na época da publicação da obra, no seu círculo de amizade em que todos </w:t>
      </w:r>
      <w:r w:rsidR="00D76291" w:rsidRPr="0061034D">
        <w:rPr>
          <w:rFonts w:ascii="Times New Roman" w:hAnsi="Times New Roman"/>
        </w:rPr>
        <w:t>eles</w:t>
      </w:r>
      <w:r w:rsidR="00BA703A" w:rsidRPr="0061034D">
        <w:rPr>
          <w:rFonts w:ascii="Times New Roman" w:hAnsi="Times New Roman"/>
        </w:rPr>
        <w:t xml:space="preserve"> permaneciam ligados </w:t>
      </w:r>
      <w:r w:rsidR="000073F9" w:rsidRPr="0061034D">
        <w:rPr>
          <w:rFonts w:ascii="Times New Roman" w:hAnsi="Times New Roman"/>
        </w:rPr>
        <w:t>à</w:t>
      </w:r>
      <w:r w:rsidR="003A2115" w:rsidRPr="0061034D">
        <w:rPr>
          <w:rFonts w:ascii="Times New Roman" w:hAnsi="Times New Roman"/>
        </w:rPr>
        <w:t xml:space="preserve"> ideologia de esquerda</w:t>
      </w:r>
      <w:r w:rsidR="00614D16" w:rsidRPr="0061034D">
        <w:rPr>
          <w:rFonts w:ascii="Times New Roman" w:hAnsi="Times New Roman"/>
        </w:rPr>
        <w:t>,</w:t>
      </w:r>
      <w:r w:rsidR="003A2115" w:rsidRPr="0061034D">
        <w:rPr>
          <w:rFonts w:ascii="Times New Roman" w:hAnsi="Times New Roman"/>
        </w:rPr>
        <w:t xml:space="preserve"> assim como ela própria, houve certa rejeição por parte deles cujas críticas menosprezavam o t</w:t>
      </w:r>
      <w:r w:rsidR="00D76291" w:rsidRPr="0061034D">
        <w:rPr>
          <w:rFonts w:ascii="Times New Roman" w:hAnsi="Times New Roman"/>
        </w:rPr>
        <w:t>ópico analisado pela autora; era de se esperar que a direita conservadora não aceitasse a obra</w:t>
      </w:r>
      <w:r w:rsidR="00AA3ED2" w:rsidRPr="0061034D">
        <w:rPr>
          <w:rFonts w:ascii="Times New Roman" w:hAnsi="Times New Roman"/>
        </w:rPr>
        <w:t xml:space="preserve">, </w:t>
      </w:r>
      <w:r w:rsidR="00C74695">
        <w:rPr>
          <w:rFonts w:ascii="Times New Roman" w:hAnsi="Times New Roman"/>
        </w:rPr>
        <w:t xml:space="preserve">sendo rejeitado, inclusive, </w:t>
      </w:r>
      <w:r w:rsidR="00AA3ED2" w:rsidRPr="0061034D">
        <w:rPr>
          <w:rFonts w:ascii="Times New Roman" w:hAnsi="Times New Roman"/>
        </w:rPr>
        <w:t>pelo Vaticano</w:t>
      </w:r>
      <w:r w:rsidR="000073F9" w:rsidRPr="0061034D">
        <w:rPr>
          <w:rFonts w:ascii="Times New Roman" w:hAnsi="Times New Roman"/>
        </w:rPr>
        <w:t>. P</w:t>
      </w:r>
      <w:r w:rsidR="00D76291" w:rsidRPr="0061034D">
        <w:rPr>
          <w:rFonts w:ascii="Times New Roman" w:hAnsi="Times New Roman"/>
        </w:rPr>
        <w:t>orém</w:t>
      </w:r>
      <w:r w:rsidR="00440904">
        <w:rPr>
          <w:rFonts w:ascii="Times New Roman" w:hAnsi="Times New Roman"/>
        </w:rPr>
        <w:t>,</w:t>
      </w:r>
      <w:r w:rsidR="00D76291" w:rsidRPr="0061034D">
        <w:rPr>
          <w:rFonts w:ascii="Times New Roman" w:hAnsi="Times New Roman"/>
        </w:rPr>
        <w:t xml:space="preserve"> a surpresa </w:t>
      </w:r>
      <w:r w:rsidR="00440904">
        <w:rPr>
          <w:rFonts w:ascii="Times New Roman" w:hAnsi="Times New Roman"/>
        </w:rPr>
        <w:t>veio</w:t>
      </w:r>
      <w:r w:rsidR="00957463" w:rsidRPr="0061034D">
        <w:rPr>
          <w:rFonts w:ascii="Times New Roman" w:hAnsi="Times New Roman"/>
        </w:rPr>
        <w:t xml:space="preserve"> justamente</w:t>
      </w:r>
      <w:r w:rsidR="00957463">
        <w:rPr>
          <w:rFonts w:ascii="Times New Roman" w:hAnsi="Times New Roman"/>
        </w:rPr>
        <w:t xml:space="preserve"> daqueles que, por convicções políticas semelhantes, deveriam ter recebido o ensaio escrito por Beauvoir</w:t>
      </w:r>
      <w:r w:rsidR="00614D16">
        <w:rPr>
          <w:rFonts w:ascii="Times New Roman" w:hAnsi="Times New Roman"/>
        </w:rPr>
        <w:t>,</w:t>
      </w:r>
      <w:r w:rsidR="00957463">
        <w:rPr>
          <w:rFonts w:ascii="Times New Roman" w:hAnsi="Times New Roman"/>
        </w:rPr>
        <w:t xml:space="preserve"> o que, por sua vez, </w:t>
      </w:r>
      <w:r w:rsidR="00C74695">
        <w:rPr>
          <w:rFonts w:ascii="Times New Roman" w:hAnsi="Times New Roman"/>
        </w:rPr>
        <w:t xml:space="preserve">levou a autora a compreender que </w:t>
      </w:r>
      <w:r w:rsidR="003F716F">
        <w:rPr>
          <w:rFonts w:ascii="Times New Roman" w:hAnsi="Times New Roman"/>
        </w:rPr>
        <w:t>t</w:t>
      </w:r>
      <w:r w:rsidR="00C74695">
        <w:rPr>
          <w:rFonts w:ascii="Times New Roman" w:hAnsi="Times New Roman"/>
        </w:rPr>
        <w:t>a</w:t>
      </w:r>
      <w:r w:rsidR="003F716F">
        <w:rPr>
          <w:rFonts w:ascii="Times New Roman" w:hAnsi="Times New Roman"/>
        </w:rPr>
        <w:t>l hostilidade advinha</w:t>
      </w:r>
      <w:r w:rsidR="00C74695">
        <w:rPr>
          <w:rFonts w:ascii="Times New Roman" w:hAnsi="Times New Roman"/>
        </w:rPr>
        <w:t xml:space="preserve"> </w:t>
      </w:r>
      <w:r w:rsidR="003F716F">
        <w:rPr>
          <w:rFonts w:ascii="Times New Roman" w:hAnsi="Times New Roman"/>
        </w:rPr>
        <w:t xml:space="preserve">principalmente </w:t>
      </w:r>
      <w:r w:rsidR="00C74695">
        <w:rPr>
          <w:rFonts w:ascii="Times New Roman" w:hAnsi="Times New Roman"/>
        </w:rPr>
        <w:t>de uma</w:t>
      </w:r>
      <w:r w:rsidR="00957463">
        <w:rPr>
          <w:rFonts w:ascii="Times New Roman" w:hAnsi="Times New Roman"/>
        </w:rPr>
        <w:t xml:space="preserve"> herança patriarcal que independe da posição ideológica assumida. </w:t>
      </w:r>
      <w:r>
        <w:rPr>
          <w:rFonts w:ascii="Times New Roman" w:hAnsi="Times New Roman"/>
        </w:rPr>
        <w:t xml:space="preserve">Conforme constata também, a luta de classes trataria o problema do “eterno feminino” </w:t>
      </w:r>
      <w:r w:rsidR="00213947">
        <w:rPr>
          <w:rFonts w:ascii="Times New Roman" w:hAnsi="Times New Roman"/>
        </w:rPr>
        <w:t>de forma meramente secundária</w:t>
      </w:r>
      <w:r>
        <w:rPr>
          <w:rFonts w:ascii="Times New Roman" w:hAnsi="Times New Roman"/>
        </w:rPr>
        <w:t xml:space="preserve">, pois a questão que se colocava era </w:t>
      </w:r>
      <w:r w:rsidR="00213947">
        <w:rPr>
          <w:rFonts w:ascii="Times New Roman" w:hAnsi="Times New Roman"/>
        </w:rPr>
        <w:t>acima de tudo</w:t>
      </w:r>
      <w:r>
        <w:rPr>
          <w:rFonts w:ascii="Times New Roman" w:hAnsi="Times New Roman"/>
        </w:rPr>
        <w:t xml:space="preserve"> a classe social. Anos mais tarde, prec</w:t>
      </w:r>
      <w:r w:rsidR="00614D16">
        <w:rPr>
          <w:rFonts w:ascii="Times New Roman" w:hAnsi="Times New Roman"/>
        </w:rPr>
        <w:t xml:space="preserve">isamente </w:t>
      </w:r>
      <w:r>
        <w:rPr>
          <w:rFonts w:ascii="Times New Roman" w:hAnsi="Times New Roman"/>
        </w:rPr>
        <w:t xml:space="preserve">em 1968, a França presenciaria um movimento feminista engajado politicamente e, como </w:t>
      </w:r>
      <w:r w:rsidR="0060092E">
        <w:rPr>
          <w:rFonts w:ascii="Times New Roman" w:hAnsi="Times New Roman"/>
        </w:rPr>
        <w:t>fonte</w:t>
      </w:r>
      <w:r w:rsidR="00614D16">
        <w:rPr>
          <w:rFonts w:ascii="Times New Roman" w:hAnsi="Times New Roman"/>
        </w:rPr>
        <w:t xml:space="preserve"> argumentativa</w:t>
      </w:r>
      <w:r w:rsidR="00102085">
        <w:rPr>
          <w:rFonts w:ascii="Times New Roman" w:hAnsi="Times New Roman"/>
        </w:rPr>
        <w:t>,</w:t>
      </w:r>
      <w:r w:rsidR="00614D16">
        <w:rPr>
          <w:rFonts w:ascii="Times New Roman" w:hAnsi="Times New Roman"/>
        </w:rPr>
        <w:t xml:space="preserve"> </w:t>
      </w:r>
      <w:r w:rsidR="00997E61">
        <w:rPr>
          <w:rFonts w:ascii="Times New Roman" w:hAnsi="Times New Roman"/>
        </w:rPr>
        <w:t xml:space="preserve">estava </w:t>
      </w:r>
      <w:r w:rsidR="00614D16">
        <w:rPr>
          <w:rFonts w:ascii="Times New Roman" w:hAnsi="Times New Roman"/>
        </w:rPr>
        <w:t xml:space="preserve">o ensaio de </w:t>
      </w:r>
      <w:r>
        <w:rPr>
          <w:rFonts w:ascii="Times New Roman" w:hAnsi="Times New Roman"/>
        </w:rPr>
        <w:t xml:space="preserve">Beauvoir </w:t>
      </w:r>
      <w:r w:rsidR="00997E61">
        <w:rPr>
          <w:rFonts w:ascii="Times New Roman" w:hAnsi="Times New Roman"/>
        </w:rPr>
        <w:t xml:space="preserve">que </w:t>
      </w:r>
      <w:r w:rsidR="00614D16">
        <w:rPr>
          <w:rFonts w:ascii="Times New Roman" w:hAnsi="Times New Roman"/>
        </w:rPr>
        <w:t>acabou impulsionando muitas</w:t>
      </w:r>
      <w:r w:rsidR="00997E61">
        <w:rPr>
          <w:rFonts w:ascii="Times New Roman" w:hAnsi="Times New Roman"/>
        </w:rPr>
        <w:t xml:space="preserve"> mulheres, embora</w:t>
      </w:r>
      <w:r w:rsidR="00213947">
        <w:rPr>
          <w:rFonts w:ascii="Times New Roman" w:hAnsi="Times New Roman"/>
        </w:rPr>
        <w:t xml:space="preserve"> na época de seu</w:t>
      </w:r>
      <w:r>
        <w:rPr>
          <w:rFonts w:ascii="Times New Roman" w:hAnsi="Times New Roman"/>
        </w:rPr>
        <w:t xml:space="preserve"> lançamento, nem as pessoas </w:t>
      </w:r>
      <w:r w:rsidR="00213947">
        <w:rPr>
          <w:rFonts w:ascii="Times New Roman" w:hAnsi="Times New Roman"/>
        </w:rPr>
        <w:t>nem mesmo a autora o tomaram como um livro militante do feminismo. O olhar minucioso sobre a obra só viria a partir do protesto ocorrido na década de sessenta.</w:t>
      </w:r>
      <w:r>
        <w:rPr>
          <w:rFonts w:ascii="Times New Roman" w:hAnsi="Times New Roman"/>
        </w:rPr>
        <w:t xml:space="preserve"> </w:t>
      </w:r>
    </w:p>
    <w:p w:rsidR="001631DC" w:rsidRDefault="00220B34" w:rsidP="008B5288">
      <w:pPr>
        <w:rPr>
          <w:rFonts w:ascii="Times New Roman" w:hAnsi="Times New Roman"/>
        </w:rPr>
      </w:pPr>
      <w:r>
        <w:rPr>
          <w:rFonts w:ascii="Times New Roman" w:hAnsi="Times New Roman"/>
        </w:rPr>
        <w:t>Nesse período retratado, a França sentiu o impacto da militância feminina que exigia se</w:t>
      </w:r>
      <w:r w:rsidR="004F6C0F">
        <w:rPr>
          <w:rFonts w:ascii="Times New Roman" w:hAnsi="Times New Roman"/>
        </w:rPr>
        <w:t>us direitos, que proclamava pela</w:t>
      </w:r>
      <w:r>
        <w:rPr>
          <w:rFonts w:ascii="Times New Roman" w:hAnsi="Times New Roman"/>
        </w:rPr>
        <w:t xml:space="preserve"> </w:t>
      </w:r>
      <w:r w:rsidR="004F6C0F">
        <w:rPr>
          <w:rFonts w:ascii="Times New Roman" w:hAnsi="Times New Roman"/>
        </w:rPr>
        <w:t>autonomia</w:t>
      </w:r>
      <w:r>
        <w:rPr>
          <w:rFonts w:ascii="Times New Roman" w:hAnsi="Times New Roman"/>
        </w:rPr>
        <w:t xml:space="preserve"> de decidir sobre o próprio corpo, implicando em uma série de temas</w:t>
      </w:r>
      <w:r w:rsidR="00102085">
        <w:rPr>
          <w:rFonts w:ascii="Times New Roman" w:hAnsi="Times New Roman"/>
        </w:rPr>
        <w:t xml:space="preserve"> polêmicos</w:t>
      </w:r>
      <w:r w:rsidR="004F6C0F">
        <w:rPr>
          <w:rFonts w:ascii="Times New Roman" w:hAnsi="Times New Roman"/>
        </w:rPr>
        <w:t xml:space="preserve"> </w:t>
      </w:r>
      <w:r>
        <w:rPr>
          <w:rFonts w:ascii="Times New Roman" w:hAnsi="Times New Roman"/>
        </w:rPr>
        <w:t xml:space="preserve">que </w:t>
      </w:r>
      <w:r w:rsidR="00997E61">
        <w:rPr>
          <w:rFonts w:ascii="Times New Roman" w:hAnsi="Times New Roman"/>
        </w:rPr>
        <w:t>iam</w:t>
      </w:r>
      <w:r>
        <w:rPr>
          <w:rFonts w:ascii="Times New Roman" w:hAnsi="Times New Roman"/>
        </w:rPr>
        <w:t xml:space="preserve"> desde o aborto até a </w:t>
      </w:r>
      <w:r w:rsidR="00102085">
        <w:rPr>
          <w:rFonts w:ascii="Times New Roman" w:hAnsi="Times New Roman"/>
        </w:rPr>
        <w:t>independência econômica</w:t>
      </w:r>
      <w:r w:rsidR="00997E61">
        <w:rPr>
          <w:rFonts w:ascii="Times New Roman" w:hAnsi="Times New Roman"/>
        </w:rPr>
        <w:t>, o que, aliás, ainda seguem em pauta.</w:t>
      </w:r>
      <w:r>
        <w:rPr>
          <w:rFonts w:ascii="Times New Roman" w:hAnsi="Times New Roman"/>
        </w:rPr>
        <w:t xml:space="preserve"> Imediatamente, </w:t>
      </w:r>
      <w:r w:rsidR="00997E61">
        <w:rPr>
          <w:rFonts w:ascii="Times New Roman" w:hAnsi="Times New Roman"/>
        </w:rPr>
        <w:t xml:space="preserve">sobre a militância, </w:t>
      </w:r>
      <w:r>
        <w:rPr>
          <w:rFonts w:ascii="Times New Roman" w:hAnsi="Times New Roman"/>
        </w:rPr>
        <w:t>outros países foram influenciados, especialmente o Canadá e os Estados Unidos</w:t>
      </w:r>
      <w:r w:rsidR="00CD1283">
        <w:rPr>
          <w:rFonts w:ascii="Times New Roman" w:hAnsi="Times New Roman"/>
        </w:rPr>
        <w:t>. C</w:t>
      </w:r>
      <w:r w:rsidR="004F6C0F">
        <w:rPr>
          <w:rFonts w:ascii="Times New Roman" w:hAnsi="Times New Roman"/>
        </w:rPr>
        <w:t xml:space="preserve">onsiderando-se </w:t>
      </w:r>
      <w:r>
        <w:rPr>
          <w:rFonts w:ascii="Times New Roman" w:hAnsi="Times New Roman"/>
        </w:rPr>
        <w:t>este último</w:t>
      </w:r>
      <w:r w:rsidR="00102085">
        <w:rPr>
          <w:rFonts w:ascii="Times New Roman" w:hAnsi="Times New Roman"/>
        </w:rPr>
        <w:t xml:space="preserve">, houve uma receptividade maior do livro do que o próprio país de origem da autora. </w:t>
      </w:r>
      <w:r>
        <w:rPr>
          <w:rFonts w:ascii="Times New Roman" w:hAnsi="Times New Roman"/>
        </w:rPr>
        <w:t xml:space="preserve">Quanto a sua publicação no Brasil, deu-se na própria década de sessenta, mais </w:t>
      </w:r>
      <w:r w:rsidR="004A3279">
        <w:rPr>
          <w:rFonts w:ascii="Times New Roman" w:hAnsi="Times New Roman"/>
        </w:rPr>
        <w:t>exatamente</w:t>
      </w:r>
      <w:r>
        <w:rPr>
          <w:rFonts w:ascii="Times New Roman" w:hAnsi="Times New Roman"/>
        </w:rPr>
        <w:t xml:space="preserve"> em 1960, tendo </w:t>
      </w:r>
      <w:r w:rsidR="00102085">
        <w:rPr>
          <w:rFonts w:ascii="Times New Roman" w:hAnsi="Times New Roman"/>
        </w:rPr>
        <w:t xml:space="preserve">recebido </w:t>
      </w:r>
      <w:r>
        <w:rPr>
          <w:rFonts w:ascii="Times New Roman" w:hAnsi="Times New Roman"/>
        </w:rPr>
        <w:t xml:space="preserve">uma quarta edição em 1970, </w:t>
      </w:r>
      <w:r w:rsidR="00CD1283">
        <w:rPr>
          <w:rFonts w:ascii="Times New Roman" w:hAnsi="Times New Roman"/>
        </w:rPr>
        <w:t xml:space="preserve">sendo que </w:t>
      </w:r>
      <w:r>
        <w:rPr>
          <w:rFonts w:ascii="Times New Roman" w:hAnsi="Times New Roman"/>
        </w:rPr>
        <w:t xml:space="preserve">tanto </w:t>
      </w:r>
      <w:r w:rsidR="004F6C0F">
        <w:rPr>
          <w:rFonts w:ascii="Times New Roman" w:hAnsi="Times New Roman"/>
        </w:rPr>
        <w:t>d</w:t>
      </w:r>
      <w:r>
        <w:rPr>
          <w:rFonts w:ascii="Times New Roman" w:hAnsi="Times New Roman"/>
        </w:rPr>
        <w:t xml:space="preserve">a primeira </w:t>
      </w:r>
      <w:r w:rsidRPr="0061034D">
        <w:rPr>
          <w:rFonts w:ascii="Times New Roman" w:hAnsi="Times New Roman"/>
        </w:rPr>
        <w:t xml:space="preserve">quanto </w:t>
      </w:r>
      <w:r w:rsidR="004F6C0F" w:rsidRPr="0061034D">
        <w:rPr>
          <w:rFonts w:ascii="Times New Roman" w:hAnsi="Times New Roman"/>
        </w:rPr>
        <w:t>da</w:t>
      </w:r>
      <w:r w:rsidR="000073F9" w:rsidRPr="0061034D">
        <w:rPr>
          <w:rFonts w:ascii="Times New Roman" w:hAnsi="Times New Roman"/>
        </w:rPr>
        <w:t>s</w:t>
      </w:r>
      <w:r w:rsidR="004F6C0F" w:rsidRPr="0061034D">
        <w:rPr>
          <w:rFonts w:ascii="Times New Roman" w:hAnsi="Times New Roman"/>
        </w:rPr>
        <w:t xml:space="preserve"> última</w:t>
      </w:r>
      <w:r w:rsidR="000073F9" w:rsidRPr="0061034D">
        <w:rPr>
          <w:rFonts w:ascii="Times New Roman" w:hAnsi="Times New Roman"/>
        </w:rPr>
        <w:t>s</w:t>
      </w:r>
      <w:r w:rsidR="004F6C0F" w:rsidRPr="0061034D">
        <w:rPr>
          <w:rFonts w:ascii="Times New Roman" w:hAnsi="Times New Roman"/>
        </w:rPr>
        <w:t xml:space="preserve"> </w:t>
      </w:r>
      <w:r w:rsidRPr="0061034D">
        <w:rPr>
          <w:rFonts w:ascii="Times New Roman" w:hAnsi="Times New Roman"/>
        </w:rPr>
        <w:t>edições foram</w:t>
      </w:r>
      <w:r>
        <w:rPr>
          <w:rFonts w:ascii="Times New Roman" w:hAnsi="Times New Roman"/>
        </w:rPr>
        <w:t xml:space="preserve"> realizadas pelo crítico literário</w:t>
      </w:r>
      <w:r w:rsidR="00CD1283" w:rsidRPr="00CD1283">
        <w:rPr>
          <w:rFonts w:ascii="Times New Roman" w:hAnsi="Times New Roman"/>
        </w:rPr>
        <w:t xml:space="preserve"> </w:t>
      </w:r>
      <w:r w:rsidR="00CD1283">
        <w:rPr>
          <w:rFonts w:ascii="Times New Roman" w:hAnsi="Times New Roman"/>
        </w:rPr>
        <w:t>Sérgio Milliet</w:t>
      </w:r>
      <w:r w:rsidR="00D2712F">
        <w:rPr>
          <w:rFonts w:ascii="Times New Roman" w:hAnsi="Times New Roman"/>
        </w:rPr>
        <w:t>.</w:t>
      </w:r>
      <w:r w:rsidR="00D2712F">
        <w:rPr>
          <w:rStyle w:val="Refdenotaderodap"/>
        </w:rPr>
        <w:footnoteReference w:id="13"/>
      </w:r>
      <w:r w:rsidR="00D2712F">
        <w:rPr>
          <w:rFonts w:ascii="Times New Roman" w:hAnsi="Times New Roman"/>
        </w:rPr>
        <w:t xml:space="preserve"> </w:t>
      </w:r>
      <w:bookmarkStart w:id="11" w:name="_Toc421889100"/>
      <w:bookmarkStart w:id="12" w:name="_Toc456014078"/>
    </w:p>
    <w:p w:rsidR="000614EC" w:rsidRPr="008B5288" w:rsidRDefault="000614EC" w:rsidP="008B5288">
      <w:pPr>
        <w:rPr>
          <w:rFonts w:ascii="Times New Roman" w:hAnsi="Times New Roman"/>
        </w:rPr>
      </w:pPr>
      <w:r>
        <w:rPr>
          <w:rFonts w:ascii="Times New Roman" w:hAnsi="Times New Roman"/>
        </w:rPr>
        <w:lastRenderedPageBreak/>
        <w:t xml:space="preserve">Embora não possamos nos deter com mais ênfase no tema que abordamos, dada justamente a amplitude que ele envolve sob vários aspectos, o que nos interessará para o próximo capítulo é compreendermos a construção e a “ressignificação” constante </w:t>
      </w:r>
      <w:r w:rsidR="00ED3A05">
        <w:rPr>
          <w:rFonts w:ascii="Times New Roman" w:hAnsi="Times New Roman"/>
        </w:rPr>
        <w:t>que sofre o</w:t>
      </w:r>
      <w:r>
        <w:rPr>
          <w:rFonts w:ascii="Times New Roman" w:hAnsi="Times New Roman"/>
        </w:rPr>
        <w:t xml:space="preserve"> ser feminino inserido na sociedade de seu tempo. </w:t>
      </w:r>
      <w:r w:rsidR="008B52D5">
        <w:rPr>
          <w:rFonts w:ascii="Times New Roman" w:hAnsi="Times New Roman"/>
        </w:rPr>
        <w:t xml:space="preserve">Por isso, ao analisarmos o corpus deste trabalho, olhando-se para o que discutimos neste capítulo, veremos a relação existente entre o contexto histórico e o narrativo bem como a repressão comportamental frente </w:t>
      </w:r>
      <w:r w:rsidR="008C079E">
        <w:rPr>
          <w:rFonts w:ascii="Times New Roman" w:hAnsi="Times New Roman"/>
        </w:rPr>
        <w:t>ao anseio feminino pela liberdade</w:t>
      </w:r>
      <w:r w:rsidR="003F6CB0">
        <w:rPr>
          <w:rFonts w:ascii="Times New Roman" w:hAnsi="Times New Roman"/>
        </w:rPr>
        <w:t xml:space="preserve"> que frequentemente é manifestado, direta ou indiretamente, pelas personagens analisadas</w:t>
      </w:r>
      <w:r w:rsidR="008C079E">
        <w:rPr>
          <w:rFonts w:ascii="Times New Roman" w:hAnsi="Times New Roman"/>
        </w:rPr>
        <w:t>.</w:t>
      </w:r>
      <w:r>
        <w:rPr>
          <w:rFonts w:ascii="Times New Roman" w:hAnsi="Times New Roman"/>
        </w:rPr>
        <w:t xml:space="preserve"> </w:t>
      </w:r>
    </w:p>
    <w:p w:rsidR="00F81CF5" w:rsidRPr="00C466F4" w:rsidRDefault="00467573" w:rsidP="00FA3DA2">
      <w:pPr>
        <w:pStyle w:val="Ttulo1"/>
        <w:jc w:val="both"/>
        <w:rPr>
          <w:rFonts w:ascii="Times New Roman" w:hAnsi="Times New Roman"/>
        </w:rPr>
      </w:pPr>
      <w:bookmarkStart w:id="13" w:name="_Toc110357020"/>
      <w:bookmarkStart w:id="14" w:name="_Toc456015070"/>
      <w:bookmarkStart w:id="15" w:name="_Toc499631185"/>
      <w:bookmarkStart w:id="16" w:name="_Toc528948384"/>
      <w:bookmarkStart w:id="17" w:name="_Toc529177685"/>
      <w:bookmarkStart w:id="18" w:name="_Toc530040594"/>
      <w:bookmarkEnd w:id="11"/>
      <w:bookmarkEnd w:id="12"/>
      <w:bookmarkEnd w:id="13"/>
      <w:r>
        <w:rPr>
          <w:rFonts w:ascii="Times New Roman" w:hAnsi="Times New Roman"/>
        </w:rPr>
        <w:br w:type="page"/>
      </w:r>
      <w:proofErr w:type="gramStart"/>
      <w:r w:rsidR="00F81CF5" w:rsidRPr="00C466F4">
        <w:rPr>
          <w:rFonts w:ascii="Times New Roman" w:hAnsi="Times New Roman"/>
        </w:rPr>
        <w:lastRenderedPageBreak/>
        <w:t xml:space="preserve">3 </w:t>
      </w:r>
      <w:bookmarkEnd w:id="14"/>
      <w:bookmarkEnd w:id="15"/>
      <w:r w:rsidR="00F81CF5">
        <w:rPr>
          <w:rFonts w:ascii="Times New Roman" w:hAnsi="Times New Roman"/>
        </w:rPr>
        <w:t xml:space="preserve"> </w:t>
      </w:r>
      <w:bookmarkEnd w:id="16"/>
      <w:bookmarkEnd w:id="17"/>
      <w:r w:rsidR="00FA3DA2">
        <w:rPr>
          <w:rFonts w:ascii="Times New Roman" w:hAnsi="Times New Roman"/>
        </w:rPr>
        <w:t>EM</w:t>
      </w:r>
      <w:proofErr w:type="gramEnd"/>
      <w:r w:rsidR="00FA3DA2">
        <w:rPr>
          <w:rFonts w:ascii="Times New Roman" w:hAnsi="Times New Roman"/>
        </w:rPr>
        <w:t xml:space="preserve"> BUSCA DA LIBERDADE PERDIDA EM CLARICE LISPECTOR</w:t>
      </w:r>
      <w:bookmarkEnd w:id="18"/>
    </w:p>
    <w:p w:rsidR="00FB6269" w:rsidRDefault="00FB6269" w:rsidP="00304551">
      <w:pPr>
        <w:rPr>
          <w:rFonts w:ascii="Times New Roman" w:hAnsi="Times New Roman"/>
          <w:szCs w:val="24"/>
        </w:rPr>
      </w:pPr>
      <w:r>
        <w:rPr>
          <w:rFonts w:ascii="Times New Roman" w:hAnsi="Times New Roman"/>
        </w:rPr>
        <w:t xml:space="preserve">Se fossemos elencar um tema comum que perpassa boa parte dos contos de Clarice Lispector, com certeza este tema seria o casamento, </w:t>
      </w:r>
      <w:r w:rsidR="00330FB5">
        <w:rPr>
          <w:rFonts w:ascii="Times New Roman" w:hAnsi="Times New Roman"/>
        </w:rPr>
        <w:t>representado de forma peculiar em cada um deles. Entretanto, v</w:t>
      </w:r>
      <w:r w:rsidR="007C258E">
        <w:rPr>
          <w:rFonts w:ascii="Times New Roman" w:hAnsi="Times New Roman"/>
        </w:rPr>
        <w:t>ale ressaltar, quanto ao tema</w:t>
      </w:r>
      <w:r w:rsidR="00304551">
        <w:rPr>
          <w:rFonts w:ascii="Times New Roman" w:hAnsi="Times New Roman"/>
        </w:rPr>
        <w:t xml:space="preserve"> em questão</w:t>
      </w:r>
      <w:r w:rsidR="007C258E">
        <w:rPr>
          <w:rFonts w:ascii="Times New Roman" w:hAnsi="Times New Roman"/>
        </w:rPr>
        <w:t xml:space="preserve">, que ele não </w:t>
      </w:r>
      <w:r w:rsidR="00304551">
        <w:rPr>
          <w:rFonts w:ascii="Times New Roman" w:hAnsi="Times New Roman"/>
        </w:rPr>
        <w:t xml:space="preserve">ocupa </w:t>
      </w:r>
      <w:r w:rsidR="00330FB5">
        <w:rPr>
          <w:rFonts w:ascii="Times New Roman" w:hAnsi="Times New Roman"/>
        </w:rPr>
        <w:t xml:space="preserve">em certa medida </w:t>
      </w:r>
      <w:r w:rsidR="00304551">
        <w:rPr>
          <w:rFonts w:ascii="Times New Roman" w:hAnsi="Times New Roman"/>
        </w:rPr>
        <w:t>integralmente</w:t>
      </w:r>
      <w:r w:rsidR="007C258E">
        <w:rPr>
          <w:rFonts w:ascii="Times New Roman" w:hAnsi="Times New Roman"/>
        </w:rPr>
        <w:t xml:space="preserve"> a produção lispectoriana, ou se o faz, vemos que as personagens envolvidas permanecem muito diferentes daquelas </w:t>
      </w:r>
      <w:r w:rsidR="00442746">
        <w:rPr>
          <w:rFonts w:ascii="Times New Roman" w:hAnsi="Times New Roman"/>
        </w:rPr>
        <w:t xml:space="preserve">personagens iniciais. </w:t>
      </w:r>
      <w:r w:rsidR="00330FB5">
        <w:rPr>
          <w:rFonts w:ascii="Times New Roman" w:hAnsi="Times New Roman"/>
        </w:rPr>
        <w:t xml:space="preserve">Por isso, podemos considerar que há, na obra da autora, uma mudança temática evidenciando a transformação </w:t>
      </w:r>
      <w:r w:rsidR="005179BC">
        <w:rPr>
          <w:rFonts w:ascii="Times New Roman" w:hAnsi="Times New Roman"/>
        </w:rPr>
        <w:t>pelo qual</w:t>
      </w:r>
      <w:r w:rsidR="00330FB5">
        <w:rPr>
          <w:rFonts w:ascii="Times New Roman" w:hAnsi="Times New Roman"/>
        </w:rPr>
        <w:t xml:space="preserve"> passa o casamento. </w:t>
      </w:r>
      <w:r w:rsidR="00442746">
        <w:rPr>
          <w:rFonts w:ascii="Times New Roman" w:hAnsi="Times New Roman"/>
        </w:rPr>
        <w:t>São o caso, por exemplo, dos contos “Ruído de passos”, “Praça Mauá” e “O corpo”</w:t>
      </w:r>
      <w:r w:rsidR="00B94519">
        <w:rPr>
          <w:rStyle w:val="Refdenotaderodap"/>
        </w:rPr>
        <w:footnoteReference w:id="14"/>
      </w:r>
      <w:r w:rsidR="00442746">
        <w:rPr>
          <w:rFonts w:ascii="Times New Roman" w:hAnsi="Times New Roman"/>
        </w:rPr>
        <w:t xml:space="preserve">, publicados </w:t>
      </w:r>
      <w:r w:rsidR="00442746" w:rsidRPr="008B5288">
        <w:rPr>
          <w:rFonts w:ascii="Times New Roman" w:hAnsi="Times New Roman"/>
        </w:rPr>
        <w:t xml:space="preserve">em </w:t>
      </w:r>
      <w:r w:rsidR="00442746" w:rsidRPr="008B5288">
        <w:rPr>
          <w:rFonts w:ascii="Times New Roman" w:hAnsi="Times New Roman"/>
          <w:i/>
        </w:rPr>
        <w:t>A via crucis do corpo</w:t>
      </w:r>
      <w:r w:rsidR="00442746" w:rsidRPr="008B5288">
        <w:rPr>
          <w:rFonts w:ascii="Times New Roman" w:hAnsi="Times New Roman"/>
        </w:rPr>
        <w:t>.</w:t>
      </w:r>
      <w:r w:rsidR="00330FB5" w:rsidRPr="008B5288">
        <w:rPr>
          <w:rFonts w:ascii="Times New Roman" w:hAnsi="Times New Roman"/>
        </w:rPr>
        <w:t xml:space="preserve"> </w:t>
      </w:r>
      <w:r w:rsidR="00F52818" w:rsidRPr="008B5288">
        <w:rPr>
          <w:rFonts w:ascii="Times New Roman" w:hAnsi="Times New Roman"/>
        </w:rPr>
        <w:t>A</w:t>
      </w:r>
      <w:r w:rsidR="00330FB5" w:rsidRPr="008B5288">
        <w:rPr>
          <w:rFonts w:ascii="Times New Roman" w:hAnsi="Times New Roman"/>
        </w:rPr>
        <w:t xml:space="preserve"> partir desses contos, vemos também que a preocupação da autora está ligada a outros assuntos, como, por exemplo, a morte, a velhice.</w:t>
      </w:r>
      <w:r w:rsidR="00F52818" w:rsidRPr="008B5288">
        <w:rPr>
          <w:rFonts w:ascii="Times New Roman" w:hAnsi="Times New Roman"/>
        </w:rPr>
        <w:t xml:space="preserve"> Sendo assim, aos poucos, </w:t>
      </w:r>
      <w:r w:rsidR="00F52818" w:rsidRPr="008B5288">
        <w:rPr>
          <w:rFonts w:ascii="Times New Roman" w:hAnsi="Times New Roman"/>
          <w:szCs w:val="24"/>
        </w:rPr>
        <w:t>evidencia-se</w:t>
      </w:r>
      <w:r w:rsidR="00E0086D" w:rsidRPr="008B5288">
        <w:rPr>
          <w:rFonts w:ascii="Times New Roman" w:hAnsi="Times New Roman"/>
          <w:szCs w:val="24"/>
        </w:rPr>
        <w:t xml:space="preserve"> o abandono do tema do matrimô</w:t>
      </w:r>
      <w:r w:rsidR="00F52818" w:rsidRPr="008B5288">
        <w:rPr>
          <w:rFonts w:ascii="Times New Roman" w:hAnsi="Times New Roman"/>
          <w:szCs w:val="24"/>
        </w:rPr>
        <w:t xml:space="preserve">nio </w:t>
      </w:r>
      <w:r w:rsidR="000F59EA" w:rsidRPr="008B5288">
        <w:rPr>
          <w:rFonts w:ascii="Times New Roman" w:hAnsi="Times New Roman"/>
          <w:szCs w:val="24"/>
        </w:rPr>
        <w:t xml:space="preserve">opressivo </w:t>
      </w:r>
      <w:r w:rsidR="00F52818" w:rsidRPr="008B5288">
        <w:rPr>
          <w:rFonts w:ascii="Times New Roman" w:hAnsi="Times New Roman"/>
          <w:szCs w:val="24"/>
        </w:rPr>
        <w:t>tão recorrente anteriormente</w:t>
      </w:r>
      <w:r w:rsidR="00C356C4" w:rsidRPr="008B5288">
        <w:rPr>
          <w:rFonts w:ascii="Times New Roman" w:hAnsi="Times New Roman"/>
          <w:szCs w:val="24"/>
        </w:rPr>
        <w:t xml:space="preserve"> dando voz agora </w:t>
      </w:r>
      <w:r w:rsidR="000073F9" w:rsidRPr="008B5288">
        <w:rPr>
          <w:rFonts w:ascii="Times New Roman" w:hAnsi="Times New Roman"/>
          <w:szCs w:val="24"/>
        </w:rPr>
        <w:t>a</w:t>
      </w:r>
      <w:r w:rsidR="00C356C4" w:rsidRPr="008B5288">
        <w:rPr>
          <w:rFonts w:ascii="Times New Roman" w:hAnsi="Times New Roman"/>
          <w:szCs w:val="24"/>
        </w:rPr>
        <w:t xml:space="preserve"> personagens que</w:t>
      </w:r>
      <w:r w:rsidR="0049298F" w:rsidRPr="008B5288">
        <w:rPr>
          <w:rFonts w:ascii="Times New Roman" w:hAnsi="Times New Roman"/>
          <w:szCs w:val="24"/>
        </w:rPr>
        <w:t xml:space="preserve"> passam a não significar</w:t>
      </w:r>
      <w:r w:rsidR="005179BC" w:rsidRPr="008B5288">
        <w:rPr>
          <w:rFonts w:ascii="Times New Roman" w:hAnsi="Times New Roman"/>
          <w:szCs w:val="24"/>
        </w:rPr>
        <w:t xml:space="preserve"> exclusivamente a sua existência </w:t>
      </w:r>
      <w:r w:rsidR="0049298F" w:rsidRPr="008B5288">
        <w:rPr>
          <w:rFonts w:ascii="Times New Roman" w:hAnsi="Times New Roman"/>
          <w:szCs w:val="24"/>
        </w:rPr>
        <w:t>n</w:t>
      </w:r>
      <w:r w:rsidR="005179BC" w:rsidRPr="008B5288">
        <w:rPr>
          <w:rFonts w:ascii="Times New Roman" w:hAnsi="Times New Roman"/>
          <w:szCs w:val="24"/>
        </w:rPr>
        <w:t xml:space="preserve">o outro, ou pelo menos não tão </w:t>
      </w:r>
      <w:r w:rsidR="00457C32" w:rsidRPr="008B5288">
        <w:rPr>
          <w:rFonts w:ascii="Times New Roman" w:hAnsi="Times New Roman"/>
          <w:szCs w:val="24"/>
        </w:rPr>
        <w:t>nitidamente</w:t>
      </w:r>
      <w:r w:rsidR="000F59EA">
        <w:rPr>
          <w:rFonts w:ascii="Times New Roman" w:hAnsi="Times New Roman"/>
          <w:szCs w:val="24"/>
        </w:rPr>
        <w:t>. Cabe pensarmos aqui, talvez, que é possível ver n</w:t>
      </w:r>
      <w:r w:rsidR="00457C32">
        <w:rPr>
          <w:rFonts w:ascii="Times New Roman" w:hAnsi="Times New Roman"/>
          <w:szCs w:val="24"/>
        </w:rPr>
        <w:t>estas personagens mais recentes</w:t>
      </w:r>
      <w:r w:rsidR="0049298F">
        <w:rPr>
          <w:rFonts w:ascii="Times New Roman" w:hAnsi="Times New Roman"/>
          <w:szCs w:val="24"/>
        </w:rPr>
        <w:t xml:space="preserve"> a própria conquista do que outras </w:t>
      </w:r>
      <w:r w:rsidR="00457C32">
        <w:rPr>
          <w:rFonts w:ascii="Times New Roman" w:hAnsi="Times New Roman"/>
          <w:szCs w:val="24"/>
        </w:rPr>
        <w:t xml:space="preserve">personagens ansiavam: a </w:t>
      </w:r>
      <w:r w:rsidR="0049298F">
        <w:rPr>
          <w:rFonts w:ascii="Times New Roman" w:hAnsi="Times New Roman"/>
          <w:szCs w:val="24"/>
        </w:rPr>
        <w:t>liberdade para ser o que deseja no mundo.</w:t>
      </w:r>
    </w:p>
    <w:p w:rsidR="004567DC" w:rsidRPr="0057041E" w:rsidRDefault="00F52818" w:rsidP="0057041E">
      <w:pPr>
        <w:rPr>
          <w:rFonts w:ascii="Times New Roman" w:hAnsi="Times New Roman"/>
        </w:rPr>
      </w:pPr>
      <w:r>
        <w:rPr>
          <w:rFonts w:ascii="Times New Roman" w:hAnsi="Times New Roman"/>
          <w:szCs w:val="24"/>
        </w:rPr>
        <w:t xml:space="preserve">De acordo com a nossa proposta de análise, não serão considerados os contos que fazem parte </w:t>
      </w:r>
      <w:r w:rsidRPr="008B5288">
        <w:rPr>
          <w:rFonts w:ascii="Times New Roman" w:hAnsi="Times New Roman"/>
          <w:szCs w:val="24"/>
        </w:rPr>
        <w:t>desse momento de transição temática da autora.</w:t>
      </w:r>
      <w:r w:rsidR="00E0086D" w:rsidRPr="008B5288">
        <w:rPr>
          <w:rFonts w:ascii="Times New Roman" w:hAnsi="Times New Roman"/>
          <w:szCs w:val="24"/>
        </w:rPr>
        <w:t xml:space="preserve"> Por isso, </w:t>
      </w:r>
      <w:r w:rsidR="00457C32" w:rsidRPr="008B5288">
        <w:rPr>
          <w:rFonts w:ascii="Times New Roman" w:hAnsi="Times New Roman"/>
          <w:szCs w:val="24"/>
        </w:rPr>
        <w:t>optamos</w:t>
      </w:r>
      <w:r w:rsidR="00E0086D" w:rsidRPr="008B5288">
        <w:rPr>
          <w:rFonts w:ascii="Times New Roman" w:hAnsi="Times New Roman"/>
          <w:szCs w:val="24"/>
        </w:rPr>
        <w:t xml:space="preserve"> pela es</w:t>
      </w:r>
      <w:r w:rsidR="000073F9" w:rsidRPr="008B5288">
        <w:rPr>
          <w:rFonts w:ascii="Times New Roman" w:hAnsi="Times New Roman"/>
          <w:szCs w:val="24"/>
        </w:rPr>
        <w:t>colha de alguns que pertencem à</w:t>
      </w:r>
      <w:r w:rsidR="00E0086D" w:rsidRPr="008B5288">
        <w:rPr>
          <w:rFonts w:ascii="Times New Roman" w:hAnsi="Times New Roman"/>
          <w:szCs w:val="24"/>
        </w:rPr>
        <w:t xml:space="preserve"> fase inicial, como </w:t>
      </w:r>
      <w:r w:rsidR="000073F9" w:rsidRPr="008B5288">
        <w:rPr>
          <w:rFonts w:ascii="Times New Roman" w:hAnsi="Times New Roman"/>
          <w:szCs w:val="24"/>
        </w:rPr>
        <w:t>“</w:t>
      </w:r>
      <w:r w:rsidR="00E0086D" w:rsidRPr="008B5288">
        <w:rPr>
          <w:rFonts w:ascii="Times New Roman" w:hAnsi="Times New Roman"/>
          <w:szCs w:val="24"/>
        </w:rPr>
        <w:t>O triunfo</w:t>
      </w:r>
      <w:r w:rsidR="000073F9" w:rsidRPr="008B5288">
        <w:rPr>
          <w:rFonts w:ascii="Times New Roman" w:hAnsi="Times New Roman"/>
          <w:szCs w:val="24"/>
        </w:rPr>
        <w:t>”</w:t>
      </w:r>
      <w:r w:rsidR="00E0086D" w:rsidRPr="008B5288">
        <w:rPr>
          <w:rFonts w:ascii="Times New Roman" w:hAnsi="Times New Roman"/>
          <w:szCs w:val="24"/>
        </w:rPr>
        <w:t xml:space="preserve"> (1940), </w:t>
      </w:r>
      <w:r w:rsidR="000073F9" w:rsidRPr="008B5288">
        <w:rPr>
          <w:rFonts w:ascii="Times New Roman" w:hAnsi="Times New Roman"/>
          <w:szCs w:val="24"/>
        </w:rPr>
        <w:t>“</w:t>
      </w:r>
      <w:r w:rsidR="00E0086D" w:rsidRPr="008B5288">
        <w:rPr>
          <w:rFonts w:ascii="Times New Roman" w:hAnsi="Times New Roman"/>
          <w:szCs w:val="24"/>
        </w:rPr>
        <w:t>Amor</w:t>
      </w:r>
      <w:r w:rsidR="000073F9" w:rsidRPr="008B5288">
        <w:rPr>
          <w:rFonts w:ascii="Times New Roman" w:hAnsi="Times New Roman"/>
          <w:szCs w:val="24"/>
        </w:rPr>
        <w:t>”</w:t>
      </w:r>
      <w:r w:rsidR="00E0086D" w:rsidRPr="008B5288">
        <w:rPr>
          <w:rFonts w:ascii="Times New Roman" w:hAnsi="Times New Roman"/>
          <w:szCs w:val="24"/>
        </w:rPr>
        <w:t xml:space="preserve"> (1960), </w:t>
      </w:r>
      <w:r w:rsidR="000073F9" w:rsidRPr="008B5288">
        <w:rPr>
          <w:rFonts w:ascii="Times New Roman" w:hAnsi="Times New Roman"/>
          <w:szCs w:val="24"/>
        </w:rPr>
        <w:t>“Os obedientes” (1964) e “</w:t>
      </w:r>
      <w:r w:rsidR="00E0086D" w:rsidRPr="008B5288">
        <w:rPr>
          <w:rFonts w:ascii="Times New Roman" w:hAnsi="Times New Roman"/>
          <w:szCs w:val="24"/>
        </w:rPr>
        <w:t>O ovo e a galinha</w:t>
      </w:r>
      <w:r w:rsidR="000073F9" w:rsidRPr="008B5288">
        <w:rPr>
          <w:rFonts w:ascii="Times New Roman" w:hAnsi="Times New Roman"/>
          <w:szCs w:val="24"/>
        </w:rPr>
        <w:t>”</w:t>
      </w:r>
      <w:r w:rsidR="00E0086D" w:rsidRPr="008B5288">
        <w:rPr>
          <w:rFonts w:ascii="Times New Roman" w:hAnsi="Times New Roman"/>
          <w:szCs w:val="24"/>
        </w:rPr>
        <w:t xml:space="preserve"> (1964)</w:t>
      </w:r>
      <w:r w:rsidR="00C356C4" w:rsidRPr="008B5288">
        <w:rPr>
          <w:rFonts w:ascii="Times New Roman" w:hAnsi="Times New Roman"/>
          <w:szCs w:val="24"/>
        </w:rPr>
        <w:t xml:space="preserve">. </w:t>
      </w:r>
      <w:r w:rsidR="00CF3CDC" w:rsidRPr="008B5288">
        <w:rPr>
          <w:rFonts w:ascii="Times New Roman" w:hAnsi="Times New Roman"/>
          <w:szCs w:val="24"/>
        </w:rPr>
        <w:t>A partir destes</w:t>
      </w:r>
      <w:r w:rsidR="00CF3CDC">
        <w:rPr>
          <w:rFonts w:ascii="Times New Roman" w:hAnsi="Times New Roman"/>
          <w:szCs w:val="24"/>
        </w:rPr>
        <w:t xml:space="preserve"> contos que servirão de ponto de partida, a análise pautar-se-á </w:t>
      </w:r>
      <w:r w:rsidR="00C356C4">
        <w:rPr>
          <w:rFonts w:ascii="Times New Roman" w:hAnsi="Times New Roman"/>
          <w:szCs w:val="24"/>
        </w:rPr>
        <w:t xml:space="preserve">no </w:t>
      </w:r>
      <w:r w:rsidR="00CF3CDC">
        <w:rPr>
          <w:rFonts w:ascii="Times New Roman" w:hAnsi="Times New Roman"/>
          <w:szCs w:val="24"/>
        </w:rPr>
        <w:t xml:space="preserve">elemento </w:t>
      </w:r>
      <w:r w:rsidR="00C356C4">
        <w:rPr>
          <w:rFonts w:ascii="Times New Roman" w:hAnsi="Times New Roman"/>
          <w:szCs w:val="24"/>
        </w:rPr>
        <w:t>a que nos referíamos:</w:t>
      </w:r>
      <w:r w:rsidR="00CF3CDC">
        <w:rPr>
          <w:rFonts w:ascii="Times New Roman" w:hAnsi="Times New Roman"/>
          <w:szCs w:val="24"/>
        </w:rPr>
        <w:t xml:space="preserve"> o casamento e a relação entre os cônjuges percebidos pela per</w:t>
      </w:r>
      <w:r w:rsidR="00D37F15">
        <w:rPr>
          <w:rFonts w:ascii="Times New Roman" w:hAnsi="Times New Roman"/>
          <w:szCs w:val="24"/>
        </w:rPr>
        <w:t>s</w:t>
      </w:r>
      <w:r w:rsidR="00CF3CDC">
        <w:rPr>
          <w:rFonts w:ascii="Times New Roman" w:hAnsi="Times New Roman"/>
          <w:szCs w:val="24"/>
        </w:rPr>
        <w:t>pectiva das narradoras</w:t>
      </w:r>
      <w:r w:rsidR="00457C32">
        <w:rPr>
          <w:rFonts w:ascii="Times New Roman" w:hAnsi="Times New Roman"/>
          <w:szCs w:val="24"/>
        </w:rPr>
        <w:t xml:space="preserve"> como tamb</w:t>
      </w:r>
      <w:r w:rsidR="009C6397">
        <w:rPr>
          <w:rFonts w:ascii="Times New Roman" w:hAnsi="Times New Roman"/>
          <w:szCs w:val="24"/>
        </w:rPr>
        <w:t xml:space="preserve">ém a </w:t>
      </w:r>
      <w:r w:rsidR="00457C32">
        <w:rPr>
          <w:rFonts w:ascii="Times New Roman" w:hAnsi="Times New Roman"/>
          <w:szCs w:val="24"/>
        </w:rPr>
        <w:t xml:space="preserve">relação </w:t>
      </w:r>
      <w:r w:rsidR="009C6397">
        <w:rPr>
          <w:rFonts w:ascii="Times New Roman" w:hAnsi="Times New Roman"/>
          <w:szCs w:val="24"/>
        </w:rPr>
        <w:t xml:space="preserve">destas </w:t>
      </w:r>
      <w:r w:rsidR="00457C32">
        <w:rPr>
          <w:rFonts w:ascii="Times New Roman" w:hAnsi="Times New Roman"/>
          <w:szCs w:val="24"/>
        </w:rPr>
        <w:t>com o espaço narrativo.</w:t>
      </w:r>
      <w:r w:rsidR="0057041E">
        <w:rPr>
          <w:rFonts w:ascii="Times New Roman" w:hAnsi="Times New Roman"/>
          <w:szCs w:val="24"/>
        </w:rPr>
        <w:t xml:space="preserve"> Podemos constatar, logo de início, a respeito da relação entre eles, que o desejo feminino pela autonomia de si e a liberdade de se exprimir aparece, muitas vezes, </w:t>
      </w:r>
      <w:r w:rsidR="00DA41A1">
        <w:rPr>
          <w:rFonts w:ascii="Times New Roman" w:hAnsi="Times New Roman"/>
          <w:szCs w:val="24"/>
        </w:rPr>
        <w:t xml:space="preserve">de forma </w:t>
      </w:r>
      <w:r w:rsidR="007C6155">
        <w:rPr>
          <w:rFonts w:ascii="Times New Roman" w:hAnsi="Times New Roman"/>
          <w:szCs w:val="24"/>
        </w:rPr>
        <w:t>sut</w:t>
      </w:r>
      <w:r w:rsidR="00DA41A1">
        <w:rPr>
          <w:rFonts w:ascii="Times New Roman" w:hAnsi="Times New Roman"/>
          <w:szCs w:val="24"/>
        </w:rPr>
        <w:t xml:space="preserve">il, exigindo </w:t>
      </w:r>
      <w:r w:rsidR="004141A9">
        <w:rPr>
          <w:rFonts w:ascii="Times New Roman" w:hAnsi="Times New Roman"/>
          <w:szCs w:val="24"/>
        </w:rPr>
        <w:t xml:space="preserve">a interpretação como meio </w:t>
      </w:r>
      <w:r w:rsidR="007950E0">
        <w:rPr>
          <w:rFonts w:ascii="Times New Roman" w:hAnsi="Times New Roman"/>
          <w:szCs w:val="24"/>
        </w:rPr>
        <w:t xml:space="preserve">de evidenciar tal desejo, o que </w:t>
      </w:r>
      <w:r w:rsidR="009B6F1C">
        <w:rPr>
          <w:rFonts w:ascii="Times New Roman" w:hAnsi="Times New Roman"/>
          <w:szCs w:val="24"/>
        </w:rPr>
        <w:t>requer para</w:t>
      </w:r>
      <w:r w:rsidR="0057041E">
        <w:rPr>
          <w:rFonts w:ascii="Times New Roman" w:hAnsi="Times New Roman"/>
          <w:szCs w:val="24"/>
        </w:rPr>
        <w:t xml:space="preserve"> essa tarefa</w:t>
      </w:r>
      <w:r w:rsidR="009B6F1C">
        <w:rPr>
          <w:rFonts w:ascii="Times New Roman" w:hAnsi="Times New Roman"/>
          <w:szCs w:val="24"/>
        </w:rPr>
        <w:t xml:space="preserve">, por parte de quem analisa, o </w:t>
      </w:r>
      <w:r w:rsidR="0057041E">
        <w:rPr>
          <w:rFonts w:ascii="Times New Roman" w:hAnsi="Times New Roman"/>
          <w:szCs w:val="24"/>
        </w:rPr>
        <w:t>olhar interpretativo sobre uma obra dotada de qualidade literária</w:t>
      </w:r>
      <w:r w:rsidR="00C35E7A">
        <w:rPr>
          <w:rFonts w:ascii="Times New Roman" w:hAnsi="Times New Roman"/>
          <w:szCs w:val="24"/>
        </w:rPr>
        <w:t xml:space="preserve"> em que as mensagens são ditas através de um</w:t>
      </w:r>
      <w:r w:rsidR="009B6F1C">
        <w:rPr>
          <w:rFonts w:ascii="Times New Roman" w:hAnsi="Times New Roman"/>
          <w:szCs w:val="24"/>
        </w:rPr>
        <w:t xml:space="preserve"> </w:t>
      </w:r>
      <w:r w:rsidR="00410204">
        <w:rPr>
          <w:rFonts w:ascii="Times New Roman" w:hAnsi="Times New Roman"/>
          <w:szCs w:val="24"/>
        </w:rPr>
        <w:t>jogo simbólico de palavras</w:t>
      </w:r>
      <w:r w:rsidR="00C35E7A">
        <w:rPr>
          <w:rFonts w:ascii="Times New Roman" w:hAnsi="Times New Roman"/>
          <w:szCs w:val="24"/>
        </w:rPr>
        <w:t xml:space="preserve"> cujo objetivo está em “alcançar” ao máximo a subjetividade humana.</w:t>
      </w:r>
    </w:p>
    <w:p w:rsidR="00D63574" w:rsidRDefault="00D63574" w:rsidP="00D63574">
      <w:pPr>
        <w:rPr>
          <w:rFonts w:ascii="Times New Roman" w:hAnsi="Times New Roman"/>
        </w:rPr>
      </w:pPr>
      <w:r>
        <w:rPr>
          <w:rFonts w:ascii="Times New Roman" w:hAnsi="Times New Roman"/>
        </w:rPr>
        <w:lastRenderedPageBreak/>
        <w:t xml:space="preserve">Portanto, </w:t>
      </w:r>
      <w:r w:rsidR="00C35E7A">
        <w:rPr>
          <w:rFonts w:ascii="Times New Roman" w:hAnsi="Times New Roman"/>
        </w:rPr>
        <w:t>no que se refere ao</w:t>
      </w:r>
      <w:r>
        <w:rPr>
          <w:rFonts w:ascii="Times New Roman" w:hAnsi="Times New Roman"/>
        </w:rPr>
        <w:t xml:space="preserve"> problema </w:t>
      </w:r>
      <w:r w:rsidR="00C35E7A">
        <w:rPr>
          <w:rFonts w:ascii="Times New Roman" w:hAnsi="Times New Roman"/>
        </w:rPr>
        <w:t>deste foco de análise dos contos</w:t>
      </w:r>
      <w:r w:rsidR="00E21EE9">
        <w:rPr>
          <w:rFonts w:ascii="Times New Roman" w:hAnsi="Times New Roman"/>
        </w:rPr>
        <w:t xml:space="preserve"> propostos</w:t>
      </w:r>
      <w:r w:rsidR="00C35E7A">
        <w:rPr>
          <w:rFonts w:ascii="Times New Roman" w:hAnsi="Times New Roman"/>
        </w:rPr>
        <w:t>, veremos em que medida é</w:t>
      </w:r>
      <w:r>
        <w:rPr>
          <w:rFonts w:ascii="Times New Roman" w:hAnsi="Times New Roman"/>
        </w:rPr>
        <w:t xml:space="preserve"> possível perce</w:t>
      </w:r>
      <w:r w:rsidR="00C35E7A">
        <w:rPr>
          <w:rFonts w:ascii="Times New Roman" w:hAnsi="Times New Roman"/>
        </w:rPr>
        <w:t xml:space="preserve">ber, por mais que seja sutil, </w:t>
      </w:r>
      <w:r>
        <w:rPr>
          <w:rFonts w:ascii="Times New Roman" w:hAnsi="Times New Roman"/>
        </w:rPr>
        <w:t xml:space="preserve">a aspiração </w:t>
      </w:r>
      <w:r w:rsidR="00E21EE9">
        <w:rPr>
          <w:rFonts w:ascii="Times New Roman" w:hAnsi="Times New Roman"/>
        </w:rPr>
        <w:t xml:space="preserve">feminina pela </w:t>
      </w:r>
      <w:r>
        <w:rPr>
          <w:rFonts w:ascii="Times New Roman" w:hAnsi="Times New Roman"/>
        </w:rPr>
        <w:t>liberdade</w:t>
      </w:r>
      <w:r w:rsidR="00C35E7A">
        <w:rPr>
          <w:rFonts w:ascii="Times New Roman" w:hAnsi="Times New Roman"/>
        </w:rPr>
        <w:t>. Por isso, é que nos perguntamos: como estas personagens se veem no casamento</w:t>
      </w:r>
      <w:r w:rsidR="00E21EE9">
        <w:rPr>
          <w:rFonts w:ascii="Times New Roman" w:hAnsi="Times New Roman"/>
        </w:rPr>
        <w:t>?</w:t>
      </w:r>
      <w:r>
        <w:rPr>
          <w:rFonts w:ascii="Times New Roman" w:hAnsi="Times New Roman"/>
        </w:rPr>
        <w:t xml:space="preserve">  </w:t>
      </w:r>
      <w:r w:rsidR="00867C31">
        <w:rPr>
          <w:rFonts w:ascii="Times New Roman" w:hAnsi="Times New Roman"/>
        </w:rPr>
        <w:t xml:space="preserve">E como nós, leitores, significamos o </w:t>
      </w:r>
      <w:r w:rsidR="00A86C2C">
        <w:rPr>
          <w:rFonts w:ascii="Times New Roman" w:hAnsi="Times New Roman"/>
        </w:rPr>
        <w:t>casamento a partir d</w:t>
      </w:r>
      <w:r w:rsidR="00867C31">
        <w:rPr>
          <w:rFonts w:ascii="Times New Roman" w:hAnsi="Times New Roman"/>
        </w:rPr>
        <w:t>isso</w:t>
      </w:r>
      <w:r w:rsidR="00A86C2C">
        <w:rPr>
          <w:rFonts w:ascii="Times New Roman" w:hAnsi="Times New Roman"/>
        </w:rPr>
        <w:t>?</w:t>
      </w:r>
    </w:p>
    <w:p w:rsidR="00867C31" w:rsidRPr="005F58DB" w:rsidRDefault="00867C31" w:rsidP="00864359">
      <w:pPr>
        <w:rPr>
          <w:rFonts w:ascii="Times New Roman" w:hAnsi="Times New Roman"/>
        </w:rPr>
      </w:pPr>
      <w:r w:rsidRPr="005F58DB">
        <w:rPr>
          <w:rFonts w:ascii="Times New Roman" w:hAnsi="Times New Roman"/>
        </w:rPr>
        <w:t xml:space="preserve">Jean Pouillon, na obra o </w:t>
      </w:r>
      <w:r w:rsidRPr="005F58DB">
        <w:rPr>
          <w:rFonts w:ascii="Times New Roman" w:hAnsi="Times New Roman"/>
          <w:i/>
        </w:rPr>
        <w:t>Tempo no romance</w:t>
      </w:r>
      <w:r w:rsidRPr="005F58DB">
        <w:rPr>
          <w:rFonts w:ascii="Times New Roman" w:hAnsi="Times New Roman"/>
        </w:rPr>
        <w:t xml:space="preserve"> (1974), </w:t>
      </w:r>
      <w:r w:rsidR="00922EF4" w:rsidRPr="005F58DB">
        <w:rPr>
          <w:rFonts w:ascii="Times New Roman" w:hAnsi="Times New Roman"/>
        </w:rPr>
        <w:t>nos aponta</w:t>
      </w:r>
      <w:r w:rsidRPr="005F58DB">
        <w:rPr>
          <w:rFonts w:ascii="Times New Roman" w:hAnsi="Times New Roman"/>
        </w:rPr>
        <w:t xml:space="preserve"> </w:t>
      </w:r>
      <w:r w:rsidR="00A86C2C" w:rsidRPr="005F58DB">
        <w:rPr>
          <w:rFonts w:ascii="Times New Roman" w:hAnsi="Times New Roman"/>
        </w:rPr>
        <w:t xml:space="preserve">a </w:t>
      </w:r>
      <w:r w:rsidRPr="005F58DB">
        <w:rPr>
          <w:rFonts w:ascii="Times New Roman" w:hAnsi="Times New Roman"/>
        </w:rPr>
        <w:t>associação entre estrutura narrativa e filosofia, ambas coincidindo em um elemento em comum: o ser humano. Não é à toa, por exemplo, a sua afirmação de que</w:t>
      </w:r>
    </w:p>
    <w:p w:rsidR="00867C31" w:rsidRPr="005F58DB" w:rsidRDefault="00867C31" w:rsidP="00867C31">
      <w:pPr>
        <w:pStyle w:val="CITAOLONGA"/>
        <w:rPr>
          <w:rFonts w:ascii="Times New Roman" w:hAnsi="Times New Roman"/>
          <w:szCs w:val="20"/>
        </w:rPr>
      </w:pPr>
      <w:proofErr w:type="gramStart"/>
      <w:r w:rsidRPr="005F58DB">
        <w:rPr>
          <w:rFonts w:ascii="Times New Roman" w:hAnsi="Times New Roman"/>
          <w:szCs w:val="20"/>
        </w:rPr>
        <w:t>o</w:t>
      </w:r>
      <w:proofErr w:type="gramEnd"/>
      <w:r w:rsidRPr="005F58DB">
        <w:rPr>
          <w:rFonts w:ascii="Times New Roman" w:hAnsi="Times New Roman"/>
          <w:szCs w:val="20"/>
        </w:rPr>
        <w:t xml:space="preserve"> caso do personagem de romance que fazemos existir compreendendo-o, surge como o ideal completo da compreensão psicológica: nós conseguimos com os personagens o que desejamos realizar com as pessoas. (Pouillon, </w:t>
      </w:r>
      <w:r w:rsidR="00946452" w:rsidRPr="005F58DB">
        <w:rPr>
          <w:rFonts w:ascii="Times New Roman" w:hAnsi="Times New Roman"/>
          <w:szCs w:val="20"/>
        </w:rPr>
        <w:t xml:space="preserve">1974, </w:t>
      </w:r>
      <w:r w:rsidRPr="005F58DB">
        <w:rPr>
          <w:rFonts w:ascii="Times New Roman" w:hAnsi="Times New Roman"/>
          <w:szCs w:val="20"/>
        </w:rPr>
        <w:t>p. 52)</w:t>
      </w:r>
    </w:p>
    <w:p w:rsidR="00867C31" w:rsidRPr="005F58DB" w:rsidRDefault="00867C31" w:rsidP="00864359">
      <w:pPr>
        <w:pStyle w:val="Legenda"/>
        <w:ind w:firstLine="709"/>
        <w:jc w:val="both"/>
        <w:rPr>
          <w:rFonts w:ascii="Times New Roman" w:hAnsi="Times New Roman"/>
          <w:color w:val="auto"/>
        </w:rPr>
      </w:pPr>
      <w:r w:rsidRPr="005F58DB">
        <w:rPr>
          <w:rFonts w:ascii="Times New Roman" w:hAnsi="Times New Roman"/>
          <w:color w:val="auto"/>
        </w:rPr>
        <w:t>Portanto, o principal fator motivador durante o processo de ligação entre leitor e texto literário está estritamente relacionado às compreensões psicológicas estabelecidas entre eles, pois se não fosse, o mundo literário não faria sentido à existência ou mesmo ao questionamento gradativo do seu leitor/espectador. Antes de mais nada, Pouillon logo declara a ligação existente entre psicologia e romance</w:t>
      </w:r>
      <w:r w:rsidR="00946452" w:rsidRPr="005F58DB">
        <w:rPr>
          <w:rFonts w:ascii="Times New Roman" w:hAnsi="Times New Roman"/>
          <w:color w:val="auto"/>
        </w:rPr>
        <w:t>.</w:t>
      </w:r>
      <w:r w:rsidRPr="005F58DB">
        <w:rPr>
          <w:rFonts w:ascii="Times New Roman" w:hAnsi="Times New Roman"/>
          <w:color w:val="auto"/>
        </w:rPr>
        <w:t xml:space="preserve"> E de acordo com ele, um profissional da área da psicologia clínica disporia, suficientemente, de uma galeria de personagens que evidenciam</w:t>
      </w:r>
      <w:r w:rsidR="00946452" w:rsidRPr="005F58DB">
        <w:rPr>
          <w:rFonts w:ascii="Times New Roman" w:hAnsi="Times New Roman"/>
          <w:color w:val="auto"/>
        </w:rPr>
        <w:t xml:space="preserve">, por sua vez, </w:t>
      </w:r>
      <w:r w:rsidRPr="005F58DB">
        <w:rPr>
          <w:rFonts w:ascii="Times New Roman" w:hAnsi="Times New Roman"/>
          <w:color w:val="auto"/>
        </w:rPr>
        <w:t>um painel de compl</w:t>
      </w:r>
      <w:r w:rsidR="00946452" w:rsidRPr="005F58DB">
        <w:rPr>
          <w:rFonts w:ascii="Times New Roman" w:hAnsi="Times New Roman"/>
          <w:color w:val="auto"/>
        </w:rPr>
        <w:t>exidades psicológica</w:t>
      </w:r>
      <w:r w:rsidRPr="005F58DB">
        <w:rPr>
          <w:rFonts w:ascii="Times New Roman" w:hAnsi="Times New Roman"/>
          <w:color w:val="auto"/>
        </w:rPr>
        <w:t>s, conflitos existenciais</w:t>
      </w:r>
      <w:r w:rsidR="005F58DB" w:rsidRPr="005F58DB">
        <w:rPr>
          <w:rFonts w:ascii="Times New Roman" w:hAnsi="Times New Roman"/>
          <w:color w:val="auto"/>
        </w:rPr>
        <w:t>.</w:t>
      </w:r>
      <w:r w:rsidR="005F58DB">
        <w:rPr>
          <w:rFonts w:ascii="Times New Roman" w:hAnsi="Times New Roman"/>
          <w:color w:val="auto"/>
        </w:rPr>
        <w:t xml:space="preserve"> Por isso, pensando na produção de Clarice, em especial o que as personagens vivem, como podemos nos relacionar no mundo </w:t>
      </w:r>
      <w:proofErr w:type="gramStart"/>
      <w:r w:rsidR="005F58DB">
        <w:rPr>
          <w:rFonts w:ascii="Times New Roman" w:hAnsi="Times New Roman"/>
          <w:color w:val="auto"/>
        </w:rPr>
        <w:t>em</w:t>
      </w:r>
      <w:proofErr w:type="gramEnd"/>
      <w:r w:rsidR="005F58DB">
        <w:rPr>
          <w:rFonts w:ascii="Times New Roman" w:hAnsi="Times New Roman"/>
          <w:color w:val="auto"/>
        </w:rPr>
        <w:t xml:space="preserve"> que há, de um lado, pessoas que não possuem a liberdade de ser</w:t>
      </w:r>
      <w:r w:rsidR="004647A0">
        <w:rPr>
          <w:rFonts w:ascii="Times New Roman" w:hAnsi="Times New Roman"/>
          <w:color w:val="auto"/>
        </w:rPr>
        <w:t>, e de outro, aquelas que o são sem levar consigo a sociedade que o oprime?</w:t>
      </w:r>
    </w:p>
    <w:p w:rsidR="00D63574" w:rsidRDefault="00D63574" w:rsidP="00703606">
      <w:pPr>
        <w:rPr>
          <w:rFonts w:ascii="Times New Roman" w:hAnsi="Times New Roman"/>
          <w:szCs w:val="24"/>
        </w:rPr>
      </w:pPr>
    </w:p>
    <w:p w:rsidR="003E28A7" w:rsidRDefault="003E28A7" w:rsidP="0043751C">
      <w:pPr>
        <w:pStyle w:val="Ttulo2"/>
        <w:rPr>
          <w:rFonts w:ascii="Times New Roman" w:hAnsi="Times New Roman"/>
        </w:rPr>
      </w:pPr>
      <w:bookmarkStart w:id="19" w:name="_Toc530040595"/>
    </w:p>
    <w:p w:rsidR="003E28A7" w:rsidRDefault="003E28A7" w:rsidP="0043751C">
      <w:pPr>
        <w:pStyle w:val="Ttulo2"/>
        <w:rPr>
          <w:rFonts w:ascii="Times New Roman" w:hAnsi="Times New Roman"/>
        </w:rPr>
      </w:pPr>
    </w:p>
    <w:p w:rsidR="003E28A7" w:rsidRDefault="003E28A7" w:rsidP="0043751C">
      <w:pPr>
        <w:pStyle w:val="Ttulo2"/>
        <w:rPr>
          <w:rFonts w:ascii="Times New Roman" w:hAnsi="Times New Roman"/>
        </w:rPr>
      </w:pPr>
    </w:p>
    <w:p w:rsidR="003E28A7" w:rsidRPr="003E28A7" w:rsidRDefault="003E28A7" w:rsidP="003E28A7"/>
    <w:p w:rsidR="0043751C" w:rsidRPr="0043751C" w:rsidRDefault="0043751C" w:rsidP="0043751C">
      <w:pPr>
        <w:pStyle w:val="Ttulo2"/>
        <w:rPr>
          <w:rFonts w:ascii="Times New Roman" w:hAnsi="Times New Roman"/>
        </w:rPr>
      </w:pPr>
      <w:r w:rsidRPr="0043751C">
        <w:rPr>
          <w:rFonts w:ascii="Times New Roman" w:hAnsi="Times New Roman"/>
        </w:rPr>
        <w:lastRenderedPageBreak/>
        <w:t>3.1 O triunfo</w:t>
      </w:r>
      <w:r w:rsidR="009C15B4">
        <w:rPr>
          <w:rFonts w:ascii="Times New Roman" w:hAnsi="Times New Roman"/>
        </w:rPr>
        <w:t xml:space="preserve"> ou </w:t>
      </w:r>
      <w:r w:rsidR="00550576">
        <w:rPr>
          <w:rFonts w:ascii="Times New Roman" w:hAnsi="Times New Roman"/>
        </w:rPr>
        <w:t>ELA ERA A MAIS FORTE</w:t>
      </w:r>
      <w:bookmarkEnd w:id="19"/>
    </w:p>
    <w:p w:rsidR="00666295" w:rsidRDefault="003D0AF4" w:rsidP="00D63574">
      <w:pPr>
        <w:ind w:firstLine="708"/>
        <w:rPr>
          <w:rFonts w:ascii="Times New Roman" w:hAnsi="Times New Roman"/>
          <w:szCs w:val="24"/>
        </w:rPr>
      </w:pPr>
      <w:r>
        <w:rPr>
          <w:rFonts w:ascii="Times New Roman" w:hAnsi="Times New Roman"/>
        </w:rPr>
        <w:t xml:space="preserve">Num primeiro momento, ao depararmo-nos </w:t>
      </w:r>
      <w:r w:rsidR="003204D1">
        <w:rPr>
          <w:rFonts w:ascii="Times New Roman" w:hAnsi="Times New Roman"/>
        </w:rPr>
        <w:t xml:space="preserve">com o sofrimento de Luísa, quando </w:t>
      </w:r>
      <w:r w:rsidR="00DF0605">
        <w:rPr>
          <w:rFonts w:ascii="Times New Roman" w:hAnsi="Times New Roman"/>
        </w:rPr>
        <w:t xml:space="preserve">se </w:t>
      </w:r>
      <w:r w:rsidR="003204D1">
        <w:rPr>
          <w:rFonts w:ascii="Times New Roman" w:hAnsi="Times New Roman"/>
        </w:rPr>
        <w:t>percebe completamente sozin</w:t>
      </w:r>
      <w:r w:rsidR="007F2C9A">
        <w:rPr>
          <w:rFonts w:ascii="Times New Roman" w:hAnsi="Times New Roman"/>
        </w:rPr>
        <w:t>ha em casa, já nos é revelado o</w:t>
      </w:r>
      <w:r w:rsidR="003204D1">
        <w:rPr>
          <w:rFonts w:ascii="Times New Roman" w:hAnsi="Times New Roman"/>
        </w:rPr>
        <w:t xml:space="preserve"> conflito central da narrativa, ou pelo menos o que parece sê-lo: a ruptura do casamento pelo marido Jorge. </w:t>
      </w:r>
      <w:r w:rsidR="003F246B">
        <w:rPr>
          <w:rFonts w:ascii="Times New Roman" w:hAnsi="Times New Roman"/>
        </w:rPr>
        <w:t>É a partir desse momento que presenciamos o modo de ser e de pensar da personagem. Como nos revela a narrativa, Luísa é uma mulher totalmente dependente do marido, que exerce a profissão de romancista, alegando</w:t>
      </w:r>
      <w:r w:rsidR="00034687">
        <w:rPr>
          <w:rFonts w:ascii="Times New Roman" w:hAnsi="Times New Roman"/>
        </w:rPr>
        <w:t xml:space="preserve"> ele</w:t>
      </w:r>
      <w:r w:rsidR="003F246B">
        <w:rPr>
          <w:rFonts w:ascii="Times New Roman" w:hAnsi="Times New Roman"/>
        </w:rPr>
        <w:t>, dur</w:t>
      </w:r>
      <w:r w:rsidR="00CD3E97">
        <w:rPr>
          <w:rFonts w:ascii="Times New Roman" w:hAnsi="Times New Roman"/>
        </w:rPr>
        <w:t>ante inúmeras discussões</w:t>
      </w:r>
      <w:r w:rsidR="003F246B">
        <w:rPr>
          <w:rFonts w:ascii="Times New Roman" w:hAnsi="Times New Roman"/>
        </w:rPr>
        <w:t xml:space="preserve">, a ausência de </w:t>
      </w:r>
      <w:r w:rsidR="00887901">
        <w:rPr>
          <w:rFonts w:ascii="Times New Roman" w:hAnsi="Times New Roman"/>
        </w:rPr>
        <w:t>concentração</w:t>
      </w:r>
      <w:r w:rsidR="003F246B">
        <w:rPr>
          <w:rFonts w:ascii="Times New Roman" w:hAnsi="Times New Roman"/>
        </w:rPr>
        <w:t xml:space="preserve"> para a produção </w:t>
      </w:r>
      <w:r w:rsidR="00887901">
        <w:rPr>
          <w:rFonts w:ascii="Times New Roman" w:hAnsi="Times New Roman"/>
        </w:rPr>
        <w:t>do seu romance</w:t>
      </w:r>
      <w:r w:rsidR="00CD3E97">
        <w:rPr>
          <w:rFonts w:ascii="Times New Roman" w:hAnsi="Times New Roman"/>
        </w:rPr>
        <w:t xml:space="preserve">. </w:t>
      </w:r>
      <w:r w:rsidR="00571B9E">
        <w:rPr>
          <w:rFonts w:ascii="Times New Roman" w:hAnsi="Times New Roman"/>
        </w:rPr>
        <w:t xml:space="preserve">É o que acusa Jorge sobre sua relação com a esposa: </w:t>
      </w:r>
      <w:r w:rsidR="004B73A5">
        <w:rPr>
          <w:rFonts w:ascii="Times New Roman" w:hAnsi="Times New Roman"/>
        </w:rPr>
        <w:t>“</w:t>
      </w:r>
      <w:proofErr w:type="gramStart"/>
      <w:r w:rsidR="004B73A5">
        <w:rPr>
          <w:rFonts w:ascii="Times New Roman" w:hAnsi="Times New Roman"/>
        </w:rPr>
        <w:t>[...]</w:t>
      </w:r>
      <w:r w:rsidR="007732F6">
        <w:rPr>
          <w:rFonts w:ascii="Times New Roman" w:hAnsi="Times New Roman"/>
        </w:rPr>
        <w:t xml:space="preserve"> </w:t>
      </w:r>
      <w:r w:rsidR="00887901" w:rsidRPr="004B73A5">
        <w:rPr>
          <w:rFonts w:ascii="Times New Roman" w:eastAsia="Calibri" w:hAnsi="Times New Roman"/>
          <w:szCs w:val="24"/>
        </w:rPr>
        <w:t>Desde</w:t>
      </w:r>
      <w:proofErr w:type="gramEnd"/>
      <w:r w:rsidR="00887901" w:rsidRPr="004B73A5">
        <w:rPr>
          <w:rFonts w:ascii="Times New Roman" w:eastAsia="Calibri" w:hAnsi="Times New Roman"/>
          <w:szCs w:val="24"/>
        </w:rPr>
        <w:t xml:space="preserve"> que a conheço nada mais produzo! Sinto-me acorrentado. Acorrentado a seus cuidados,</w:t>
      </w:r>
      <w:r w:rsidR="004B73A5">
        <w:rPr>
          <w:rFonts w:ascii="Times New Roman" w:eastAsia="Calibri" w:hAnsi="Times New Roman"/>
          <w:szCs w:val="24"/>
        </w:rPr>
        <w:t xml:space="preserve"> </w:t>
      </w:r>
      <w:r w:rsidR="00887901" w:rsidRPr="004B73A5">
        <w:rPr>
          <w:rFonts w:ascii="Times New Roman" w:eastAsia="Calibri" w:hAnsi="Times New Roman"/>
          <w:szCs w:val="24"/>
        </w:rPr>
        <w:t>a suas carícias, ao seu zelo excessivo, a você mesma! Abomino-a! Pense bem, abomino-</w:t>
      </w:r>
      <w:proofErr w:type="gramStart"/>
      <w:r w:rsidR="00CD3E97" w:rsidRPr="004B73A5">
        <w:rPr>
          <w:rFonts w:ascii="Times New Roman" w:eastAsia="Calibri" w:hAnsi="Times New Roman"/>
          <w:szCs w:val="24"/>
        </w:rPr>
        <w:t>a!</w:t>
      </w:r>
      <w:r w:rsidR="00CD3E97">
        <w:rPr>
          <w:rFonts w:ascii="Times New Roman" w:hAnsi="Times New Roman"/>
          <w:szCs w:val="24"/>
        </w:rPr>
        <w:t>”</w:t>
      </w:r>
      <w:proofErr w:type="gramEnd"/>
      <w:r w:rsidR="004B73A5">
        <w:rPr>
          <w:rFonts w:ascii="Times New Roman" w:hAnsi="Times New Roman"/>
          <w:szCs w:val="24"/>
        </w:rPr>
        <w:t xml:space="preserve"> (</w:t>
      </w:r>
      <w:r w:rsidR="00054CF5" w:rsidRPr="008B5288">
        <w:rPr>
          <w:rFonts w:ascii="Times New Roman" w:hAnsi="Times New Roman"/>
          <w:szCs w:val="24"/>
        </w:rPr>
        <w:t>LISPECTOR</w:t>
      </w:r>
      <w:r w:rsidR="004B73A5" w:rsidRPr="008B5288">
        <w:rPr>
          <w:rFonts w:ascii="Times New Roman" w:hAnsi="Times New Roman"/>
          <w:szCs w:val="24"/>
        </w:rPr>
        <w:t>,</w:t>
      </w:r>
      <w:r w:rsidR="00987E18" w:rsidRPr="008B5288">
        <w:rPr>
          <w:rFonts w:ascii="Times New Roman" w:hAnsi="Times New Roman"/>
          <w:szCs w:val="24"/>
        </w:rPr>
        <w:t xml:space="preserve"> 2016,</w:t>
      </w:r>
      <w:r w:rsidR="004B73A5">
        <w:rPr>
          <w:rFonts w:ascii="Times New Roman" w:hAnsi="Times New Roman"/>
          <w:szCs w:val="24"/>
        </w:rPr>
        <w:t xml:space="preserve"> p. </w:t>
      </w:r>
      <w:r w:rsidR="00CD3E97">
        <w:rPr>
          <w:rFonts w:ascii="Times New Roman" w:hAnsi="Times New Roman"/>
          <w:szCs w:val="24"/>
        </w:rPr>
        <w:t>28)</w:t>
      </w:r>
      <w:r w:rsidR="00987E18">
        <w:rPr>
          <w:rStyle w:val="Refdenotaderodap"/>
          <w:szCs w:val="24"/>
        </w:rPr>
        <w:footnoteReference w:id="15"/>
      </w:r>
      <w:r w:rsidR="00CD3E97">
        <w:rPr>
          <w:rFonts w:ascii="Times New Roman" w:hAnsi="Times New Roman"/>
          <w:szCs w:val="24"/>
        </w:rPr>
        <w:t>.</w:t>
      </w:r>
      <w:r w:rsidR="007732F6">
        <w:rPr>
          <w:rFonts w:ascii="Times New Roman" w:hAnsi="Times New Roman"/>
          <w:szCs w:val="24"/>
        </w:rPr>
        <w:t xml:space="preserve"> </w:t>
      </w:r>
      <w:r w:rsidR="00FA31F7">
        <w:rPr>
          <w:rFonts w:ascii="Times New Roman" w:hAnsi="Times New Roman"/>
          <w:szCs w:val="24"/>
        </w:rPr>
        <w:t>Depois d</w:t>
      </w:r>
      <w:r w:rsidR="00DB0A80">
        <w:rPr>
          <w:rFonts w:ascii="Times New Roman" w:hAnsi="Times New Roman"/>
          <w:szCs w:val="24"/>
        </w:rPr>
        <w:t>o abandono da</w:t>
      </w:r>
      <w:r w:rsidR="00B55042">
        <w:rPr>
          <w:rFonts w:ascii="Times New Roman" w:hAnsi="Times New Roman"/>
          <w:szCs w:val="24"/>
        </w:rPr>
        <w:t xml:space="preserve"> </w:t>
      </w:r>
      <w:r w:rsidR="00FA31F7">
        <w:rPr>
          <w:rFonts w:ascii="Times New Roman" w:hAnsi="Times New Roman"/>
          <w:szCs w:val="24"/>
        </w:rPr>
        <w:t xml:space="preserve">casa, decidido a encontrar um lugar que lhe propiciasse tranquilidade, longe de Luísa, </w:t>
      </w:r>
      <w:r w:rsidR="00B55042">
        <w:rPr>
          <w:rFonts w:ascii="Times New Roman" w:hAnsi="Times New Roman"/>
          <w:szCs w:val="24"/>
        </w:rPr>
        <w:t xml:space="preserve">é possível enquadrarmos </w:t>
      </w:r>
      <w:r w:rsidR="009155C3">
        <w:rPr>
          <w:rFonts w:ascii="Times New Roman" w:hAnsi="Times New Roman"/>
          <w:szCs w:val="24"/>
        </w:rPr>
        <w:t>a personagem em dois estágios</w:t>
      </w:r>
      <w:r w:rsidR="009155C3" w:rsidRPr="008B5288">
        <w:rPr>
          <w:rFonts w:ascii="Times New Roman" w:hAnsi="Times New Roman"/>
          <w:szCs w:val="24"/>
        </w:rPr>
        <w:t>: u</w:t>
      </w:r>
      <w:r w:rsidR="00B55042" w:rsidRPr="008B5288">
        <w:rPr>
          <w:rFonts w:ascii="Times New Roman" w:hAnsi="Times New Roman"/>
          <w:szCs w:val="24"/>
        </w:rPr>
        <w:t>ma</w:t>
      </w:r>
      <w:r w:rsidR="00B55042">
        <w:rPr>
          <w:rFonts w:ascii="Times New Roman" w:hAnsi="Times New Roman"/>
          <w:szCs w:val="24"/>
        </w:rPr>
        <w:t xml:space="preserve"> mulher antes da saída de Jorge e outra depois. </w:t>
      </w:r>
      <w:r w:rsidR="00854BB1">
        <w:rPr>
          <w:rFonts w:ascii="Times New Roman" w:hAnsi="Times New Roman"/>
          <w:szCs w:val="24"/>
        </w:rPr>
        <w:t>A pergunta que deve ser feita é se realmente o aniquilado era, como aparentemente apreendemos</w:t>
      </w:r>
      <w:r w:rsidR="0042561E">
        <w:rPr>
          <w:rFonts w:ascii="Times New Roman" w:hAnsi="Times New Roman"/>
          <w:szCs w:val="24"/>
        </w:rPr>
        <w:t xml:space="preserve"> d</w:t>
      </w:r>
      <w:r w:rsidR="00854BB1">
        <w:rPr>
          <w:rFonts w:ascii="Times New Roman" w:hAnsi="Times New Roman"/>
          <w:szCs w:val="24"/>
        </w:rPr>
        <w:t xml:space="preserve">o texto, o marido ou se ele a aniquilava em um grau </w:t>
      </w:r>
      <w:r w:rsidR="007F2C9A">
        <w:rPr>
          <w:rFonts w:ascii="Times New Roman" w:hAnsi="Times New Roman"/>
          <w:szCs w:val="24"/>
        </w:rPr>
        <w:t>maior</w:t>
      </w:r>
      <w:r w:rsidR="00854BB1">
        <w:rPr>
          <w:rFonts w:ascii="Times New Roman" w:hAnsi="Times New Roman"/>
          <w:szCs w:val="24"/>
        </w:rPr>
        <w:t xml:space="preserve">. </w:t>
      </w:r>
    </w:p>
    <w:p w:rsidR="00684D07" w:rsidRDefault="00854BB1" w:rsidP="00C96C97">
      <w:pPr>
        <w:ind w:firstLine="708"/>
        <w:rPr>
          <w:rFonts w:ascii="Times New Roman" w:eastAsia="Calibri" w:hAnsi="Times New Roman"/>
          <w:szCs w:val="24"/>
        </w:rPr>
      </w:pPr>
      <w:r>
        <w:rPr>
          <w:rFonts w:ascii="Times New Roman" w:hAnsi="Times New Roman"/>
          <w:szCs w:val="24"/>
        </w:rPr>
        <w:t xml:space="preserve">Para responder a tal questão, será necessário repensarmos em diferentes situações da narrativa em que Luísa expressa </w:t>
      </w:r>
      <w:r w:rsidR="00C435CA">
        <w:rPr>
          <w:rFonts w:ascii="Times New Roman" w:hAnsi="Times New Roman"/>
          <w:szCs w:val="24"/>
        </w:rPr>
        <w:t xml:space="preserve">como se sente com relação </w:t>
      </w:r>
      <w:r w:rsidR="007F2C9A">
        <w:rPr>
          <w:rFonts w:ascii="Times New Roman" w:hAnsi="Times New Roman"/>
          <w:szCs w:val="24"/>
        </w:rPr>
        <w:t>a</w:t>
      </w:r>
      <w:r w:rsidR="00EE3237">
        <w:rPr>
          <w:rFonts w:ascii="Times New Roman" w:hAnsi="Times New Roman"/>
          <w:szCs w:val="24"/>
        </w:rPr>
        <w:t xml:space="preserve"> Jorge. No in</w:t>
      </w:r>
      <w:r w:rsidR="00AB0776">
        <w:rPr>
          <w:rFonts w:ascii="Times New Roman" w:hAnsi="Times New Roman"/>
          <w:szCs w:val="24"/>
        </w:rPr>
        <w:t>ício do texto, conforme dito anteriormente</w:t>
      </w:r>
      <w:r w:rsidR="00EE3237">
        <w:rPr>
          <w:rFonts w:ascii="Times New Roman" w:hAnsi="Times New Roman"/>
          <w:szCs w:val="24"/>
        </w:rPr>
        <w:t xml:space="preserve">, </w:t>
      </w:r>
      <w:r w:rsidR="00AB0776">
        <w:rPr>
          <w:rFonts w:ascii="Times New Roman" w:hAnsi="Times New Roman"/>
          <w:szCs w:val="24"/>
        </w:rPr>
        <w:t>temo-la como uma mulher dependente e impulsiva, isso fica claro se pensarmos na quantidade de vezes que a personagem proclama a frase “ele foi embora”, totalizando seis</w:t>
      </w:r>
      <w:r w:rsidR="00A66065">
        <w:rPr>
          <w:rFonts w:ascii="Times New Roman" w:hAnsi="Times New Roman"/>
          <w:szCs w:val="24"/>
        </w:rPr>
        <w:t xml:space="preserve"> ao longo de três páginas</w:t>
      </w:r>
      <w:r w:rsidR="00AB0776">
        <w:rPr>
          <w:rFonts w:ascii="Times New Roman" w:hAnsi="Times New Roman"/>
          <w:szCs w:val="24"/>
        </w:rPr>
        <w:t xml:space="preserve">. </w:t>
      </w:r>
      <w:r w:rsidR="00A66065">
        <w:rPr>
          <w:rFonts w:ascii="Times New Roman" w:hAnsi="Times New Roman"/>
          <w:szCs w:val="24"/>
        </w:rPr>
        <w:t xml:space="preserve">A frase constantemente dita por Luísa mostra uma vida inteira dedicada ao cuidado do esposo, como </w:t>
      </w:r>
      <w:r w:rsidR="00581515">
        <w:rPr>
          <w:rFonts w:ascii="Times New Roman" w:hAnsi="Times New Roman"/>
          <w:szCs w:val="24"/>
        </w:rPr>
        <w:t>ele</w:t>
      </w:r>
      <w:r w:rsidR="00A66065">
        <w:rPr>
          <w:rFonts w:ascii="Times New Roman" w:hAnsi="Times New Roman"/>
          <w:szCs w:val="24"/>
        </w:rPr>
        <w:t xml:space="preserve"> próprio relata. </w:t>
      </w:r>
      <w:r w:rsidR="00684D07">
        <w:rPr>
          <w:rFonts w:ascii="Times New Roman" w:hAnsi="Times New Roman"/>
          <w:szCs w:val="24"/>
        </w:rPr>
        <w:t xml:space="preserve">Quanto </w:t>
      </w:r>
      <w:r w:rsidR="00581515">
        <w:rPr>
          <w:rFonts w:ascii="Times New Roman" w:hAnsi="Times New Roman"/>
          <w:szCs w:val="24"/>
        </w:rPr>
        <w:t>à</w:t>
      </w:r>
      <w:r w:rsidR="00684D07">
        <w:rPr>
          <w:rFonts w:ascii="Times New Roman" w:hAnsi="Times New Roman"/>
          <w:szCs w:val="24"/>
        </w:rPr>
        <w:t xml:space="preserve"> impulsividade, sempre que havia a manifestação </w:t>
      </w:r>
      <w:r w:rsidR="00581515">
        <w:rPr>
          <w:rFonts w:ascii="Times New Roman" w:hAnsi="Times New Roman"/>
          <w:szCs w:val="24"/>
        </w:rPr>
        <w:t xml:space="preserve">dele </w:t>
      </w:r>
      <w:r w:rsidR="00684D07">
        <w:rPr>
          <w:rFonts w:ascii="Times New Roman" w:hAnsi="Times New Roman"/>
          <w:szCs w:val="24"/>
        </w:rPr>
        <w:t>de ir embora, ocorria, em tom de ameaça, a declaração</w:t>
      </w:r>
      <w:r w:rsidR="005146F8">
        <w:rPr>
          <w:rFonts w:ascii="Times New Roman" w:hAnsi="Times New Roman"/>
          <w:szCs w:val="24"/>
        </w:rPr>
        <w:t xml:space="preserve"> de Luísa: “</w:t>
      </w:r>
      <w:r w:rsidR="00684D07" w:rsidRPr="00684D07">
        <w:rPr>
          <w:rFonts w:ascii="Times New Roman" w:eastAsia="Calibri" w:hAnsi="Times New Roman"/>
          <w:szCs w:val="24"/>
        </w:rPr>
        <w:t>se ele for embora, eu morro, eu morro</w:t>
      </w:r>
      <w:r w:rsidR="005146F8">
        <w:rPr>
          <w:rFonts w:ascii="Times New Roman" w:eastAsia="Calibri" w:hAnsi="Times New Roman"/>
          <w:szCs w:val="24"/>
        </w:rPr>
        <w:t>” (p. 28). No entanto, as brigas eram frequentes</w:t>
      </w:r>
      <w:r w:rsidR="00383B36">
        <w:rPr>
          <w:rFonts w:ascii="Times New Roman" w:eastAsia="Calibri" w:hAnsi="Times New Roman"/>
          <w:szCs w:val="24"/>
        </w:rPr>
        <w:t xml:space="preserve"> e ambos viviam na mesma casa, ele indiferente à esposa, e ela, submissa às vontades dele. Já não se relacionavam como um casal, e isso é possível encontrar no </w:t>
      </w:r>
      <w:r w:rsidR="00BE7C3C">
        <w:rPr>
          <w:rFonts w:ascii="Times New Roman" w:eastAsia="Calibri" w:hAnsi="Times New Roman"/>
          <w:szCs w:val="24"/>
        </w:rPr>
        <w:t xml:space="preserve">trecho </w:t>
      </w:r>
      <w:r w:rsidR="00C96C97">
        <w:rPr>
          <w:rFonts w:ascii="Times New Roman" w:eastAsia="Calibri" w:hAnsi="Times New Roman"/>
          <w:szCs w:val="24"/>
        </w:rPr>
        <w:t xml:space="preserve">inicial </w:t>
      </w:r>
      <w:r w:rsidR="00BE7C3C">
        <w:rPr>
          <w:rFonts w:ascii="Times New Roman" w:eastAsia="Calibri" w:hAnsi="Times New Roman"/>
          <w:szCs w:val="24"/>
        </w:rPr>
        <w:t xml:space="preserve">em que assinala a péssima relação que aos poucos vinha se deteriorando, </w:t>
      </w:r>
      <w:r w:rsidR="00C96C97">
        <w:rPr>
          <w:rFonts w:ascii="Times New Roman" w:eastAsia="Calibri" w:hAnsi="Times New Roman"/>
          <w:szCs w:val="24"/>
        </w:rPr>
        <w:t>quando Luísa desperta e não se depara mais com a presença de Jorge, “o</w:t>
      </w:r>
      <w:r w:rsidR="00BE7C3C" w:rsidRPr="00C96C97">
        <w:rPr>
          <w:rFonts w:ascii="Times New Roman" w:eastAsia="Calibri" w:hAnsi="Times New Roman"/>
          <w:szCs w:val="24"/>
        </w:rPr>
        <w:t>lha com os olhos, com a cabeça, com todos os nervos, a out</w:t>
      </w:r>
      <w:r w:rsidR="00C96C97">
        <w:rPr>
          <w:rFonts w:ascii="Times New Roman" w:eastAsia="Calibri" w:hAnsi="Times New Roman"/>
          <w:szCs w:val="24"/>
        </w:rPr>
        <w:t>ra cama do aposento. Está vazia” (p. 27).</w:t>
      </w:r>
      <w:r w:rsidR="00132615">
        <w:rPr>
          <w:rFonts w:ascii="Times New Roman" w:eastAsia="Calibri" w:hAnsi="Times New Roman"/>
          <w:szCs w:val="24"/>
        </w:rPr>
        <w:t xml:space="preserve"> Embora a atividade intelectual seja exercida sempre de maneira solitária, o fato de não dividirem a mesma cama já evidencia o distanciamento entre os dois. </w:t>
      </w:r>
      <w:r w:rsidR="00BC4C25">
        <w:rPr>
          <w:rFonts w:ascii="Times New Roman" w:eastAsia="Calibri" w:hAnsi="Times New Roman"/>
          <w:szCs w:val="24"/>
        </w:rPr>
        <w:t>Em alguns poucos casos</w:t>
      </w:r>
      <w:r w:rsidR="00132615">
        <w:rPr>
          <w:rFonts w:ascii="Times New Roman" w:eastAsia="Calibri" w:hAnsi="Times New Roman"/>
          <w:szCs w:val="24"/>
        </w:rPr>
        <w:t xml:space="preserve">, </w:t>
      </w:r>
      <w:r w:rsidR="00BC4C25">
        <w:rPr>
          <w:rFonts w:ascii="Times New Roman" w:eastAsia="Calibri" w:hAnsi="Times New Roman"/>
          <w:szCs w:val="24"/>
        </w:rPr>
        <w:t xml:space="preserve">por motivos diversificados, </w:t>
      </w:r>
      <w:r w:rsidR="00132615">
        <w:rPr>
          <w:rFonts w:ascii="Times New Roman" w:eastAsia="Calibri" w:hAnsi="Times New Roman"/>
          <w:szCs w:val="24"/>
        </w:rPr>
        <w:t>encontramos casais</w:t>
      </w:r>
      <w:r w:rsidR="00BC4C25">
        <w:rPr>
          <w:rFonts w:ascii="Times New Roman" w:eastAsia="Calibri" w:hAnsi="Times New Roman"/>
          <w:szCs w:val="24"/>
        </w:rPr>
        <w:t xml:space="preserve"> que </w:t>
      </w:r>
      <w:r w:rsidR="00132615">
        <w:rPr>
          <w:rFonts w:ascii="Times New Roman" w:eastAsia="Calibri" w:hAnsi="Times New Roman"/>
          <w:szCs w:val="24"/>
        </w:rPr>
        <w:t xml:space="preserve">possuem </w:t>
      </w:r>
      <w:r w:rsidR="00132615">
        <w:rPr>
          <w:rFonts w:ascii="Times New Roman" w:eastAsia="Calibri" w:hAnsi="Times New Roman"/>
          <w:szCs w:val="24"/>
        </w:rPr>
        <w:lastRenderedPageBreak/>
        <w:t xml:space="preserve">uma vida conjugal </w:t>
      </w:r>
      <w:r w:rsidR="003C2E07">
        <w:rPr>
          <w:rFonts w:ascii="Times New Roman" w:eastAsia="Calibri" w:hAnsi="Times New Roman"/>
          <w:szCs w:val="24"/>
        </w:rPr>
        <w:t>diferenciada</w:t>
      </w:r>
      <w:r w:rsidR="00BC4C25">
        <w:rPr>
          <w:rFonts w:ascii="Times New Roman" w:eastAsia="Calibri" w:hAnsi="Times New Roman"/>
          <w:szCs w:val="24"/>
        </w:rPr>
        <w:t xml:space="preserve"> em que cada um tem seu espaço próprio não havendo a co</w:t>
      </w:r>
      <w:r w:rsidR="003C2E07">
        <w:rPr>
          <w:rFonts w:ascii="Times New Roman" w:eastAsia="Calibri" w:hAnsi="Times New Roman"/>
          <w:szCs w:val="24"/>
        </w:rPr>
        <w:t>brança de compartilharem a mesma cama. No entanto, não seria o caso de Jorge e de Luísa.</w:t>
      </w:r>
    </w:p>
    <w:p w:rsidR="00BE156F" w:rsidRDefault="00F31FC5" w:rsidP="00FA784F">
      <w:pPr>
        <w:ind w:firstLine="708"/>
        <w:rPr>
          <w:rFonts w:ascii="Times New Roman" w:eastAsia="Calibri" w:hAnsi="Times New Roman"/>
          <w:szCs w:val="24"/>
        </w:rPr>
      </w:pPr>
      <w:r>
        <w:rPr>
          <w:rFonts w:ascii="Times New Roman" w:eastAsia="Calibri" w:hAnsi="Times New Roman"/>
          <w:szCs w:val="24"/>
        </w:rPr>
        <w:t>Durante as constantes brigas, até o momento em que Jorge definitivamente vai embora,</w:t>
      </w:r>
      <w:r w:rsidR="002A0C10">
        <w:rPr>
          <w:rFonts w:ascii="Times New Roman" w:eastAsia="Calibri" w:hAnsi="Times New Roman"/>
          <w:szCs w:val="24"/>
        </w:rPr>
        <w:t xml:space="preserve"> a narrativa evidencia que </w:t>
      </w:r>
      <w:r w:rsidR="005D70E7">
        <w:rPr>
          <w:rFonts w:ascii="Times New Roman" w:eastAsia="Calibri" w:hAnsi="Times New Roman"/>
          <w:szCs w:val="24"/>
        </w:rPr>
        <w:t>ele</w:t>
      </w:r>
      <w:r w:rsidR="002A0C10">
        <w:rPr>
          <w:rFonts w:ascii="Times New Roman" w:eastAsia="Calibri" w:hAnsi="Times New Roman"/>
          <w:szCs w:val="24"/>
        </w:rPr>
        <w:t xml:space="preserve"> sempre dormia em outro quarto</w:t>
      </w:r>
      <w:r>
        <w:rPr>
          <w:rFonts w:ascii="Times New Roman" w:eastAsia="Calibri" w:hAnsi="Times New Roman"/>
          <w:szCs w:val="24"/>
        </w:rPr>
        <w:t xml:space="preserve">, de certa forma acuado pelas </w:t>
      </w:r>
      <w:r w:rsidR="008462C7">
        <w:rPr>
          <w:rFonts w:ascii="Times New Roman" w:eastAsia="Calibri" w:hAnsi="Times New Roman"/>
          <w:szCs w:val="24"/>
        </w:rPr>
        <w:t xml:space="preserve">ameaças de Luísa caso ele a abandonasse. </w:t>
      </w:r>
      <w:r w:rsidR="002A0C10">
        <w:rPr>
          <w:rFonts w:ascii="Times New Roman" w:eastAsia="Calibri" w:hAnsi="Times New Roman"/>
          <w:szCs w:val="24"/>
        </w:rPr>
        <w:t xml:space="preserve"> </w:t>
      </w:r>
      <w:r w:rsidR="008462C7">
        <w:rPr>
          <w:rFonts w:ascii="Times New Roman" w:eastAsia="Calibri" w:hAnsi="Times New Roman"/>
          <w:szCs w:val="24"/>
        </w:rPr>
        <w:t xml:space="preserve">Tal acontecimento recorrente </w:t>
      </w:r>
      <w:r w:rsidR="00FA784F">
        <w:rPr>
          <w:rFonts w:ascii="Times New Roman" w:eastAsia="Calibri" w:hAnsi="Times New Roman"/>
          <w:szCs w:val="24"/>
        </w:rPr>
        <w:t>aparece justamente quando a personagem acorda no dia seguinte: “</w:t>
      </w:r>
      <w:r w:rsidR="00FA784F" w:rsidRPr="00FA784F">
        <w:rPr>
          <w:rFonts w:ascii="Times New Roman" w:eastAsia="Calibri" w:hAnsi="Times New Roman"/>
          <w:szCs w:val="24"/>
        </w:rPr>
        <w:t xml:space="preserve">Levanta-se. Com certeza ele zangou-se e foi dormir no aposento contíguo. </w:t>
      </w:r>
      <w:r w:rsidR="00FA784F">
        <w:rPr>
          <w:rFonts w:ascii="Times New Roman" w:eastAsia="Calibri" w:hAnsi="Times New Roman"/>
          <w:szCs w:val="24"/>
        </w:rPr>
        <w:t>Corre, empurra sua porta. Vazio” (p. 30)</w:t>
      </w:r>
      <w:r w:rsidR="0042561E">
        <w:rPr>
          <w:rFonts w:ascii="Times New Roman" w:eastAsia="Calibri" w:hAnsi="Times New Roman"/>
          <w:szCs w:val="24"/>
        </w:rPr>
        <w:t xml:space="preserve">. Após esse momento angustiante, </w:t>
      </w:r>
      <w:r w:rsidR="00BE156F">
        <w:rPr>
          <w:rFonts w:ascii="Times New Roman" w:eastAsia="Calibri" w:hAnsi="Times New Roman"/>
          <w:szCs w:val="24"/>
        </w:rPr>
        <w:t>logo supomos</w:t>
      </w:r>
      <w:r w:rsidR="0042561E">
        <w:rPr>
          <w:rFonts w:ascii="Times New Roman" w:eastAsia="Calibri" w:hAnsi="Times New Roman"/>
          <w:szCs w:val="24"/>
        </w:rPr>
        <w:t xml:space="preserve"> </w:t>
      </w:r>
      <w:r w:rsidR="00BE156F">
        <w:rPr>
          <w:rFonts w:ascii="Times New Roman" w:eastAsia="Calibri" w:hAnsi="Times New Roman"/>
          <w:szCs w:val="24"/>
        </w:rPr>
        <w:t>que impetuosamente Luísa cometeria um suicídio, motivado pelo abandono do marido. No entanto, vemo-la, pela primeira vez, tendo uma atitude reflexiv</w:t>
      </w:r>
      <w:r w:rsidR="00BE5D40">
        <w:rPr>
          <w:rFonts w:ascii="Times New Roman" w:eastAsia="Calibri" w:hAnsi="Times New Roman"/>
          <w:szCs w:val="24"/>
        </w:rPr>
        <w:t>a, como nos aponta o trecho:</w:t>
      </w:r>
    </w:p>
    <w:p w:rsidR="00BE156F" w:rsidRPr="00B3138C" w:rsidRDefault="00BE156F" w:rsidP="00B3138C">
      <w:pPr>
        <w:pStyle w:val="CITAOLONGA"/>
        <w:rPr>
          <w:rFonts w:ascii="Times New Roman" w:eastAsia="Calibri" w:hAnsi="Times New Roman"/>
          <w:szCs w:val="20"/>
        </w:rPr>
      </w:pPr>
      <w:r w:rsidRPr="00B3138C">
        <w:rPr>
          <w:rFonts w:ascii="Times New Roman" w:eastAsia="Calibri" w:hAnsi="Times New Roman"/>
          <w:szCs w:val="20"/>
        </w:rPr>
        <w:t>Nunca lhe parecera tão cheia de</w:t>
      </w:r>
      <w:r w:rsidR="00BE5D40" w:rsidRPr="00B3138C">
        <w:rPr>
          <w:rFonts w:ascii="Times New Roman" w:eastAsia="Calibri" w:hAnsi="Times New Roman"/>
          <w:szCs w:val="20"/>
        </w:rPr>
        <w:t xml:space="preserve"> sentido essa expressão, embora </w:t>
      </w:r>
      <w:r w:rsidRPr="00B3138C">
        <w:rPr>
          <w:rFonts w:ascii="Times New Roman" w:eastAsia="Calibri" w:hAnsi="Times New Roman"/>
          <w:szCs w:val="20"/>
        </w:rPr>
        <w:t>a tivesse lido antes muitas vezes nos romances de amor. “Ele foi embora” não era</w:t>
      </w:r>
      <w:r w:rsidR="00BE5D40" w:rsidRPr="00B3138C">
        <w:rPr>
          <w:rFonts w:ascii="Times New Roman" w:eastAsia="Calibri" w:hAnsi="Times New Roman"/>
          <w:szCs w:val="20"/>
        </w:rPr>
        <w:t xml:space="preserve"> tão simples. Arrastava consigo </w:t>
      </w:r>
      <w:r w:rsidRPr="00B3138C">
        <w:rPr>
          <w:rFonts w:ascii="Times New Roman" w:eastAsia="Calibri" w:hAnsi="Times New Roman"/>
          <w:szCs w:val="20"/>
        </w:rPr>
        <w:t>um vácuo imenso na cabeça e no peito. Se aí batessem, imaginava, soaria metálico. Como viveria agora?</w:t>
      </w:r>
    </w:p>
    <w:p w:rsidR="00FA784F" w:rsidRPr="00BE5D40" w:rsidRDefault="00BE156F" w:rsidP="00B3138C">
      <w:pPr>
        <w:pStyle w:val="CITAOLONGA"/>
        <w:rPr>
          <w:rFonts w:eastAsia="Calibri"/>
        </w:rPr>
      </w:pPr>
      <w:r w:rsidRPr="00B3138C">
        <w:rPr>
          <w:rFonts w:ascii="Times New Roman" w:eastAsia="Calibri" w:hAnsi="Times New Roman"/>
          <w:szCs w:val="20"/>
        </w:rPr>
        <w:t>Perguntava-se subitamente, com uma calma exagerada, como se se tratasse de qualque</w:t>
      </w:r>
      <w:r w:rsidR="00BE5D40" w:rsidRPr="00B3138C">
        <w:rPr>
          <w:rFonts w:ascii="Times New Roman" w:eastAsia="Calibri" w:hAnsi="Times New Roman"/>
          <w:szCs w:val="20"/>
        </w:rPr>
        <w:t xml:space="preserve">r coisa neutra. Repetia, </w:t>
      </w:r>
      <w:r w:rsidRPr="00B3138C">
        <w:rPr>
          <w:rFonts w:ascii="Times New Roman" w:eastAsia="Calibri" w:hAnsi="Times New Roman"/>
          <w:szCs w:val="20"/>
        </w:rPr>
        <w:t>repetia sempre: e agora?</w:t>
      </w:r>
      <w:r w:rsidRPr="00BE5D40">
        <w:rPr>
          <w:rFonts w:eastAsia="Calibri"/>
        </w:rPr>
        <w:t xml:space="preserve"> </w:t>
      </w:r>
      <w:r w:rsidR="00BE5D40" w:rsidRPr="00E67EEB">
        <w:rPr>
          <w:rFonts w:ascii="Times New Roman" w:eastAsia="Calibri" w:hAnsi="Times New Roman"/>
          <w:szCs w:val="20"/>
        </w:rPr>
        <w:t xml:space="preserve">(p. </w:t>
      </w:r>
      <w:r w:rsidR="00B3138C" w:rsidRPr="00E67EEB">
        <w:rPr>
          <w:rFonts w:ascii="Times New Roman" w:eastAsia="Calibri" w:hAnsi="Times New Roman"/>
          <w:szCs w:val="20"/>
        </w:rPr>
        <w:t>29)</w:t>
      </w:r>
    </w:p>
    <w:p w:rsidR="00072E68" w:rsidRDefault="00E67EEB" w:rsidP="00C96C97">
      <w:pPr>
        <w:ind w:firstLine="708"/>
        <w:rPr>
          <w:rFonts w:ascii="Times New Roman" w:eastAsia="Calibri" w:hAnsi="Times New Roman"/>
          <w:szCs w:val="24"/>
        </w:rPr>
      </w:pPr>
      <w:r>
        <w:rPr>
          <w:rFonts w:ascii="Times New Roman" w:eastAsia="Calibri" w:hAnsi="Times New Roman"/>
          <w:szCs w:val="24"/>
        </w:rPr>
        <w:t xml:space="preserve">Se antes Luísa parecia descontrolada, impulsiva, extremamente dependente do esposo, </w:t>
      </w:r>
      <w:r w:rsidR="00525D0A">
        <w:rPr>
          <w:rFonts w:ascii="Times New Roman" w:eastAsia="Calibri" w:hAnsi="Times New Roman"/>
          <w:szCs w:val="24"/>
        </w:rPr>
        <w:t xml:space="preserve">nesse momento da narrativa evidenciamos a transformação que ocorrerá </w:t>
      </w:r>
      <w:r w:rsidR="00072E68">
        <w:rPr>
          <w:rFonts w:ascii="Times New Roman" w:eastAsia="Calibri" w:hAnsi="Times New Roman"/>
          <w:szCs w:val="24"/>
        </w:rPr>
        <w:t>com a</w:t>
      </w:r>
      <w:r w:rsidR="00525D0A">
        <w:rPr>
          <w:rFonts w:ascii="Times New Roman" w:eastAsia="Calibri" w:hAnsi="Times New Roman"/>
          <w:szCs w:val="24"/>
        </w:rPr>
        <w:t xml:space="preserve"> personagem. Como acontece nos casos em que há dependência, é natural que o indivíduo sofra </w:t>
      </w:r>
      <w:r w:rsidR="006D2BB2">
        <w:rPr>
          <w:rFonts w:ascii="Times New Roman" w:eastAsia="Calibri" w:hAnsi="Times New Roman"/>
          <w:szCs w:val="24"/>
        </w:rPr>
        <w:t>com a ausência do outro</w:t>
      </w:r>
      <w:r w:rsidR="00525D0A">
        <w:rPr>
          <w:rFonts w:ascii="Times New Roman" w:eastAsia="Calibri" w:hAnsi="Times New Roman"/>
          <w:szCs w:val="24"/>
        </w:rPr>
        <w:t xml:space="preserve">, seja qual for o tipo de </w:t>
      </w:r>
      <w:r w:rsidR="00BE220D">
        <w:rPr>
          <w:rFonts w:ascii="Times New Roman" w:eastAsia="Calibri" w:hAnsi="Times New Roman"/>
          <w:szCs w:val="24"/>
        </w:rPr>
        <w:t>problema que ele</w:t>
      </w:r>
      <w:r w:rsidR="00C57A24">
        <w:rPr>
          <w:rFonts w:ascii="Times New Roman" w:eastAsia="Calibri" w:hAnsi="Times New Roman"/>
          <w:szCs w:val="24"/>
        </w:rPr>
        <w:t xml:space="preserve"> tenha. </w:t>
      </w:r>
      <w:r w:rsidR="00BE220D">
        <w:rPr>
          <w:rFonts w:ascii="Times New Roman" w:eastAsia="Calibri" w:hAnsi="Times New Roman"/>
          <w:szCs w:val="24"/>
        </w:rPr>
        <w:t>Com relação a essa situação e a consequente submissão ao esposo, podemos destacar duas frases centrais da citação acima</w:t>
      </w:r>
      <w:r w:rsidR="006D2BB2">
        <w:rPr>
          <w:rFonts w:ascii="Times New Roman" w:eastAsia="Calibri" w:hAnsi="Times New Roman"/>
          <w:szCs w:val="24"/>
        </w:rPr>
        <w:t xml:space="preserve"> que nos revelam uma</w:t>
      </w:r>
      <w:r w:rsidR="00EF0D25">
        <w:rPr>
          <w:rFonts w:ascii="Times New Roman" w:eastAsia="Calibri" w:hAnsi="Times New Roman"/>
          <w:szCs w:val="24"/>
        </w:rPr>
        <w:t xml:space="preserve"> “</w:t>
      </w:r>
      <w:r w:rsidR="006D2BB2">
        <w:rPr>
          <w:rFonts w:ascii="Times New Roman" w:eastAsia="Calibri" w:hAnsi="Times New Roman"/>
          <w:szCs w:val="24"/>
        </w:rPr>
        <w:t>perda de sentido</w:t>
      </w:r>
      <w:r w:rsidR="00EF0D25">
        <w:rPr>
          <w:rFonts w:ascii="Times New Roman" w:eastAsia="Calibri" w:hAnsi="Times New Roman"/>
          <w:szCs w:val="24"/>
        </w:rPr>
        <w:t>”</w:t>
      </w:r>
      <w:r w:rsidR="006D2BB2">
        <w:rPr>
          <w:rFonts w:ascii="Times New Roman" w:eastAsia="Calibri" w:hAnsi="Times New Roman"/>
          <w:szCs w:val="24"/>
        </w:rPr>
        <w:t xml:space="preserve"> vivida por ela</w:t>
      </w:r>
      <w:r w:rsidR="00BE220D">
        <w:rPr>
          <w:rFonts w:ascii="Times New Roman" w:eastAsia="Calibri" w:hAnsi="Times New Roman"/>
          <w:szCs w:val="24"/>
        </w:rPr>
        <w:t>. Na primeira, a personagem declara, com relação a</w:t>
      </w:r>
      <w:r w:rsidR="00EF0D25">
        <w:rPr>
          <w:rFonts w:ascii="Times New Roman" w:eastAsia="Calibri" w:hAnsi="Times New Roman"/>
          <w:szCs w:val="24"/>
        </w:rPr>
        <w:t>o</w:t>
      </w:r>
      <w:r w:rsidR="00BE220D">
        <w:rPr>
          <w:rFonts w:ascii="Times New Roman" w:eastAsia="Calibri" w:hAnsi="Times New Roman"/>
          <w:szCs w:val="24"/>
        </w:rPr>
        <w:t xml:space="preserve"> </w:t>
      </w:r>
      <w:r w:rsidR="00EF0D25">
        <w:rPr>
          <w:rFonts w:ascii="Times New Roman" w:eastAsia="Calibri" w:hAnsi="Times New Roman"/>
          <w:szCs w:val="24"/>
        </w:rPr>
        <w:t>fato de ele ter ido embora</w:t>
      </w:r>
      <w:r w:rsidR="00DB0A80">
        <w:rPr>
          <w:rFonts w:ascii="Times New Roman" w:eastAsia="Calibri" w:hAnsi="Times New Roman"/>
          <w:szCs w:val="24"/>
        </w:rPr>
        <w:t>,</w:t>
      </w:r>
      <w:r w:rsidR="00EF0D25">
        <w:rPr>
          <w:rFonts w:ascii="Times New Roman" w:eastAsia="Calibri" w:hAnsi="Times New Roman"/>
          <w:szCs w:val="24"/>
        </w:rPr>
        <w:t xml:space="preserve"> a frase </w:t>
      </w:r>
      <w:r w:rsidR="00BE220D">
        <w:rPr>
          <w:rFonts w:ascii="Times New Roman" w:eastAsia="Calibri" w:hAnsi="Times New Roman"/>
          <w:szCs w:val="24"/>
        </w:rPr>
        <w:t>“</w:t>
      </w:r>
      <w:r w:rsidR="00EF0D25">
        <w:rPr>
          <w:rFonts w:ascii="Times New Roman" w:eastAsia="Calibri" w:hAnsi="Times New Roman"/>
          <w:szCs w:val="24"/>
        </w:rPr>
        <w:t xml:space="preserve">arrastava consigo </w:t>
      </w:r>
      <w:r w:rsidR="00BE220D">
        <w:rPr>
          <w:rFonts w:ascii="Times New Roman" w:eastAsia="Calibri" w:hAnsi="Times New Roman"/>
          <w:szCs w:val="24"/>
        </w:rPr>
        <w:t>um vácuo imenso na cabeça e no peito</w:t>
      </w:r>
      <w:r w:rsidR="00EF0D25">
        <w:rPr>
          <w:rFonts w:ascii="Times New Roman" w:eastAsia="Calibri" w:hAnsi="Times New Roman"/>
          <w:szCs w:val="24"/>
        </w:rPr>
        <w:t xml:space="preserve">. Se aí batessem, imaginava, soaria metálico”. Para espanto até mesmo dela própria, ao se supor “vazia” sem ele, </w:t>
      </w:r>
      <w:r w:rsidR="003D596D">
        <w:rPr>
          <w:rFonts w:ascii="Times New Roman" w:eastAsia="Calibri" w:hAnsi="Times New Roman"/>
          <w:szCs w:val="24"/>
        </w:rPr>
        <w:t>encontramos uma mulher com medo, tendo como desafio para si uma independência que exigia não somente a aceitação do abandono e a subsequente mudança, mas, acima de tudo, a procura de uma identidade. E para esse fato temos a segunda frase</w:t>
      </w:r>
      <w:r w:rsidR="00270222">
        <w:rPr>
          <w:rFonts w:ascii="Times New Roman" w:eastAsia="Calibri" w:hAnsi="Times New Roman"/>
          <w:szCs w:val="24"/>
        </w:rPr>
        <w:t xml:space="preserve"> em que se </w:t>
      </w:r>
      <w:r w:rsidR="003D596D">
        <w:rPr>
          <w:rFonts w:ascii="Times New Roman" w:eastAsia="Calibri" w:hAnsi="Times New Roman"/>
          <w:szCs w:val="24"/>
        </w:rPr>
        <w:t xml:space="preserve">pergunta “como viveria </w:t>
      </w:r>
      <w:proofErr w:type="gramStart"/>
      <w:r w:rsidR="009155C3">
        <w:rPr>
          <w:rFonts w:ascii="Times New Roman" w:eastAsia="Calibri" w:hAnsi="Times New Roman"/>
          <w:szCs w:val="24"/>
        </w:rPr>
        <w:t>agora?</w:t>
      </w:r>
      <w:r w:rsidR="00270222">
        <w:rPr>
          <w:rFonts w:ascii="Times New Roman" w:eastAsia="Calibri" w:hAnsi="Times New Roman"/>
          <w:szCs w:val="24"/>
        </w:rPr>
        <w:t>”</w:t>
      </w:r>
      <w:proofErr w:type="gramEnd"/>
      <w:r w:rsidR="00270222">
        <w:rPr>
          <w:rFonts w:ascii="Times New Roman" w:eastAsia="Calibri" w:hAnsi="Times New Roman"/>
          <w:szCs w:val="24"/>
        </w:rPr>
        <w:t>. Tal qu</w:t>
      </w:r>
      <w:r w:rsidR="00346611">
        <w:rPr>
          <w:rFonts w:ascii="Times New Roman" w:eastAsia="Calibri" w:hAnsi="Times New Roman"/>
          <w:szCs w:val="24"/>
        </w:rPr>
        <w:t>estionamento não traz fácil</w:t>
      </w:r>
      <w:r w:rsidR="00270222">
        <w:rPr>
          <w:rFonts w:ascii="Times New Roman" w:eastAsia="Calibri" w:hAnsi="Times New Roman"/>
          <w:szCs w:val="24"/>
        </w:rPr>
        <w:t xml:space="preserve"> e simplesmente a constatação de que a personagem </w:t>
      </w:r>
      <w:r w:rsidR="00346611">
        <w:rPr>
          <w:rFonts w:ascii="Times New Roman" w:eastAsia="Calibri" w:hAnsi="Times New Roman"/>
          <w:szCs w:val="24"/>
        </w:rPr>
        <w:t>se encontra</w:t>
      </w:r>
      <w:r w:rsidR="00270222">
        <w:rPr>
          <w:rFonts w:ascii="Times New Roman" w:eastAsia="Calibri" w:hAnsi="Times New Roman"/>
          <w:szCs w:val="24"/>
        </w:rPr>
        <w:t xml:space="preserve"> perdida</w:t>
      </w:r>
      <w:r w:rsidR="002101FC">
        <w:rPr>
          <w:rFonts w:ascii="Times New Roman" w:eastAsia="Calibri" w:hAnsi="Times New Roman"/>
          <w:szCs w:val="24"/>
        </w:rPr>
        <w:t xml:space="preserve"> e abandonada</w:t>
      </w:r>
      <w:r w:rsidR="00270222">
        <w:rPr>
          <w:rFonts w:ascii="Times New Roman" w:eastAsia="Calibri" w:hAnsi="Times New Roman"/>
          <w:szCs w:val="24"/>
        </w:rPr>
        <w:t>, mas, ao contrário, expressa</w:t>
      </w:r>
      <w:r w:rsidR="002101FC">
        <w:rPr>
          <w:rFonts w:ascii="Times New Roman" w:eastAsia="Calibri" w:hAnsi="Times New Roman"/>
          <w:szCs w:val="24"/>
        </w:rPr>
        <w:t>-nos uma necessária autonomia. E onde Luísa a encontrará?</w:t>
      </w:r>
      <w:r w:rsidR="003D596D">
        <w:rPr>
          <w:rFonts w:ascii="Times New Roman" w:eastAsia="Calibri" w:hAnsi="Times New Roman"/>
          <w:szCs w:val="24"/>
        </w:rPr>
        <w:t xml:space="preserve"> </w:t>
      </w:r>
    </w:p>
    <w:p w:rsidR="002101FC" w:rsidRDefault="006E6DE7" w:rsidP="00C96C97">
      <w:pPr>
        <w:ind w:firstLine="708"/>
        <w:rPr>
          <w:rFonts w:ascii="Times New Roman" w:eastAsia="Calibri" w:hAnsi="Times New Roman"/>
          <w:szCs w:val="24"/>
        </w:rPr>
      </w:pPr>
      <w:r>
        <w:rPr>
          <w:rFonts w:ascii="Times New Roman" w:eastAsia="Calibri" w:hAnsi="Times New Roman"/>
          <w:szCs w:val="24"/>
        </w:rPr>
        <w:t>Contudo, cabe-nos, antes mesmo de responder a essa pergunta, apontar para outro fato interessante que permanece expresso em “n</w:t>
      </w:r>
      <w:r w:rsidRPr="006E6DE7">
        <w:rPr>
          <w:rFonts w:ascii="Times New Roman" w:eastAsia="Calibri" w:hAnsi="Times New Roman"/>
          <w:szCs w:val="24"/>
        </w:rPr>
        <w:t xml:space="preserve">unca lhe parecera tão cheia de sentido essa expressão, embora a tivesse lido antes muitas vezes nos </w:t>
      </w:r>
      <w:r w:rsidRPr="006E6DE7">
        <w:rPr>
          <w:rFonts w:ascii="Times New Roman" w:eastAsia="Calibri" w:hAnsi="Times New Roman"/>
          <w:i/>
          <w:szCs w:val="24"/>
        </w:rPr>
        <w:t>romances de amor</w:t>
      </w:r>
      <w:r>
        <w:rPr>
          <w:rFonts w:ascii="Times New Roman" w:eastAsia="Calibri" w:hAnsi="Times New Roman"/>
          <w:szCs w:val="24"/>
        </w:rPr>
        <w:t>”</w:t>
      </w:r>
      <w:r w:rsidR="00064ECB">
        <w:rPr>
          <w:rFonts w:ascii="Times New Roman" w:eastAsia="Calibri" w:hAnsi="Times New Roman"/>
          <w:szCs w:val="24"/>
        </w:rPr>
        <w:t xml:space="preserve"> </w:t>
      </w:r>
      <w:r w:rsidR="004F46F8">
        <w:rPr>
          <w:rFonts w:ascii="Times New Roman" w:eastAsia="Calibri" w:hAnsi="Times New Roman"/>
          <w:szCs w:val="24"/>
        </w:rPr>
        <w:t>(p. 29</w:t>
      </w:r>
      <w:r w:rsidR="006F357D">
        <w:rPr>
          <w:rFonts w:ascii="Times New Roman" w:eastAsia="Calibri" w:hAnsi="Times New Roman"/>
          <w:szCs w:val="24"/>
        </w:rPr>
        <w:t xml:space="preserve"> – grifo da autora</w:t>
      </w:r>
      <w:r w:rsidR="004F46F8">
        <w:rPr>
          <w:rFonts w:ascii="Times New Roman" w:eastAsia="Calibri" w:hAnsi="Times New Roman"/>
          <w:szCs w:val="24"/>
        </w:rPr>
        <w:t xml:space="preserve">) </w:t>
      </w:r>
      <w:r w:rsidR="007F1660">
        <w:rPr>
          <w:rFonts w:ascii="Times New Roman" w:eastAsia="Calibri" w:hAnsi="Times New Roman"/>
          <w:szCs w:val="24"/>
        </w:rPr>
        <w:t xml:space="preserve">que marca </w:t>
      </w:r>
      <w:r w:rsidR="00064ECB">
        <w:rPr>
          <w:rFonts w:ascii="Times New Roman" w:eastAsia="Calibri" w:hAnsi="Times New Roman"/>
          <w:szCs w:val="24"/>
        </w:rPr>
        <w:t xml:space="preserve">a ingenuidade da personagem. Com essa questão, compreendemos que ela carrega consigo um ideal romântico </w:t>
      </w:r>
      <w:r w:rsidR="007F1660">
        <w:rPr>
          <w:rFonts w:ascii="Times New Roman" w:eastAsia="Calibri" w:hAnsi="Times New Roman"/>
          <w:szCs w:val="24"/>
        </w:rPr>
        <w:t>de uma relação a dois</w:t>
      </w:r>
      <w:r w:rsidR="00064ECB">
        <w:rPr>
          <w:rFonts w:ascii="Times New Roman" w:eastAsia="Calibri" w:hAnsi="Times New Roman"/>
          <w:szCs w:val="24"/>
        </w:rPr>
        <w:t xml:space="preserve">, podendo ser cercado de </w:t>
      </w:r>
      <w:r w:rsidR="00064ECB">
        <w:rPr>
          <w:rFonts w:ascii="Times New Roman" w:eastAsia="Calibri" w:hAnsi="Times New Roman"/>
          <w:szCs w:val="24"/>
        </w:rPr>
        <w:lastRenderedPageBreak/>
        <w:t xml:space="preserve">“abandonos”, mas que não imaginava que poderia acontecer também na sua relação com Jorge. </w:t>
      </w:r>
      <w:r w:rsidR="00251773">
        <w:rPr>
          <w:rFonts w:ascii="Times New Roman" w:eastAsia="Calibri" w:hAnsi="Times New Roman"/>
          <w:szCs w:val="24"/>
        </w:rPr>
        <w:t xml:space="preserve">A partir do escopo da </w:t>
      </w:r>
      <w:r w:rsidR="00251773" w:rsidRPr="00FE1BC6">
        <w:rPr>
          <w:rFonts w:ascii="Times New Roman" w:eastAsia="Calibri" w:hAnsi="Times New Roman"/>
          <w:i/>
          <w:szCs w:val="24"/>
        </w:rPr>
        <w:t>mulher amorosa</w:t>
      </w:r>
      <w:r w:rsidR="00251773">
        <w:rPr>
          <w:rFonts w:ascii="Times New Roman" w:eastAsia="Calibri" w:hAnsi="Times New Roman"/>
          <w:szCs w:val="24"/>
        </w:rPr>
        <w:t xml:space="preserve">, </w:t>
      </w:r>
      <w:r w:rsidR="00FE1BC6">
        <w:rPr>
          <w:rFonts w:ascii="Times New Roman" w:eastAsia="Calibri" w:hAnsi="Times New Roman"/>
          <w:szCs w:val="24"/>
        </w:rPr>
        <w:t>associando-se a inge</w:t>
      </w:r>
      <w:r w:rsidR="00DB6A24">
        <w:rPr>
          <w:rFonts w:ascii="Times New Roman" w:eastAsia="Calibri" w:hAnsi="Times New Roman"/>
          <w:szCs w:val="24"/>
        </w:rPr>
        <w:t>nuidade de Luísa, Beauvoir (1967</w:t>
      </w:r>
      <w:r w:rsidR="00FE1BC6">
        <w:rPr>
          <w:rFonts w:ascii="Times New Roman" w:eastAsia="Calibri" w:hAnsi="Times New Roman"/>
          <w:szCs w:val="24"/>
        </w:rPr>
        <w:t>, p. 412) destaca que,</w:t>
      </w:r>
      <w:r w:rsidR="00251773">
        <w:rPr>
          <w:rFonts w:ascii="Times New Roman" w:eastAsia="Calibri" w:hAnsi="Times New Roman"/>
          <w:szCs w:val="24"/>
        </w:rPr>
        <w:t xml:space="preserve"> </w:t>
      </w:r>
    </w:p>
    <w:p w:rsidR="00251773" w:rsidRPr="00FE1BC6" w:rsidRDefault="00251773" w:rsidP="00FE1BC6">
      <w:pPr>
        <w:pStyle w:val="CITAOLONGA"/>
        <w:rPr>
          <w:rFonts w:ascii="Times New Roman" w:hAnsi="Times New Roman"/>
          <w:szCs w:val="20"/>
        </w:rPr>
      </w:pPr>
      <w:r w:rsidRPr="00FE1BC6">
        <w:rPr>
          <w:rFonts w:ascii="Times New Roman" w:hAnsi="Times New Roman"/>
          <w:szCs w:val="20"/>
        </w:rPr>
        <w:t>[...] Como de qualquer maneira se acha condenada à dependência, a obedecer a tiranos – pais, marido, protetor – prefere servir um Deus; escolhe querer tão ardorosamente sua escravidão que esta se apresentará a ela como a expressão de sua liberdade; esforçar-se-á por superar sua situação de objeto inessencial assumindo-a radicalmente; através de sua carne, de seus sentimentos, de suas condutas exaltará soberanamente o amado, pô-lo-á como a realidade e o valor supremos; aniquilar-se-á diante dele. O amor para ela torna-</w:t>
      </w:r>
      <w:r w:rsidR="00FE1BC6" w:rsidRPr="00FE1BC6">
        <w:rPr>
          <w:rFonts w:ascii="Times New Roman" w:hAnsi="Times New Roman"/>
          <w:szCs w:val="20"/>
        </w:rPr>
        <w:t>se uma religião”.</w:t>
      </w:r>
    </w:p>
    <w:p w:rsidR="00251773" w:rsidRDefault="00C9297D" w:rsidP="00C96C97">
      <w:pPr>
        <w:ind w:firstLine="708"/>
        <w:rPr>
          <w:rFonts w:ascii="Times New Roman" w:eastAsia="Calibri" w:hAnsi="Times New Roman"/>
          <w:szCs w:val="24"/>
        </w:rPr>
      </w:pPr>
      <w:r>
        <w:rPr>
          <w:rFonts w:ascii="Times New Roman" w:eastAsia="Calibri" w:hAnsi="Times New Roman"/>
          <w:szCs w:val="24"/>
        </w:rPr>
        <w:t xml:space="preserve">Ressoa, assim, um aniquilamento de si em face da submissão ao marido. Com isso, Luísa encontra a razão de ser através de Jorge que, conforme ele próprio nos revela, está cansado do </w:t>
      </w:r>
      <w:r w:rsidR="00054494">
        <w:rPr>
          <w:rFonts w:ascii="Times New Roman" w:eastAsia="Calibri" w:hAnsi="Times New Roman"/>
          <w:szCs w:val="24"/>
        </w:rPr>
        <w:t>“zelo excessivo”, das “carícias”, ou seja, sente-se “acorrentado” e, consequentemente, aniquilado. Luísa, porém, não percebe que essa admiração e cuidados extremos po</w:t>
      </w:r>
      <w:r w:rsidR="009B0A62">
        <w:rPr>
          <w:rFonts w:ascii="Times New Roman" w:eastAsia="Calibri" w:hAnsi="Times New Roman"/>
          <w:szCs w:val="24"/>
        </w:rPr>
        <w:t>ssam significar de fato uma angústia para Jorge. Ela o saberá no momento em que decidiu encontrar “vestígios” que pudesse</w:t>
      </w:r>
      <w:r w:rsidR="003D283D">
        <w:rPr>
          <w:rFonts w:ascii="Times New Roman" w:eastAsia="Calibri" w:hAnsi="Times New Roman"/>
          <w:szCs w:val="24"/>
        </w:rPr>
        <w:t>m explicar o motivo do abandono, segundo o que nos revela a personagem.</w:t>
      </w:r>
    </w:p>
    <w:p w:rsidR="009B0A62" w:rsidRPr="001D58B9" w:rsidRDefault="009B0A62" w:rsidP="001D58B9">
      <w:pPr>
        <w:pStyle w:val="CITAOLONGA"/>
        <w:rPr>
          <w:rFonts w:ascii="Times New Roman" w:eastAsia="Calibri" w:hAnsi="Times New Roman"/>
        </w:rPr>
      </w:pPr>
      <w:proofErr w:type="gramStart"/>
      <w:r w:rsidRPr="001D58B9">
        <w:rPr>
          <w:rFonts w:ascii="Times New Roman" w:eastAsia="Calibri" w:hAnsi="Times New Roman"/>
        </w:rPr>
        <w:t>remexe</w:t>
      </w:r>
      <w:proofErr w:type="gramEnd"/>
      <w:r w:rsidRPr="001D58B9">
        <w:rPr>
          <w:rFonts w:ascii="Times New Roman" w:eastAsia="Calibri" w:hAnsi="Times New Roman"/>
        </w:rPr>
        <w:t xml:space="preserve"> febrilmente os jornais abandonados. Talvez tenha deixado algum</w:t>
      </w:r>
      <w:r w:rsidR="001D58B9" w:rsidRPr="001D58B9">
        <w:rPr>
          <w:rFonts w:ascii="Times New Roman" w:eastAsia="Calibri" w:hAnsi="Times New Roman"/>
        </w:rPr>
        <w:t xml:space="preserve"> </w:t>
      </w:r>
      <w:r w:rsidRPr="001D58B9">
        <w:rPr>
          <w:rFonts w:ascii="Times New Roman" w:eastAsia="Calibri" w:hAnsi="Times New Roman"/>
        </w:rPr>
        <w:t xml:space="preserve">bilhete, dizendo, por exemplo: “Apesar de tudo, eu te amo. Volto </w:t>
      </w:r>
      <w:proofErr w:type="gramStart"/>
      <w:r w:rsidRPr="001D58B9">
        <w:rPr>
          <w:rFonts w:ascii="Times New Roman" w:eastAsia="Calibri" w:hAnsi="Times New Roman"/>
        </w:rPr>
        <w:t>amanhã</w:t>
      </w:r>
      <w:r w:rsidR="001D58B9" w:rsidRPr="001D58B9">
        <w:rPr>
          <w:rFonts w:ascii="Times New Roman" w:eastAsia="Calibri" w:hAnsi="Times New Roman"/>
        </w:rPr>
        <w:t>.”</w:t>
      </w:r>
      <w:proofErr w:type="gramEnd"/>
      <w:r w:rsidR="001D58B9" w:rsidRPr="001D58B9">
        <w:rPr>
          <w:rFonts w:ascii="Times New Roman" w:eastAsia="Calibri" w:hAnsi="Times New Roman"/>
        </w:rPr>
        <w:t xml:space="preserve"> Não, hoje mesmo! Acha apenas </w:t>
      </w:r>
      <w:r w:rsidRPr="001D58B9">
        <w:rPr>
          <w:rFonts w:ascii="Times New Roman" w:eastAsia="Calibri" w:hAnsi="Times New Roman"/>
        </w:rPr>
        <w:t>uma folha de papel de seu bloco de notas. Vira-a. “Estou sentado há duas h</w:t>
      </w:r>
      <w:r w:rsidR="001D58B9" w:rsidRPr="001D58B9">
        <w:rPr>
          <w:rFonts w:ascii="Times New Roman" w:eastAsia="Calibri" w:hAnsi="Times New Roman"/>
        </w:rPr>
        <w:t xml:space="preserve">oras seguramente e não consegui </w:t>
      </w:r>
      <w:r w:rsidRPr="001D58B9">
        <w:rPr>
          <w:rFonts w:ascii="Times New Roman" w:eastAsia="Calibri" w:hAnsi="Times New Roman"/>
        </w:rPr>
        <w:t xml:space="preserve">ainda fixar a atenção. Mas, ao mesmo tempo, não a fixo em coisa alguma ao </w:t>
      </w:r>
      <w:r w:rsidR="001D58B9" w:rsidRPr="001D58B9">
        <w:rPr>
          <w:rFonts w:ascii="Times New Roman" w:eastAsia="Calibri" w:hAnsi="Times New Roman"/>
        </w:rPr>
        <w:t xml:space="preserve">meu redor. Ela tem asas, mas em </w:t>
      </w:r>
      <w:r w:rsidRPr="001D58B9">
        <w:rPr>
          <w:rFonts w:ascii="Times New Roman" w:eastAsia="Calibri" w:hAnsi="Times New Roman"/>
        </w:rPr>
        <w:t>parte alguma pousa. Não consigo escrever. Não consigo escrever. Com estas pala</w:t>
      </w:r>
      <w:r w:rsidR="001D58B9" w:rsidRPr="001D58B9">
        <w:rPr>
          <w:rFonts w:ascii="Times New Roman" w:eastAsia="Calibri" w:hAnsi="Times New Roman"/>
        </w:rPr>
        <w:t xml:space="preserve">vras arranho uma chaga. </w:t>
      </w:r>
      <w:r w:rsidRPr="001D58B9">
        <w:rPr>
          <w:rFonts w:ascii="Times New Roman" w:eastAsia="Calibri" w:hAnsi="Times New Roman"/>
        </w:rPr>
        <w:t>Minha mediocridade está tão...” Luísa interrompe a leitura. O que ela se</w:t>
      </w:r>
      <w:r w:rsidR="001D58B9" w:rsidRPr="001D58B9">
        <w:rPr>
          <w:rFonts w:ascii="Times New Roman" w:eastAsia="Calibri" w:hAnsi="Times New Roman"/>
        </w:rPr>
        <w:t xml:space="preserve">mpre sentira, vagamente apenas: </w:t>
      </w:r>
      <w:r w:rsidR="009155C3">
        <w:rPr>
          <w:rFonts w:ascii="Times New Roman" w:eastAsia="Calibri" w:hAnsi="Times New Roman"/>
        </w:rPr>
        <w:t>mediocridade. (</w:t>
      </w:r>
      <w:r w:rsidR="001D58B9">
        <w:rPr>
          <w:rFonts w:ascii="Times New Roman" w:eastAsia="Calibri" w:hAnsi="Times New Roman"/>
        </w:rPr>
        <w:t>p. 30)</w:t>
      </w:r>
    </w:p>
    <w:p w:rsidR="00072E68" w:rsidRDefault="00D73309" w:rsidP="00447125">
      <w:pPr>
        <w:ind w:firstLine="708"/>
        <w:rPr>
          <w:rFonts w:ascii="Times New Roman" w:eastAsia="Calibri" w:hAnsi="Times New Roman"/>
          <w:szCs w:val="24"/>
        </w:rPr>
      </w:pPr>
      <w:r>
        <w:rPr>
          <w:rFonts w:ascii="Times New Roman" w:eastAsia="Calibri" w:hAnsi="Times New Roman"/>
          <w:szCs w:val="24"/>
        </w:rPr>
        <w:t>À primeira vista, interessante notarmos uma certeza declarada por Luísa acerca da suposta volta de Jorge, por isso</w:t>
      </w:r>
      <w:r w:rsidR="003E405D">
        <w:rPr>
          <w:rFonts w:ascii="Times New Roman" w:eastAsia="Calibri" w:hAnsi="Times New Roman"/>
          <w:szCs w:val="24"/>
        </w:rPr>
        <w:t>, quando começa a mexer nos papé</w:t>
      </w:r>
      <w:r>
        <w:rPr>
          <w:rFonts w:ascii="Times New Roman" w:eastAsia="Calibri" w:hAnsi="Times New Roman"/>
          <w:szCs w:val="24"/>
        </w:rPr>
        <w:t xml:space="preserve">is do esposo, mantém a ilusão de encontrar uma justificativa </w:t>
      </w:r>
      <w:r w:rsidR="00360541">
        <w:rPr>
          <w:rFonts w:ascii="Times New Roman" w:eastAsia="Calibri" w:hAnsi="Times New Roman"/>
          <w:szCs w:val="24"/>
        </w:rPr>
        <w:t>que lhe agrade</w:t>
      </w:r>
      <w:r w:rsidR="00597448">
        <w:rPr>
          <w:rFonts w:ascii="Times New Roman" w:eastAsia="Calibri" w:hAnsi="Times New Roman"/>
          <w:szCs w:val="24"/>
        </w:rPr>
        <w:t xml:space="preserve">, que a convença de que estava certa. No entanto, o que não esperava era justamente encontrar o contrário: a acusação de Jorge por não conseguir escrever, decretando a si a mediocridade. </w:t>
      </w:r>
      <w:r w:rsidR="00597448" w:rsidRPr="00360541">
        <w:rPr>
          <w:rFonts w:ascii="Times New Roman" w:eastAsia="Calibri" w:hAnsi="Times New Roman"/>
          <w:szCs w:val="24"/>
        </w:rPr>
        <w:t>Perceber a fragilidade em Jorge foi para Lu</w:t>
      </w:r>
      <w:r w:rsidR="000844FD" w:rsidRPr="00360541">
        <w:rPr>
          <w:rFonts w:ascii="Times New Roman" w:eastAsia="Calibri" w:hAnsi="Times New Roman"/>
          <w:szCs w:val="24"/>
        </w:rPr>
        <w:t xml:space="preserve">ísa um acontecimento terrível, ao </w:t>
      </w:r>
      <w:r w:rsidR="003E405D">
        <w:rPr>
          <w:rFonts w:ascii="Times New Roman" w:eastAsia="Calibri" w:hAnsi="Times New Roman"/>
          <w:szCs w:val="24"/>
        </w:rPr>
        <w:t>ver</w:t>
      </w:r>
      <w:r w:rsidR="000844FD" w:rsidRPr="00360541">
        <w:rPr>
          <w:rFonts w:ascii="Times New Roman" w:eastAsia="Calibri" w:hAnsi="Times New Roman"/>
          <w:szCs w:val="24"/>
        </w:rPr>
        <w:t xml:space="preserve"> que no papel que lera havia uma “impressão de fraqueza, de pusilanimidade... </w:t>
      </w:r>
      <w:r w:rsidR="000844FD" w:rsidRPr="00360541">
        <w:rPr>
          <w:rStyle w:val="TextodenotaderodapChar"/>
          <w:rFonts w:ascii="Times New Roman" w:eastAsia="Calibri" w:hAnsi="Times New Roman"/>
          <w:sz w:val="24"/>
          <w:szCs w:val="24"/>
        </w:rPr>
        <w:t>Quisera não ter lido aquela confissão. Apoia-se à parede. Silenciosamente chora. Chora até sentir-se lassa</w:t>
      </w:r>
      <w:r w:rsidR="00360541" w:rsidRPr="00360541">
        <w:rPr>
          <w:rStyle w:val="TextodenotaderodapChar"/>
          <w:rFonts w:ascii="Times New Roman" w:eastAsia="Calibri" w:hAnsi="Times New Roman"/>
          <w:sz w:val="24"/>
          <w:szCs w:val="24"/>
        </w:rPr>
        <w:t>”</w:t>
      </w:r>
      <w:r w:rsidR="00360541" w:rsidRPr="00360541">
        <w:rPr>
          <w:rFonts w:ascii="Times New Roman" w:eastAsia="Calibri" w:hAnsi="Times New Roman"/>
          <w:szCs w:val="24"/>
        </w:rPr>
        <w:t xml:space="preserve"> (p</w:t>
      </w:r>
      <w:r w:rsidR="000844FD" w:rsidRPr="00360541">
        <w:rPr>
          <w:rFonts w:ascii="Times New Roman" w:eastAsia="Calibri" w:hAnsi="Times New Roman"/>
          <w:szCs w:val="24"/>
        </w:rPr>
        <w:t>.</w:t>
      </w:r>
      <w:r w:rsidR="00360541" w:rsidRPr="00360541">
        <w:rPr>
          <w:rFonts w:ascii="Times New Roman" w:eastAsia="Calibri" w:hAnsi="Times New Roman"/>
          <w:szCs w:val="24"/>
        </w:rPr>
        <w:t xml:space="preserve"> 30)</w:t>
      </w:r>
      <w:r w:rsidR="00360541">
        <w:rPr>
          <w:rFonts w:ascii="Times New Roman" w:eastAsia="Calibri" w:hAnsi="Times New Roman"/>
          <w:szCs w:val="24"/>
        </w:rPr>
        <w:t xml:space="preserve">. </w:t>
      </w:r>
      <w:r w:rsidR="00F84E5C">
        <w:rPr>
          <w:rFonts w:ascii="Times New Roman" w:eastAsia="Calibri" w:hAnsi="Times New Roman"/>
          <w:szCs w:val="24"/>
        </w:rPr>
        <w:t xml:space="preserve">É a partir desse contato com a confissão </w:t>
      </w:r>
      <w:r w:rsidR="00BA7603">
        <w:rPr>
          <w:rFonts w:ascii="Times New Roman" w:eastAsia="Calibri" w:hAnsi="Times New Roman"/>
          <w:szCs w:val="24"/>
        </w:rPr>
        <w:t>indesejada</w:t>
      </w:r>
      <w:r w:rsidR="00F84E5C">
        <w:rPr>
          <w:rFonts w:ascii="Times New Roman" w:eastAsia="Calibri" w:hAnsi="Times New Roman"/>
          <w:szCs w:val="24"/>
        </w:rPr>
        <w:t xml:space="preserve"> que Luísa entrará em conflito com sua própria existência. Se em Jorge havia uma mediocridade declarada, advinda da falta de inspiração, nela, ao contrário, existia </w:t>
      </w:r>
      <w:r w:rsidR="00BA7603">
        <w:rPr>
          <w:rFonts w:ascii="Times New Roman" w:eastAsia="Calibri" w:hAnsi="Times New Roman"/>
          <w:szCs w:val="24"/>
        </w:rPr>
        <w:t xml:space="preserve">“vagamente apenas” </w:t>
      </w:r>
      <w:r w:rsidR="00F84E5C">
        <w:rPr>
          <w:rFonts w:ascii="Times New Roman" w:eastAsia="Calibri" w:hAnsi="Times New Roman"/>
          <w:szCs w:val="24"/>
        </w:rPr>
        <w:t>uma mediocri</w:t>
      </w:r>
      <w:r w:rsidR="00BA7603">
        <w:rPr>
          <w:rFonts w:ascii="Times New Roman" w:eastAsia="Calibri" w:hAnsi="Times New Roman"/>
          <w:szCs w:val="24"/>
        </w:rPr>
        <w:t xml:space="preserve">dade. Ou seja, nesse ponto de reflexão encontramos uma diferenciação que cumpre marcarmos: em Jorge há uma decisão tomada, concreta, tanto que decide ir embora, ao passo </w:t>
      </w:r>
      <w:r w:rsidR="00BA7603">
        <w:rPr>
          <w:rFonts w:ascii="Times New Roman" w:eastAsia="Calibri" w:hAnsi="Times New Roman"/>
          <w:szCs w:val="24"/>
        </w:rPr>
        <w:lastRenderedPageBreak/>
        <w:t>que em Luísa o que há é uma indecisão, medo, falta de autonomia, por isso se justifica o emprego de “vagamente”, no intuito de não conseguir definir-se concretamente, pelo menos não agora.</w:t>
      </w:r>
      <w:r w:rsidR="00F84E5C">
        <w:rPr>
          <w:rFonts w:ascii="Times New Roman" w:eastAsia="Calibri" w:hAnsi="Times New Roman"/>
          <w:szCs w:val="24"/>
        </w:rPr>
        <w:t xml:space="preserve"> </w:t>
      </w:r>
    </w:p>
    <w:p w:rsidR="00447125" w:rsidRDefault="00447125" w:rsidP="00447125">
      <w:pPr>
        <w:ind w:firstLine="708"/>
        <w:rPr>
          <w:rFonts w:ascii="Times New Roman" w:eastAsia="Calibri" w:hAnsi="Times New Roman"/>
          <w:szCs w:val="24"/>
        </w:rPr>
      </w:pPr>
      <w:r>
        <w:rPr>
          <w:rFonts w:ascii="Times New Roman" w:eastAsia="Calibri" w:hAnsi="Times New Roman"/>
          <w:szCs w:val="24"/>
        </w:rPr>
        <w:t>A</w:t>
      </w:r>
      <w:r w:rsidR="006F357D">
        <w:rPr>
          <w:rFonts w:ascii="Times New Roman" w:eastAsia="Calibri" w:hAnsi="Times New Roman"/>
          <w:szCs w:val="24"/>
        </w:rPr>
        <w:t xml:space="preserve"> acusação de Jorge com relação à</w:t>
      </w:r>
      <w:r>
        <w:rPr>
          <w:rFonts w:ascii="Times New Roman" w:eastAsia="Calibri" w:hAnsi="Times New Roman"/>
          <w:szCs w:val="24"/>
        </w:rPr>
        <w:t xml:space="preserve"> esposa </w:t>
      </w:r>
      <w:r w:rsidR="00442135">
        <w:rPr>
          <w:rFonts w:ascii="Times New Roman" w:eastAsia="Calibri" w:hAnsi="Times New Roman"/>
          <w:szCs w:val="24"/>
        </w:rPr>
        <w:t>advém</w:t>
      </w:r>
      <w:r>
        <w:rPr>
          <w:rFonts w:ascii="Times New Roman" w:eastAsia="Calibri" w:hAnsi="Times New Roman"/>
          <w:szCs w:val="24"/>
        </w:rPr>
        <w:t xml:space="preserve"> de uma lógica masculina que preconiza e justifica essa mediocridade e o sentir-se acorrentado, que </w:t>
      </w:r>
      <w:r w:rsidR="003E405D">
        <w:rPr>
          <w:rFonts w:ascii="Times New Roman" w:eastAsia="Calibri" w:hAnsi="Times New Roman"/>
          <w:szCs w:val="24"/>
        </w:rPr>
        <w:t>se resume em v</w:t>
      </w:r>
      <w:r>
        <w:rPr>
          <w:rFonts w:ascii="Times New Roman" w:eastAsia="Calibri" w:hAnsi="Times New Roman"/>
          <w:szCs w:val="24"/>
        </w:rPr>
        <w:t xml:space="preserve">er a mulher como o empecilho, a barreira para as suas </w:t>
      </w:r>
      <w:r w:rsidR="00442135">
        <w:rPr>
          <w:rFonts w:ascii="Times New Roman" w:eastAsia="Calibri" w:hAnsi="Times New Roman"/>
          <w:szCs w:val="24"/>
        </w:rPr>
        <w:t xml:space="preserve">realizações. </w:t>
      </w:r>
      <w:r w:rsidR="00081EEE">
        <w:rPr>
          <w:rFonts w:ascii="Times New Roman" w:eastAsia="Calibri" w:hAnsi="Times New Roman"/>
          <w:szCs w:val="24"/>
        </w:rPr>
        <w:t>Beauvoir (19</w:t>
      </w:r>
      <w:r w:rsidR="008044E1">
        <w:rPr>
          <w:rFonts w:ascii="Times New Roman" w:eastAsia="Calibri" w:hAnsi="Times New Roman"/>
          <w:szCs w:val="24"/>
        </w:rPr>
        <w:t>70</w:t>
      </w:r>
      <w:r w:rsidR="00081EEE">
        <w:rPr>
          <w:rFonts w:ascii="Times New Roman" w:eastAsia="Calibri" w:hAnsi="Times New Roman"/>
          <w:szCs w:val="24"/>
        </w:rPr>
        <w:t xml:space="preserve">) discute esse comportamento masculino que intenciona culpabilizar </w:t>
      </w:r>
      <w:r w:rsidR="005F5BA8">
        <w:rPr>
          <w:rFonts w:ascii="Times New Roman" w:eastAsia="Calibri" w:hAnsi="Times New Roman"/>
          <w:szCs w:val="24"/>
        </w:rPr>
        <w:t xml:space="preserve">o </w:t>
      </w:r>
      <w:r w:rsidR="00082B58" w:rsidRPr="005F5BA8">
        <w:rPr>
          <w:rFonts w:ascii="Times New Roman" w:eastAsia="Calibri" w:hAnsi="Times New Roman"/>
          <w:i/>
          <w:szCs w:val="24"/>
        </w:rPr>
        <w:t>outro</w:t>
      </w:r>
      <w:r w:rsidR="00082B58">
        <w:rPr>
          <w:rFonts w:ascii="Times New Roman" w:eastAsia="Calibri" w:hAnsi="Times New Roman"/>
          <w:szCs w:val="24"/>
        </w:rPr>
        <w:t>,</w:t>
      </w:r>
      <w:r w:rsidR="005F5BA8">
        <w:rPr>
          <w:rFonts w:ascii="Times New Roman" w:eastAsia="Calibri" w:hAnsi="Times New Roman"/>
          <w:szCs w:val="24"/>
        </w:rPr>
        <w:t xml:space="preserve"> que traz em si uma característica atribuída a alguns homens que se veem fracassados</w:t>
      </w:r>
      <w:r w:rsidR="00082B58">
        <w:rPr>
          <w:rFonts w:ascii="Times New Roman" w:eastAsia="Calibri" w:hAnsi="Times New Roman"/>
          <w:szCs w:val="24"/>
        </w:rPr>
        <w:t xml:space="preserve"> em determinado aspecto e</w:t>
      </w:r>
      <w:r w:rsidR="005F5BA8">
        <w:rPr>
          <w:rFonts w:ascii="Times New Roman" w:eastAsia="Calibri" w:hAnsi="Times New Roman"/>
          <w:szCs w:val="24"/>
        </w:rPr>
        <w:t xml:space="preserve">, </w:t>
      </w:r>
      <w:r w:rsidR="00082B58">
        <w:rPr>
          <w:rFonts w:ascii="Times New Roman" w:eastAsia="Calibri" w:hAnsi="Times New Roman"/>
          <w:szCs w:val="24"/>
        </w:rPr>
        <w:t xml:space="preserve">por isso, como resultado do seu insucesso, o relaciona à mulher. </w:t>
      </w:r>
      <w:r w:rsidR="00773342">
        <w:rPr>
          <w:rFonts w:ascii="Times New Roman" w:eastAsia="Calibri" w:hAnsi="Times New Roman"/>
          <w:szCs w:val="24"/>
        </w:rPr>
        <w:t>É</w:t>
      </w:r>
      <w:r w:rsidR="00082B58">
        <w:rPr>
          <w:rFonts w:ascii="Times New Roman" w:eastAsia="Calibri" w:hAnsi="Times New Roman"/>
          <w:szCs w:val="24"/>
        </w:rPr>
        <w:t xml:space="preserve"> justamente o que faz Jorge ao justificar a sua partida: Luísa é o malef</w:t>
      </w:r>
      <w:r w:rsidR="00773342">
        <w:rPr>
          <w:rFonts w:ascii="Times New Roman" w:eastAsia="Calibri" w:hAnsi="Times New Roman"/>
          <w:szCs w:val="24"/>
        </w:rPr>
        <w:t>ício da sua criatividade, é a razão da sua mediocridade.</w:t>
      </w:r>
    </w:p>
    <w:p w:rsidR="00773342" w:rsidRDefault="00773342" w:rsidP="00447125">
      <w:pPr>
        <w:ind w:firstLine="708"/>
        <w:rPr>
          <w:rFonts w:ascii="Times New Roman" w:eastAsia="Calibri" w:hAnsi="Times New Roman"/>
          <w:szCs w:val="24"/>
        </w:rPr>
      </w:pPr>
      <w:r>
        <w:rPr>
          <w:rFonts w:ascii="Times New Roman" w:eastAsia="Calibri" w:hAnsi="Times New Roman"/>
          <w:szCs w:val="24"/>
        </w:rPr>
        <w:t xml:space="preserve">Em seguida, após a confissão lida, Luísa </w:t>
      </w:r>
      <w:r w:rsidR="006F54B5">
        <w:rPr>
          <w:rFonts w:ascii="Times New Roman" w:eastAsia="Calibri" w:hAnsi="Times New Roman"/>
          <w:szCs w:val="24"/>
        </w:rPr>
        <w:t xml:space="preserve">decide encarar a decisão do marido como relativamente concretizada. </w:t>
      </w:r>
      <w:r w:rsidR="000C46E2">
        <w:rPr>
          <w:rFonts w:ascii="Times New Roman" w:eastAsia="Calibri" w:hAnsi="Times New Roman"/>
          <w:szCs w:val="24"/>
        </w:rPr>
        <w:t>É o que expressa a seguir o comportamento da personagem:</w:t>
      </w:r>
    </w:p>
    <w:p w:rsidR="006F54B5" w:rsidRPr="003537B5" w:rsidRDefault="006F54B5" w:rsidP="003537B5">
      <w:pPr>
        <w:pStyle w:val="CITAOLONGA"/>
        <w:rPr>
          <w:rFonts w:ascii="Times New Roman" w:eastAsia="Calibri" w:hAnsi="Times New Roman"/>
        </w:rPr>
      </w:pPr>
      <w:r w:rsidRPr="003537B5">
        <w:rPr>
          <w:rFonts w:ascii="Times New Roman" w:eastAsia="Calibri" w:hAnsi="Times New Roman"/>
        </w:rPr>
        <w:t>Vai até a pia e molha o rosto. Sensação de frescura, desafogo. Está despertando. Anima-se. Trança os cabelos, prende-os para cima. Esfrega o rosto com sabão, até sentir a pele esticada, brilhante. Olha-se no espelho e parece uma colegial. Procura o batom, mas lembra-se a tempo de que não é mais necessário.</w:t>
      </w:r>
      <w:r w:rsidR="000C46E2" w:rsidRPr="003537B5">
        <w:rPr>
          <w:rFonts w:ascii="Times New Roman" w:eastAsia="Calibri" w:hAnsi="Times New Roman"/>
        </w:rPr>
        <w:t xml:space="preserve"> (p. 30)</w:t>
      </w:r>
    </w:p>
    <w:p w:rsidR="00447125" w:rsidRPr="006F54B5" w:rsidRDefault="00447125" w:rsidP="006F54B5">
      <w:pPr>
        <w:pStyle w:val="CITAOLONGA"/>
        <w:rPr>
          <w:rFonts w:ascii="Times New Roman" w:eastAsia="Calibri" w:hAnsi="Times New Roman"/>
        </w:rPr>
      </w:pPr>
    </w:p>
    <w:p w:rsidR="00C20D0D" w:rsidRDefault="000C46E2" w:rsidP="00C20D0D">
      <w:pPr>
        <w:ind w:firstLine="708"/>
        <w:rPr>
          <w:rFonts w:ascii="Times New Roman" w:eastAsia="Calibri" w:hAnsi="Times New Roman"/>
          <w:szCs w:val="24"/>
        </w:rPr>
      </w:pPr>
      <w:r>
        <w:rPr>
          <w:rFonts w:ascii="Times New Roman" w:eastAsia="Calibri" w:hAnsi="Times New Roman"/>
          <w:szCs w:val="24"/>
        </w:rPr>
        <w:t>Depois de “silenciosamente chorar”</w:t>
      </w:r>
      <w:r w:rsidR="00565ECF">
        <w:rPr>
          <w:rFonts w:ascii="Times New Roman" w:eastAsia="Calibri" w:hAnsi="Times New Roman"/>
          <w:szCs w:val="24"/>
        </w:rPr>
        <w:t xml:space="preserve"> e de se sentir “lassa”, Luísa “desperta” e aqui temos a impressão de que esse despertar implica uma gradativa e lenta procura por independência, em busca da própria identidade, já que Jorge está fora de casa. Como vemos, a mudança inicia-se exteriormente, </w:t>
      </w:r>
      <w:r w:rsidR="00BA3C17">
        <w:rPr>
          <w:rFonts w:ascii="Times New Roman" w:eastAsia="Calibri" w:hAnsi="Times New Roman"/>
          <w:szCs w:val="24"/>
        </w:rPr>
        <w:t xml:space="preserve">cumprindo um ritual de beleza que denuncia que há muito tempo não o fazia: como “trançar os cabelos”, “esfregar o rosto”, e mesmo sentir-se uma “colegial”. No entanto, o que chama atenção é o fato de não usar batom, </w:t>
      </w:r>
      <w:r w:rsidR="003F0009">
        <w:rPr>
          <w:rFonts w:ascii="Times New Roman" w:eastAsia="Calibri" w:hAnsi="Times New Roman"/>
          <w:szCs w:val="24"/>
        </w:rPr>
        <w:t>componente de beleza frequentemente utilizado pelas mulheres, mas que a renúncia da personagem parece conter um si</w:t>
      </w:r>
      <w:r w:rsidR="00BA3C17">
        <w:rPr>
          <w:rFonts w:ascii="Times New Roman" w:eastAsia="Calibri" w:hAnsi="Times New Roman"/>
          <w:szCs w:val="24"/>
        </w:rPr>
        <w:t xml:space="preserve">gnificado específico. Parece-nos, portanto, que a </w:t>
      </w:r>
      <w:r w:rsidR="00454139">
        <w:rPr>
          <w:rFonts w:ascii="Times New Roman" w:eastAsia="Calibri" w:hAnsi="Times New Roman"/>
          <w:szCs w:val="24"/>
        </w:rPr>
        <w:t xml:space="preserve">sua dispensa </w:t>
      </w:r>
      <w:r w:rsidR="00BA3C17">
        <w:rPr>
          <w:rFonts w:ascii="Times New Roman" w:eastAsia="Calibri" w:hAnsi="Times New Roman"/>
          <w:szCs w:val="24"/>
        </w:rPr>
        <w:t>s</w:t>
      </w:r>
      <w:r w:rsidR="00454139">
        <w:rPr>
          <w:rFonts w:ascii="Times New Roman" w:eastAsia="Calibri" w:hAnsi="Times New Roman"/>
          <w:szCs w:val="24"/>
        </w:rPr>
        <w:t>ignifica</w:t>
      </w:r>
      <w:r w:rsidR="00BA3C17">
        <w:rPr>
          <w:rFonts w:ascii="Times New Roman" w:eastAsia="Calibri" w:hAnsi="Times New Roman"/>
          <w:szCs w:val="24"/>
        </w:rPr>
        <w:t xml:space="preserve"> </w:t>
      </w:r>
      <w:r w:rsidR="00C20D0D">
        <w:rPr>
          <w:rFonts w:ascii="Times New Roman" w:eastAsia="Calibri" w:hAnsi="Times New Roman"/>
          <w:szCs w:val="24"/>
        </w:rPr>
        <w:t xml:space="preserve">a conformação com a </w:t>
      </w:r>
      <w:r w:rsidR="00454139">
        <w:rPr>
          <w:rFonts w:ascii="Times New Roman" w:eastAsia="Calibri" w:hAnsi="Times New Roman"/>
          <w:szCs w:val="24"/>
        </w:rPr>
        <w:t xml:space="preserve">sua </w:t>
      </w:r>
      <w:r w:rsidR="00C20D0D">
        <w:rPr>
          <w:rFonts w:ascii="Times New Roman" w:eastAsia="Calibri" w:hAnsi="Times New Roman"/>
          <w:szCs w:val="24"/>
        </w:rPr>
        <w:t xml:space="preserve">própria idade, pois, se ela atribui o uso como sinônimo de juventude, de uma colegial, mesmo que se sinta como tal, não </w:t>
      </w:r>
      <w:r w:rsidR="00454139">
        <w:rPr>
          <w:rFonts w:ascii="Times New Roman" w:eastAsia="Calibri" w:hAnsi="Times New Roman"/>
          <w:szCs w:val="24"/>
        </w:rPr>
        <w:t xml:space="preserve">ignora, no entanto, a </w:t>
      </w:r>
      <w:r w:rsidR="00C20D0D">
        <w:rPr>
          <w:rFonts w:ascii="Times New Roman" w:eastAsia="Calibri" w:hAnsi="Times New Roman"/>
          <w:szCs w:val="24"/>
        </w:rPr>
        <w:t>maturidade</w:t>
      </w:r>
      <w:r w:rsidR="00DB0A80">
        <w:rPr>
          <w:rFonts w:ascii="Times New Roman" w:eastAsia="Calibri" w:hAnsi="Times New Roman"/>
          <w:szCs w:val="24"/>
        </w:rPr>
        <w:t xml:space="preserve"> em que se encontra</w:t>
      </w:r>
      <w:r w:rsidR="00C20D0D">
        <w:rPr>
          <w:rFonts w:ascii="Times New Roman" w:eastAsia="Calibri" w:hAnsi="Times New Roman"/>
          <w:szCs w:val="24"/>
        </w:rPr>
        <w:t>.</w:t>
      </w:r>
    </w:p>
    <w:p w:rsidR="0042495C" w:rsidRDefault="00C20D0D" w:rsidP="0042495C">
      <w:pPr>
        <w:ind w:firstLine="708"/>
        <w:rPr>
          <w:rFonts w:ascii="Times New Roman" w:eastAsia="Calibri" w:hAnsi="Times New Roman"/>
          <w:szCs w:val="24"/>
        </w:rPr>
      </w:pPr>
      <w:r>
        <w:rPr>
          <w:rFonts w:ascii="Times New Roman" w:eastAsia="Calibri" w:hAnsi="Times New Roman"/>
          <w:szCs w:val="24"/>
        </w:rPr>
        <w:t xml:space="preserve">O que nos interessa nesse trecho é a constatação do momento em que se iniciou a mudança da personagem. </w:t>
      </w:r>
      <w:r w:rsidR="008C5436">
        <w:rPr>
          <w:rFonts w:ascii="Times New Roman" w:eastAsia="Calibri" w:hAnsi="Times New Roman"/>
          <w:szCs w:val="24"/>
        </w:rPr>
        <w:t>Um segundo momento de grande empenho de Luísa encontramo-lo já na própria lavagem das roupas, no quintal da casa.</w:t>
      </w:r>
      <w:r w:rsidR="0042495C">
        <w:rPr>
          <w:rFonts w:ascii="Times New Roman" w:eastAsia="Calibri" w:hAnsi="Times New Roman"/>
          <w:szCs w:val="24"/>
        </w:rPr>
        <w:t xml:space="preserve"> E aqui concentra-se uma circunstância de impacto para ela.</w:t>
      </w:r>
    </w:p>
    <w:p w:rsidR="008C5436" w:rsidRPr="0042495C" w:rsidRDefault="008C5436" w:rsidP="0042495C">
      <w:pPr>
        <w:pStyle w:val="CITAOLONGA"/>
        <w:rPr>
          <w:rFonts w:ascii="Times New Roman" w:eastAsia="Calibri" w:hAnsi="Times New Roman"/>
          <w:szCs w:val="24"/>
        </w:rPr>
      </w:pPr>
      <w:r w:rsidRPr="0042495C">
        <w:rPr>
          <w:rFonts w:ascii="Times New Roman" w:eastAsia="Calibri" w:hAnsi="Times New Roman"/>
        </w:rPr>
        <w:t>E como nada tivesse para fazer e temesse pensar, pegou umas peças de roupa estendidas para a lavagem e foi para o fundo do quintal, onde havia um grande tanque. Arregaçou as mangas e</w:t>
      </w:r>
      <w:r w:rsidR="0042495C">
        <w:rPr>
          <w:rFonts w:ascii="Times New Roman" w:eastAsia="Calibri" w:hAnsi="Times New Roman"/>
          <w:szCs w:val="24"/>
        </w:rPr>
        <w:t xml:space="preserve"> </w:t>
      </w:r>
      <w:r w:rsidRPr="0042495C">
        <w:rPr>
          <w:rFonts w:ascii="Times New Roman" w:eastAsia="Calibri" w:hAnsi="Times New Roman"/>
        </w:rPr>
        <w:t xml:space="preserve">as calças do pijama e começou a esfregá-las com sabão. Assim </w:t>
      </w:r>
      <w:r w:rsidRPr="0042495C">
        <w:rPr>
          <w:rFonts w:ascii="Times New Roman" w:eastAsia="Calibri" w:hAnsi="Times New Roman"/>
        </w:rPr>
        <w:lastRenderedPageBreak/>
        <w:t>inclinada, movendo os braços com veemência, o lábio inferior mordido no esforço, o sangue pulsando-lhe forte no corpo, surpreendeu a si mesma</w:t>
      </w:r>
      <w:r w:rsidR="009155C3">
        <w:rPr>
          <w:rFonts w:ascii="Times New Roman" w:eastAsia="Calibri" w:hAnsi="Times New Roman"/>
        </w:rPr>
        <w:t xml:space="preserve"> (</w:t>
      </w:r>
      <w:r w:rsidR="0042495C">
        <w:rPr>
          <w:rFonts w:ascii="Times New Roman" w:eastAsia="Calibri" w:hAnsi="Times New Roman"/>
        </w:rPr>
        <w:t>p. 31</w:t>
      </w:r>
      <w:r w:rsidR="00212A39">
        <w:rPr>
          <w:rFonts w:ascii="Times New Roman" w:eastAsia="Calibri" w:hAnsi="Times New Roman"/>
        </w:rPr>
        <w:t>)</w:t>
      </w:r>
    </w:p>
    <w:p w:rsidR="00D73309" w:rsidRDefault="000C46E2" w:rsidP="00864359">
      <w:pPr>
        <w:ind w:firstLine="426"/>
        <w:rPr>
          <w:rFonts w:ascii="Times New Roman" w:eastAsia="Calibri" w:hAnsi="Times New Roman"/>
          <w:szCs w:val="24"/>
        </w:rPr>
      </w:pPr>
      <w:r>
        <w:rPr>
          <w:rFonts w:ascii="Times New Roman" w:eastAsia="Calibri" w:hAnsi="Times New Roman"/>
          <w:szCs w:val="24"/>
        </w:rPr>
        <w:t xml:space="preserve"> </w:t>
      </w:r>
      <w:r w:rsidR="00EF347B">
        <w:rPr>
          <w:rFonts w:ascii="Times New Roman" w:eastAsia="Calibri" w:hAnsi="Times New Roman"/>
          <w:szCs w:val="24"/>
        </w:rPr>
        <w:tab/>
      </w:r>
      <w:r w:rsidR="00212A39">
        <w:rPr>
          <w:rFonts w:ascii="Times New Roman" w:eastAsia="Calibri" w:hAnsi="Times New Roman"/>
          <w:szCs w:val="24"/>
        </w:rPr>
        <w:t>Nesse trecho, percebemos uma continuidade de ações e que a própria personagem nos justifica, ou seja, ações essas que iniciam desde a preparação da aparência até a lavagem da roupa. Um processo liga-se a outro por um motivo: a concretização. Tal realização talvez possa ser explicada p</w:t>
      </w:r>
      <w:r w:rsidR="001B0895">
        <w:rPr>
          <w:rFonts w:ascii="Times New Roman" w:eastAsia="Calibri" w:hAnsi="Times New Roman"/>
          <w:szCs w:val="24"/>
        </w:rPr>
        <w:t xml:space="preserve">or esse “temer” pensar, mas o fato que parece destacar-se é o que diz respeito ao aspecto do movimento. Luísa não para um segundo de executar as diversas tarefas, dando sequência ininterruptamente. E nisso, há um prazer bem definido, que é relativo ao esforço, em que o </w:t>
      </w:r>
      <w:r w:rsidR="00F229FE">
        <w:rPr>
          <w:rFonts w:ascii="Times New Roman" w:eastAsia="Calibri" w:hAnsi="Times New Roman"/>
          <w:szCs w:val="24"/>
        </w:rPr>
        <w:t>“</w:t>
      </w:r>
      <w:r w:rsidR="001B0895">
        <w:rPr>
          <w:rFonts w:ascii="Times New Roman" w:eastAsia="Calibri" w:hAnsi="Times New Roman"/>
          <w:szCs w:val="24"/>
        </w:rPr>
        <w:t>sangue</w:t>
      </w:r>
      <w:r w:rsidR="00F229FE">
        <w:rPr>
          <w:rFonts w:ascii="Times New Roman" w:eastAsia="Calibri" w:hAnsi="Times New Roman"/>
          <w:szCs w:val="24"/>
        </w:rPr>
        <w:t>”</w:t>
      </w:r>
      <w:r w:rsidR="001B0895">
        <w:rPr>
          <w:rFonts w:ascii="Times New Roman" w:eastAsia="Calibri" w:hAnsi="Times New Roman"/>
          <w:szCs w:val="24"/>
        </w:rPr>
        <w:t xml:space="preserve"> pulsa forte.</w:t>
      </w:r>
      <w:r w:rsidR="00F229FE">
        <w:rPr>
          <w:rFonts w:ascii="Times New Roman" w:eastAsia="Calibri" w:hAnsi="Times New Roman"/>
          <w:szCs w:val="24"/>
        </w:rPr>
        <w:t xml:space="preserve"> Assim, esse líquido que marca nossa essência é a predominância nessa passagem do conto, é o interior que se exterioriza, é o que exorciza e comanda. Interessante que</w:t>
      </w:r>
      <w:r w:rsidR="006F357D">
        <w:rPr>
          <w:rFonts w:ascii="Times New Roman" w:eastAsia="Calibri" w:hAnsi="Times New Roman"/>
          <w:szCs w:val="24"/>
        </w:rPr>
        <w:t>,</w:t>
      </w:r>
      <w:r w:rsidR="00F229FE">
        <w:rPr>
          <w:rFonts w:ascii="Times New Roman" w:eastAsia="Calibri" w:hAnsi="Times New Roman"/>
          <w:szCs w:val="24"/>
        </w:rPr>
        <w:t xml:space="preserve"> nesse aspecto, teremos a mesma ideia contida na frase “o lábio inferior mordido no esforço”. Contudo, não nos atemos a questões </w:t>
      </w:r>
      <w:r w:rsidR="00B14D4E">
        <w:rPr>
          <w:rFonts w:ascii="Times New Roman" w:eastAsia="Calibri" w:hAnsi="Times New Roman"/>
          <w:szCs w:val="24"/>
        </w:rPr>
        <w:t>linguístico-simbólicas</w:t>
      </w:r>
      <w:r w:rsidR="00F229FE">
        <w:rPr>
          <w:rFonts w:ascii="Times New Roman" w:eastAsia="Calibri" w:hAnsi="Times New Roman"/>
          <w:szCs w:val="24"/>
        </w:rPr>
        <w:t xml:space="preserve"> que posteriormente receberá uma </w:t>
      </w:r>
      <w:r w:rsidR="00EF347B">
        <w:rPr>
          <w:rFonts w:ascii="Times New Roman" w:eastAsia="Calibri" w:hAnsi="Times New Roman"/>
          <w:szCs w:val="24"/>
        </w:rPr>
        <w:t>análise</w:t>
      </w:r>
      <w:r w:rsidR="00F229FE">
        <w:rPr>
          <w:rFonts w:ascii="Times New Roman" w:eastAsia="Calibri" w:hAnsi="Times New Roman"/>
          <w:szCs w:val="24"/>
        </w:rPr>
        <w:t xml:space="preserve"> detida.</w:t>
      </w:r>
    </w:p>
    <w:p w:rsidR="00B14D4E" w:rsidRDefault="00B14D4E" w:rsidP="00360541">
      <w:pPr>
        <w:ind w:firstLine="0"/>
        <w:rPr>
          <w:rFonts w:ascii="Times New Roman" w:eastAsia="Calibri" w:hAnsi="Times New Roman"/>
          <w:szCs w:val="24"/>
        </w:rPr>
      </w:pPr>
      <w:r>
        <w:rPr>
          <w:rFonts w:ascii="Times New Roman" w:eastAsia="Calibri" w:hAnsi="Times New Roman"/>
          <w:szCs w:val="24"/>
        </w:rPr>
        <w:tab/>
        <w:t xml:space="preserve">A transformação de Luísa que tinha por objetivo o alcance da sua autonomia, a consciência de si, percebemo-la no instante em que nos encontramos com a personagem </w:t>
      </w:r>
      <w:r w:rsidR="008A3DCD">
        <w:rPr>
          <w:rFonts w:ascii="Times New Roman" w:eastAsia="Calibri" w:hAnsi="Times New Roman"/>
          <w:szCs w:val="24"/>
        </w:rPr>
        <w:t>diante do tanque, observando a torneira jorrando “</w:t>
      </w:r>
      <w:r w:rsidR="006F357D">
        <w:rPr>
          <w:rFonts w:ascii="Times New Roman" w:eastAsia="Calibri" w:hAnsi="Times New Roman"/>
          <w:szCs w:val="24"/>
        </w:rPr>
        <w:t>á</w:t>
      </w:r>
      <w:r w:rsidR="008A3DCD">
        <w:rPr>
          <w:rFonts w:ascii="Times New Roman" w:eastAsia="Calibri" w:hAnsi="Times New Roman"/>
          <w:szCs w:val="24"/>
        </w:rPr>
        <w:t>gua límpida”. Nessa cena, Luísa fica tentada pelo “convite” da água gelada</w:t>
      </w:r>
      <w:r w:rsidR="00877A29">
        <w:rPr>
          <w:rFonts w:ascii="Times New Roman" w:eastAsia="Calibri" w:hAnsi="Times New Roman"/>
          <w:szCs w:val="24"/>
        </w:rPr>
        <w:t xml:space="preserve">. </w:t>
      </w:r>
    </w:p>
    <w:p w:rsidR="00EF347B" w:rsidRPr="00054CF5" w:rsidRDefault="00EF347B" w:rsidP="00054CF5">
      <w:pPr>
        <w:pStyle w:val="CITAOLONGA"/>
        <w:rPr>
          <w:rFonts w:ascii="Times New Roman" w:eastAsia="Calibri" w:hAnsi="Times New Roman"/>
        </w:rPr>
      </w:pPr>
      <w:r w:rsidRPr="00054CF5">
        <w:rPr>
          <w:rFonts w:ascii="Times New Roman" w:eastAsia="Calibri" w:hAnsi="Times New Roman"/>
        </w:rPr>
        <w:t xml:space="preserve">O romance inacabado, a confissão </w:t>
      </w:r>
      <w:r w:rsidR="00054CF5" w:rsidRPr="00054CF5">
        <w:rPr>
          <w:rFonts w:ascii="Times New Roman" w:eastAsia="Calibri" w:hAnsi="Times New Roman"/>
        </w:rPr>
        <w:t xml:space="preserve">achada. Ficou absorta, uma ruga </w:t>
      </w:r>
      <w:r w:rsidRPr="00054CF5">
        <w:rPr>
          <w:rFonts w:ascii="Times New Roman" w:eastAsia="Calibri" w:hAnsi="Times New Roman"/>
        </w:rPr>
        <w:t>na testa e no canto dos lábios. A confissão. Mas a água escorria gel</w:t>
      </w:r>
      <w:r w:rsidR="00054CF5" w:rsidRPr="00054CF5">
        <w:rPr>
          <w:rFonts w:ascii="Times New Roman" w:eastAsia="Calibri" w:hAnsi="Times New Roman"/>
        </w:rPr>
        <w:t xml:space="preserve">ada sobre seu corpo e reclamava </w:t>
      </w:r>
      <w:r w:rsidRPr="00054CF5">
        <w:rPr>
          <w:rFonts w:ascii="Times New Roman" w:eastAsia="Calibri" w:hAnsi="Times New Roman"/>
        </w:rPr>
        <w:t>ruidosamente sua atenção. Um calor bom já circulava em suas veias</w:t>
      </w:r>
      <w:r w:rsidR="00054CF5">
        <w:rPr>
          <w:rFonts w:ascii="Times New Roman" w:eastAsia="Calibri" w:hAnsi="Times New Roman"/>
        </w:rPr>
        <w:t xml:space="preserve"> (p. 32)</w:t>
      </w:r>
    </w:p>
    <w:p w:rsidR="00854BB1" w:rsidRDefault="00D15B6A" w:rsidP="00D15B6A">
      <w:pPr>
        <w:ind w:firstLine="708"/>
        <w:rPr>
          <w:rFonts w:ascii="Times New Roman" w:eastAsia="Calibri" w:hAnsi="Times New Roman"/>
        </w:rPr>
      </w:pPr>
      <w:r>
        <w:rPr>
          <w:rFonts w:ascii="Times New Roman" w:eastAsia="Calibri" w:hAnsi="Times New Roman"/>
          <w:szCs w:val="24"/>
        </w:rPr>
        <w:t xml:space="preserve">Em seguida, durante o banho, como </w:t>
      </w:r>
      <w:r w:rsidR="00265042">
        <w:rPr>
          <w:rFonts w:ascii="Times New Roman" w:eastAsia="Calibri" w:hAnsi="Times New Roman"/>
          <w:szCs w:val="24"/>
        </w:rPr>
        <w:t>destaca o próprio trecho</w:t>
      </w:r>
      <w:r>
        <w:rPr>
          <w:rFonts w:ascii="Times New Roman" w:eastAsia="Calibri" w:hAnsi="Times New Roman"/>
          <w:szCs w:val="24"/>
        </w:rPr>
        <w:t>, “de sua banheira abrangia uma vista maravilhosa” (p. 32), o pensamento em Jorge e a instabilidade que sua ausência podia causar, Luísa surpreende-se com o impacto desse mundo em que “</w:t>
      </w:r>
      <w:r w:rsidRPr="00054CF5">
        <w:rPr>
          <w:rFonts w:ascii="Times New Roman" w:eastAsia="Calibri" w:hAnsi="Times New Roman"/>
        </w:rPr>
        <w:t>água escorria gelada sobre seu corpo e reclamava ruidosamente sua atenção</w:t>
      </w:r>
      <w:r>
        <w:rPr>
          <w:rFonts w:ascii="Times New Roman" w:eastAsia="Calibri" w:hAnsi="Times New Roman"/>
        </w:rPr>
        <w:t>”, já não se sentia angustiada, mas sim “absorta”.</w:t>
      </w:r>
      <w:r w:rsidR="00265042">
        <w:rPr>
          <w:rFonts w:ascii="Times New Roman" w:eastAsia="Calibri" w:hAnsi="Times New Roman"/>
        </w:rPr>
        <w:t xml:space="preserve"> Houve aqui, isso parece-nos óbvio, uma ruptura em que encontramos um antes e um </w:t>
      </w:r>
      <w:r w:rsidR="00996DA2">
        <w:rPr>
          <w:rFonts w:ascii="Times New Roman" w:eastAsia="Calibri" w:hAnsi="Times New Roman"/>
        </w:rPr>
        <w:t xml:space="preserve">depois, assim como uma ideia bipartida quanto aos espaços geográficos. Um refere-se ao doméstico, o outro, ao quintal da casa. No entanto, para essas análises simbólicas, adiante </w:t>
      </w:r>
      <w:r w:rsidR="006F357D">
        <w:rPr>
          <w:rFonts w:ascii="Times New Roman" w:eastAsia="Calibri" w:hAnsi="Times New Roman"/>
        </w:rPr>
        <w:t>verificaremos,</w:t>
      </w:r>
      <w:r w:rsidR="00996DA2">
        <w:rPr>
          <w:rFonts w:ascii="Times New Roman" w:eastAsia="Calibri" w:hAnsi="Times New Roman"/>
        </w:rPr>
        <w:t xml:space="preserve"> a</w:t>
      </w:r>
      <w:r w:rsidR="008E6C0B">
        <w:rPr>
          <w:rFonts w:ascii="Times New Roman" w:eastAsia="Calibri" w:hAnsi="Times New Roman"/>
        </w:rPr>
        <w:t>través de Bachelard</w:t>
      </w:r>
      <w:r w:rsidR="006F357D">
        <w:rPr>
          <w:rFonts w:ascii="Times New Roman" w:eastAsia="Calibri" w:hAnsi="Times New Roman"/>
        </w:rPr>
        <w:t>,</w:t>
      </w:r>
      <w:r w:rsidR="008E6C0B">
        <w:rPr>
          <w:rFonts w:ascii="Times New Roman" w:eastAsia="Calibri" w:hAnsi="Times New Roman"/>
        </w:rPr>
        <w:t xml:space="preserve"> </w:t>
      </w:r>
      <w:r w:rsidR="00996DA2">
        <w:rPr>
          <w:rFonts w:ascii="Times New Roman" w:eastAsia="Calibri" w:hAnsi="Times New Roman"/>
        </w:rPr>
        <w:t xml:space="preserve">o que significam para o contexto narrativo e para a posterior constituição do personagem. </w:t>
      </w:r>
    </w:p>
    <w:p w:rsidR="000E4097" w:rsidRDefault="006B59F5" w:rsidP="00D15B6A">
      <w:pPr>
        <w:ind w:firstLine="708"/>
        <w:rPr>
          <w:rFonts w:ascii="Times New Roman" w:eastAsia="Calibri" w:hAnsi="Times New Roman"/>
          <w:szCs w:val="24"/>
        </w:rPr>
      </w:pPr>
      <w:r>
        <w:rPr>
          <w:rFonts w:ascii="Times New Roman" w:eastAsia="Calibri" w:hAnsi="Times New Roman"/>
          <w:szCs w:val="24"/>
        </w:rPr>
        <w:t>Abordemos agora um aspecto pertinente para a análise da situaç</w:t>
      </w:r>
      <w:r w:rsidR="008B7B5C">
        <w:rPr>
          <w:rFonts w:ascii="Times New Roman" w:eastAsia="Calibri" w:hAnsi="Times New Roman"/>
          <w:szCs w:val="24"/>
        </w:rPr>
        <w:t xml:space="preserve">ão </w:t>
      </w:r>
      <w:r>
        <w:rPr>
          <w:rFonts w:ascii="Times New Roman" w:eastAsia="Calibri" w:hAnsi="Times New Roman"/>
          <w:szCs w:val="24"/>
        </w:rPr>
        <w:t>em que vive Lu</w:t>
      </w:r>
      <w:r w:rsidR="008B7B5C">
        <w:rPr>
          <w:rFonts w:ascii="Times New Roman" w:eastAsia="Calibri" w:hAnsi="Times New Roman"/>
          <w:szCs w:val="24"/>
        </w:rPr>
        <w:t>ísa, no caso, a</w:t>
      </w:r>
      <w:r w:rsidR="00597C69">
        <w:rPr>
          <w:rFonts w:ascii="Times New Roman" w:eastAsia="Calibri" w:hAnsi="Times New Roman"/>
          <w:szCs w:val="24"/>
        </w:rPr>
        <w:t xml:space="preserve"> sua</w:t>
      </w:r>
      <w:r w:rsidR="008B7B5C">
        <w:rPr>
          <w:rFonts w:ascii="Times New Roman" w:eastAsia="Calibri" w:hAnsi="Times New Roman"/>
          <w:szCs w:val="24"/>
        </w:rPr>
        <w:t xml:space="preserve"> situação social enquanto esposa e “dona do lar”. </w:t>
      </w:r>
    </w:p>
    <w:p w:rsidR="00807CBA" w:rsidRDefault="000E4097" w:rsidP="000E4097">
      <w:pPr>
        <w:pStyle w:val="CITAOLONGA"/>
        <w:rPr>
          <w:rFonts w:ascii="Times New Roman" w:eastAsia="Calibri" w:hAnsi="Times New Roman"/>
        </w:rPr>
      </w:pPr>
      <w:r w:rsidRPr="000E4097">
        <w:rPr>
          <w:rFonts w:ascii="Times New Roman" w:eastAsia="Calibri" w:hAnsi="Times New Roman"/>
        </w:rPr>
        <w:t xml:space="preserve">Ele foi embora, ontem à tarde. Levou consigo as malas, as malas que há duas semanas apenas tinham vindo festivas com letreiros de Paris, Milão. Levou também o criado </w:t>
      </w:r>
      <w:r w:rsidRPr="000E4097">
        <w:rPr>
          <w:rFonts w:ascii="Times New Roman" w:eastAsia="Calibri" w:hAnsi="Times New Roman"/>
        </w:rPr>
        <w:lastRenderedPageBreak/>
        <w:t xml:space="preserve">que viera com eles. O silêncio da casa estava explicado. Ela estava só, desde a sua </w:t>
      </w:r>
      <w:r>
        <w:rPr>
          <w:rFonts w:ascii="Times New Roman" w:eastAsia="Calibri" w:hAnsi="Times New Roman"/>
        </w:rPr>
        <w:t>partida (p. 28)</w:t>
      </w:r>
    </w:p>
    <w:p w:rsidR="00355C48" w:rsidRDefault="002417D4" w:rsidP="00B36665">
      <w:pPr>
        <w:rPr>
          <w:rFonts w:ascii="Times New Roman" w:eastAsia="Calibri" w:hAnsi="Times New Roman"/>
          <w:szCs w:val="24"/>
        </w:rPr>
      </w:pPr>
      <w:r>
        <w:rPr>
          <w:rFonts w:ascii="Times New Roman" w:eastAsia="Calibri" w:hAnsi="Times New Roman"/>
        </w:rPr>
        <w:t>Quando se pensa numa abordagem so</w:t>
      </w:r>
      <w:r w:rsidR="009276F4">
        <w:rPr>
          <w:rFonts w:ascii="Times New Roman" w:eastAsia="Calibri" w:hAnsi="Times New Roman"/>
        </w:rPr>
        <w:t>cial, obrigatoriamente se inicia</w:t>
      </w:r>
      <w:r>
        <w:rPr>
          <w:rFonts w:ascii="Times New Roman" w:eastAsia="Calibri" w:hAnsi="Times New Roman"/>
        </w:rPr>
        <w:t xml:space="preserve"> uma discussão do ser social relacionado a outros indivíduos. Contudo, considerando-se as reflexões que elencaremos, principalmente levando em conta os teóricos trabalhados, o ser com o qual a mulher se relaciona</w:t>
      </w:r>
      <w:r w:rsidR="00597C69">
        <w:rPr>
          <w:rFonts w:ascii="Times New Roman" w:eastAsia="Calibri" w:hAnsi="Times New Roman"/>
        </w:rPr>
        <w:t xml:space="preserve"> aqui</w:t>
      </w:r>
      <w:r>
        <w:rPr>
          <w:rFonts w:ascii="Times New Roman" w:eastAsia="Calibri" w:hAnsi="Times New Roman"/>
        </w:rPr>
        <w:t xml:space="preserve"> é o homem, </w:t>
      </w:r>
      <w:r w:rsidR="00A878E8">
        <w:rPr>
          <w:rFonts w:ascii="Times New Roman" w:eastAsia="Calibri" w:hAnsi="Times New Roman"/>
        </w:rPr>
        <w:t>portanto</w:t>
      </w:r>
      <w:r>
        <w:rPr>
          <w:rFonts w:ascii="Times New Roman" w:eastAsia="Calibri" w:hAnsi="Times New Roman"/>
        </w:rPr>
        <w:t xml:space="preserve">, o que nos interessará especificamente é a submissão </w:t>
      </w:r>
      <w:r w:rsidR="00A878E8">
        <w:rPr>
          <w:rFonts w:ascii="Times New Roman" w:eastAsia="Calibri" w:hAnsi="Times New Roman"/>
        </w:rPr>
        <w:t>inerente a essa relação entre marido e mulher</w:t>
      </w:r>
      <w:r w:rsidR="00D12194">
        <w:rPr>
          <w:rFonts w:ascii="Times New Roman" w:eastAsia="Calibri" w:hAnsi="Times New Roman"/>
        </w:rPr>
        <w:t xml:space="preserve">, </w:t>
      </w:r>
      <w:r w:rsidR="00597C69">
        <w:rPr>
          <w:rFonts w:ascii="Times New Roman" w:eastAsia="Calibri" w:hAnsi="Times New Roman"/>
        </w:rPr>
        <w:t xml:space="preserve">entre </w:t>
      </w:r>
      <w:r w:rsidR="00D12194">
        <w:rPr>
          <w:rFonts w:ascii="Times New Roman" w:eastAsia="Calibri" w:hAnsi="Times New Roman"/>
        </w:rPr>
        <w:t>Jorge e Luísa</w:t>
      </w:r>
      <w:r w:rsidR="00A878E8">
        <w:rPr>
          <w:rFonts w:ascii="Times New Roman" w:eastAsia="Calibri" w:hAnsi="Times New Roman"/>
        </w:rPr>
        <w:t>. Com base no trecho acima, a situação social de Luísa nos dá, assim podemos dizer, precisamente, a sua posição, como também os seus privilégios-desprivilégios.</w:t>
      </w:r>
      <w:r w:rsidR="002452A7">
        <w:rPr>
          <w:rFonts w:ascii="Times New Roman" w:eastAsia="Calibri" w:hAnsi="Times New Roman"/>
        </w:rPr>
        <w:t xml:space="preserve"> Um ponto que nos salta aos olhos é o que destaca </w:t>
      </w:r>
      <w:r w:rsidR="00D12194">
        <w:rPr>
          <w:rFonts w:ascii="Times New Roman" w:eastAsia="Calibri" w:hAnsi="Times New Roman"/>
        </w:rPr>
        <w:t>a passagem</w:t>
      </w:r>
      <w:r w:rsidR="002452A7">
        <w:rPr>
          <w:rFonts w:ascii="Times New Roman" w:eastAsia="Calibri" w:hAnsi="Times New Roman"/>
        </w:rPr>
        <w:t xml:space="preserve"> “as malas que há duas semanas apenas tinham vindo festivas com letreiros de Paris, Milão”</w:t>
      </w:r>
      <w:r w:rsidR="00D40398">
        <w:rPr>
          <w:rFonts w:ascii="Times New Roman" w:eastAsia="Calibri" w:hAnsi="Times New Roman"/>
        </w:rPr>
        <w:t xml:space="preserve">, </w:t>
      </w:r>
      <w:r w:rsidR="002452A7">
        <w:rPr>
          <w:rFonts w:ascii="Times New Roman" w:eastAsia="Calibri" w:hAnsi="Times New Roman"/>
        </w:rPr>
        <w:t>marcando uma posição social elevada, tanto em aspectos econômicos quanto culturai</w:t>
      </w:r>
      <w:r w:rsidR="00D40398">
        <w:rPr>
          <w:rFonts w:ascii="Times New Roman" w:eastAsia="Calibri" w:hAnsi="Times New Roman"/>
        </w:rPr>
        <w:t>s;</w:t>
      </w:r>
      <w:r w:rsidR="002452A7">
        <w:rPr>
          <w:rFonts w:ascii="Times New Roman" w:eastAsia="Calibri" w:hAnsi="Times New Roman"/>
        </w:rPr>
        <w:t xml:space="preserve"> no entanto, </w:t>
      </w:r>
      <w:r w:rsidR="00D12194">
        <w:rPr>
          <w:rFonts w:ascii="Times New Roman" w:eastAsia="Calibri" w:hAnsi="Times New Roman"/>
        </w:rPr>
        <w:t xml:space="preserve">pensando em um </w:t>
      </w:r>
      <w:r w:rsidR="00DF60AA">
        <w:rPr>
          <w:rFonts w:ascii="Times New Roman" w:eastAsia="Calibri" w:hAnsi="Times New Roman"/>
        </w:rPr>
        <w:t>usufruto</w:t>
      </w:r>
      <w:r w:rsidR="00D12194">
        <w:rPr>
          <w:rFonts w:ascii="Times New Roman" w:eastAsia="Calibri" w:hAnsi="Times New Roman"/>
        </w:rPr>
        <w:t xml:space="preserve"> desses dois elementos, </w:t>
      </w:r>
      <w:r w:rsidR="00DF60AA">
        <w:rPr>
          <w:rFonts w:ascii="Times New Roman" w:eastAsia="Calibri" w:hAnsi="Times New Roman"/>
        </w:rPr>
        <w:t xml:space="preserve">vemos que, principalmente </w:t>
      </w:r>
      <w:r w:rsidR="005C5B7C">
        <w:rPr>
          <w:rFonts w:ascii="Times New Roman" w:eastAsia="Calibri" w:hAnsi="Times New Roman"/>
        </w:rPr>
        <w:t>esse</w:t>
      </w:r>
      <w:r w:rsidR="00DF60AA">
        <w:rPr>
          <w:rFonts w:ascii="Times New Roman" w:eastAsia="Calibri" w:hAnsi="Times New Roman"/>
        </w:rPr>
        <w:t xml:space="preserve"> </w:t>
      </w:r>
      <w:r w:rsidR="005C5B7C">
        <w:rPr>
          <w:rFonts w:ascii="Times New Roman" w:eastAsia="Calibri" w:hAnsi="Times New Roman"/>
        </w:rPr>
        <w:t>último</w:t>
      </w:r>
      <w:r w:rsidR="00DF60AA">
        <w:rPr>
          <w:rFonts w:ascii="Times New Roman" w:eastAsia="Calibri" w:hAnsi="Times New Roman"/>
        </w:rPr>
        <w:t xml:space="preserve">, é bem mais significativo </w:t>
      </w:r>
      <w:r w:rsidR="009312BD">
        <w:rPr>
          <w:rFonts w:ascii="Times New Roman" w:eastAsia="Calibri" w:hAnsi="Times New Roman"/>
        </w:rPr>
        <w:t xml:space="preserve">para ele do que </w:t>
      </w:r>
      <w:r w:rsidR="00D12194">
        <w:rPr>
          <w:rFonts w:ascii="Times New Roman" w:eastAsia="Calibri" w:hAnsi="Times New Roman"/>
        </w:rPr>
        <w:t>p</w:t>
      </w:r>
      <w:r w:rsidR="009312BD">
        <w:rPr>
          <w:rFonts w:ascii="Times New Roman" w:eastAsia="Calibri" w:hAnsi="Times New Roman"/>
        </w:rPr>
        <w:t>a</w:t>
      </w:r>
      <w:r w:rsidR="00D12194">
        <w:rPr>
          <w:rFonts w:ascii="Times New Roman" w:eastAsia="Calibri" w:hAnsi="Times New Roman"/>
        </w:rPr>
        <w:t>ra</w:t>
      </w:r>
      <w:r w:rsidR="009312BD">
        <w:rPr>
          <w:rFonts w:ascii="Times New Roman" w:eastAsia="Calibri" w:hAnsi="Times New Roman"/>
        </w:rPr>
        <w:t xml:space="preserve"> ela. O que denuncia, na narrativa, o fato de Jorge ser o que mais se beneficia </w:t>
      </w:r>
      <w:r w:rsidR="005C5B7C">
        <w:rPr>
          <w:rFonts w:ascii="Times New Roman" w:eastAsia="Calibri" w:hAnsi="Times New Roman"/>
        </w:rPr>
        <w:t>culturalmente</w:t>
      </w:r>
      <w:r w:rsidR="009312BD">
        <w:rPr>
          <w:rFonts w:ascii="Times New Roman" w:eastAsia="Calibri" w:hAnsi="Times New Roman"/>
        </w:rPr>
        <w:t xml:space="preserve"> está contida na </w:t>
      </w:r>
      <w:r w:rsidR="00B36665">
        <w:rPr>
          <w:rFonts w:ascii="Times New Roman" w:eastAsia="Calibri" w:hAnsi="Times New Roman"/>
        </w:rPr>
        <w:t>frase “e</w:t>
      </w:r>
      <w:r w:rsidR="009312BD" w:rsidRPr="00B36665">
        <w:rPr>
          <w:rFonts w:ascii="Times New Roman" w:eastAsia="Calibri" w:hAnsi="Times New Roman"/>
          <w:szCs w:val="24"/>
        </w:rPr>
        <w:t>la, calada, defronte dele. Ele, o intelectual fino e superior, vociferando, acusando-a, apontando-a com o dedo</w:t>
      </w:r>
      <w:r w:rsidR="00B36665">
        <w:rPr>
          <w:rFonts w:ascii="Times New Roman" w:eastAsia="Calibri" w:hAnsi="Times New Roman"/>
          <w:szCs w:val="24"/>
        </w:rPr>
        <w:t>” (p. 28); “</w:t>
      </w:r>
      <w:r w:rsidR="00B36665" w:rsidRPr="00B36665">
        <w:rPr>
          <w:rFonts w:ascii="Times New Roman" w:eastAsia="Calibri" w:hAnsi="Times New Roman"/>
          <w:szCs w:val="24"/>
        </w:rPr>
        <w:t>Pareceu-lhe ouvir seu riso irônico, citando Schopenhauer, Platão, que pensaram e pensaram...</w:t>
      </w:r>
      <w:r w:rsidR="00B36665">
        <w:rPr>
          <w:rFonts w:ascii="Times New Roman" w:eastAsia="Calibri" w:hAnsi="Times New Roman"/>
          <w:szCs w:val="24"/>
        </w:rPr>
        <w:t xml:space="preserve">” (p. </w:t>
      </w:r>
      <w:r w:rsidR="001A737B">
        <w:rPr>
          <w:rFonts w:ascii="Times New Roman" w:eastAsia="Calibri" w:hAnsi="Times New Roman"/>
          <w:szCs w:val="24"/>
        </w:rPr>
        <w:t xml:space="preserve">31). </w:t>
      </w:r>
      <w:r w:rsidR="001F7E8A">
        <w:rPr>
          <w:rFonts w:ascii="Times New Roman" w:eastAsia="Calibri" w:hAnsi="Times New Roman"/>
          <w:szCs w:val="24"/>
        </w:rPr>
        <w:t xml:space="preserve">Diante disso, a pergunta que </w:t>
      </w:r>
      <w:proofErr w:type="spellStart"/>
      <w:r w:rsidR="001F7E8A">
        <w:rPr>
          <w:rFonts w:ascii="Times New Roman" w:eastAsia="Calibri" w:hAnsi="Times New Roman"/>
          <w:szCs w:val="24"/>
        </w:rPr>
        <w:t>nos</w:t>
      </w:r>
      <w:proofErr w:type="spellEnd"/>
      <w:r w:rsidR="001F7E8A">
        <w:rPr>
          <w:rFonts w:ascii="Times New Roman" w:eastAsia="Calibri" w:hAnsi="Times New Roman"/>
          <w:szCs w:val="24"/>
        </w:rPr>
        <w:t xml:space="preserve"> fazemos é se</w:t>
      </w:r>
      <w:r w:rsidR="001A737B">
        <w:rPr>
          <w:rFonts w:ascii="Times New Roman" w:eastAsia="Calibri" w:hAnsi="Times New Roman"/>
          <w:szCs w:val="24"/>
        </w:rPr>
        <w:t xml:space="preserve"> </w:t>
      </w:r>
      <w:r w:rsidR="000F1B62">
        <w:rPr>
          <w:rFonts w:ascii="Times New Roman" w:eastAsia="Calibri" w:hAnsi="Times New Roman"/>
          <w:szCs w:val="24"/>
        </w:rPr>
        <w:t>o sentimento de um</w:t>
      </w:r>
      <w:r w:rsidR="001A737B">
        <w:rPr>
          <w:rFonts w:ascii="Times New Roman" w:eastAsia="Calibri" w:hAnsi="Times New Roman"/>
          <w:szCs w:val="24"/>
        </w:rPr>
        <w:t xml:space="preserve">a autonomia </w:t>
      </w:r>
      <w:r w:rsidR="005C5B7C">
        <w:rPr>
          <w:rFonts w:ascii="Times New Roman" w:eastAsia="Calibri" w:hAnsi="Times New Roman"/>
          <w:szCs w:val="24"/>
        </w:rPr>
        <w:t>fragilizada</w:t>
      </w:r>
      <w:r w:rsidR="001F7E8A">
        <w:rPr>
          <w:rFonts w:ascii="Times New Roman" w:eastAsia="Calibri" w:hAnsi="Times New Roman"/>
          <w:szCs w:val="24"/>
        </w:rPr>
        <w:t xml:space="preserve"> em Luísa </w:t>
      </w:r>
      <w:r w:rsidR="001A737B">
        <w:rPr>
          <w:rFonts w:ascii="Times New Roman" w:eastAsia="Calibri" w:hAnsi="Times New Roman"/>
          <w:szCs w:val="24"/>
        </w:rPr>
        <w:t xml:space="preserve">bem como a declarada dependência social não </w:t>
      </w:r>
      <w:r w:rsidR="003C2007">
        <w:rPr>
          <w:rFonts w:ascii="Times New Roman" w:eastAsia="Calibri" w:hAnsi="Times New Roman"/>
          <w:szCs w:val="24"/>
        </w:rPr>
        <w:t>adviria</w:t>
      </w:r>
      <w:r w:rsidR="001A737B">
        <w:rPr>
          <w:rFonts w:ascii="Times New Roman" w:eastAsia="Calibri" w:hAnsi="Times New Roman"/>
          <w:szCs w:val="24"/>
        </w:rPr>
        <w:t xml:space="preserve"> da sua </w:t>
      </w:r>
      <w:r w:rsidR="006A2B21">
        <w:rPr>
          <w:rFonts w:ascii="Times New Roman" w:eastAsia="Calibri" w:hAnsi="Times New Roman"/>
          <w:szCs w:val="24"/>
        </w:rPr>
        <w:t>alienação</w:t>
      </w:r>
      <w:r w:rsidR="001A737B">
        <w:rPr>
          <w:rFonts w:ascii="Times New Roman" w:eastAsia="Calibri" w:hAnsi="Times New Roman"/>
          <w:szCs w:val="24"/>
        </w:rPr>
        <w:t xml:space="preserve"> </w:t>
      </w:r>
      <w:r w:rsidR="006A2B21">
        <w:rPr>
          <w:rFonts w:ascii="Times New Roman" w:eastAsia="Calibri" w:hAnsi="Times New Roman"/>
          <w:szCs w:val="24"/>
        </w:rPr>
        <w:t>à intelectualidade</w:t>
      </w:r>
      <w:r w:rsidR="001A737B">
        <w:rPr>
          <w:rFonts w:ascii="Times New Roman" w:eastAsia="Calibri" w:hAnsi="Times New Roman"/>
          <w:szCs w:val="24"/>
        </w:rPr>
        <w:t xml:space="preserve"> de Jorge?</w:t>
      </w:r>
      <w:r w:rsidR="006A2B21">
        <w:rPr>
          <w:rFonts w:ascii="Times New Roman" w:eastAsia="Calibri" w:hAnsi="Times New Roman"/>
          <w:szCs w:val="24"/>
        </w:rPr>
        <w:t xml:space="preserve"> </w:t>
      </w:r>
    </w:p>
    <w:p w:rsidR="00C452D4" w:rsidRPr="00A52FC3" w:rsidRDefault="006A2B21" w:rsidP="002D37FD">
      <w:pPr>
        <w:ind w:firstLine="708"/>
        <w:rPr>
          <w:rFonts w:ascii="Times New Roman" w:eastAsia="Calibri" w:hAnsi="Times New Roman"/>
          <w:szCs w:val="24"/>
        </w:rPr>
      </w:pPr>
      <w:r>
        <w:rPr>
          <w:rFonts w:ascii="Times New Roman" w:eastAsia="Calibri" w:hAnsi="Times New Roman"/>
          <w:szCs w:val="24"/>
        </w:rPr>
        <w:t>Há</w:t>
      </w:r>
      <w:r w:rsidR="00355C48" w:rsidRPr="00355C48">
        <w:rPr>
          <w:rFonts w:ascii="Times New Roman" w:eastAsia="Calibri" w:hAnsi="Times New Roman"/>
          <w:szCs w:val="24"/>
        </w:rPr>
        <w:t xml:space="preserve"> </w:t>
      </w:r>
      <w:r w:rsidR="00355C48">
        <w:rPr>
          <w:rFonts w:ascii="Times New Roman" w:eastAsia="Calibri" w:hAnsi="Times New Roman"/>
          <w:szCs w:val="24"/>
        </w:rPr>
        <w:t xml:space="preserve">em Jorge, </w:t>
      </w:r>
      <w:r>
        <w:rPr>
          <w:rFonts w:ascii="Times New Roman" w:eastAsia="Calibri" w:hAnsi="Times New Roman"/>
          <w:szCs w:val="24"/>
        </w:rPr>
        <w:t>claramente</w:t>
      </w:r>
      <w:r w:rsidR="00355C48">
        <w:rPr>
          <w:rFonts w:ascii="Times New Roman" w:eastAsia="Calibri" w:hAnsi="Times New Roman"/>
          <w:szCs w:val="24"/>
        </w:rPr>
        <w:t>,</w:t>
      </w:r>
      <w:r>
        <w:rPr>
          <w:rFonts w:ascii="Times New Roman" w:eastAsia="Calibri" w:hAnsi="Times New Roman"/>
          <w:szCs w:val="24"/>
        </w:rPr>
        <w:t xml:space="preserve"> </w:t>
      </w:r>
      <w:r w:rsidR="00355C48">
        <w:rPr>
          <w:rFonts w:ascii="Times New Roman" w:eastAsia="Calibri" w:hAnsi="Times New Roman"/>
          <w:szCs w:val="24"/>
        </w:rPr>
        <w:t>um</w:t>
      </w:r>
      <w:r>
        <w:rPr>
          <w:rFonts w:ascii="Times New Roman" w:eastAsia="Calibri" w:hAnsi="Times New Roman"/>
          <w:szCs w:val="24"/>
        </w:rPr>
        <w:t xml:space="preserve"> </w:t>
      </w:r>
      <w:r w:rsidR="00355C48">
        <w:rPr>
          <w:rFonts w:ascii="Times New Roman" w:eastAsia="Calibri" w:hAnsi="Times New Roman"/>
          <w:szCs w:val="24"/>
        </w:rPr>
        <w:t>autoritarismo, narcisismo,</w:t>
      </w:r>
      <w:r>
        <w:rPr>
          <w:rFonts w:ascii="Times New Roman" w:eastAsia="Calibri" w:hAnsi="Times New Roman"/>
          <w:szCs w:val="24"/>
        </w:rPr>
        <w:t xml:space="preserve"> em fazer de sua mulher uma s</w:t>
      </w:r>
      <w:r w:rsidR="000F1B62">
        <w:rPr>
          <w:rFonts w:ascii="Times New Roman" w:eastAsia="Calibri" w:hAnsi="Times New Roman"/>
          <w:szCs w:val="24"/>
        </w:rPr>
        <w:t>ubmissa, mas a</w:t>
      </w:r>
      <w:r w:rsidR="003C2007">
        <w:rPr>
          <w:rFonts w:ascii="Times New Roman" w:eastAsia="Calibri" w:hAnsi="Times New Roman"/>
          <w:szCs w:val="24"/>
        </w:rPr>
        <w:t>ssim o procede de forma argumentativa</w:t>
      </w:r>
      <w:r w:rsidR="00D44241">
        <w:rPr>
          <w:rFonts w:ascii="Times New Roman" w:eastAsia="Calibri" w:hAnsi="Times New Roman"/>
          <w:szCs w:val="24"/>
        </w:rPr>
        <w:t xml:space="preserve">, mesmo quando cita filósofos, </w:t>
      </w:r>
      <w:r w:rsidR="0021636C">
        <w:rPr>
          <w:rFonts w:ascii="Times New Roman" w:eastAsia="Calibri" w:hAnsi="Times New Roman"/>
          <w:szCs w:val="24"/>
        </w:rPr>
        <w:t xml:space="preserve">justamente </w:t>
      </w:r>
      <w:r>
        <w:rPr>
          <w:rFonts w:ascii="Times New Roman" w:eastAsia="Calibri" w:hAnsi="Times New Roman"/>
          <w:szCs w:val="24"/>
        </w:rPr>
        <w:t xml:space="preserve">com o objetivo de que ela assim </w:t>
      </w:r>
      <w:r w:rsidR="00D44241">
        <w:rPr>
          <w:rFonts w:ascii="Times New Roman" w:eastAsia="Calibri" w:hAnsi="Times New Roman"/>
          <w:szCs w:val="24"/>
        </w:rPr>
        <w:t>se</w:t>
      </w:r>
      <w:r>
        <w:rPr>
          <w:rFonts w:ascii="Times New Roman" w:eastAsia="Calibri" w:hAnsi="Times New Roman"/>
          <w:szCs w:val="24"/>
        </w:rPr>
        <w:t xml:space="preserve"> reconheça: que de fato é </w:t>
      </w:r>
      <w:r w:rsidR="00355C48">
        <w:rPr>
          <w:rFonts w:ascii="Times New Roman" w:eastAsia="Calibri" w:hAnsi="Times New Roman"/>
          <w:szCs w:val="24"/>
        </w:rPr>
        <w:t>“inferior”</w:t>
      </w:r>
      <w:r w:rsidR="00D44241">
        <w:rPr>
          <w:rFonts w:ascii="Times New Roman" w:eastAsia="Calibri" w:hAnsi="Times New Roman"/>
          <w:szCs w:val="24"/>
        </w:rPr>
        <w:t xml:space="preserve"> a ele, que há provas</w:t>
      </w:r>
      <w:r w:rsidR="000F1B62">
        <w:rPr>
          <w:rFonts w:ascii="Times New Roman" w:eastAsia="Calibri" w:hAnsi="Times New Roman"/>
          <w:szCs w:val="24"/>
        </w:rPr>
        <w:t xml:space="preserve"> disso</w:t>
      </w:r>
      <w:r w:rsidR="00D44241">
        <w:rPr>
          <w:rFonts w:ascii="Times New Roman" w:eastAsia="Calibri" w:hAnsi="Times New Roman"/>
          <w:szCs w:val="24"/>
        </w:rPr>
        <w:t>.</w:t>
      </w:r>
      <w:r w:rsidR="00355C48">
        <w:rPr>
          <w:rFonts w:ascii="Times New Roman" w:eastAsia="Calibri" w:hAnsi="Times New Roman"/>
          <w:szCs w:val="24"/>
        </w:rPr>
        <w:t xml:space="preserve"> </w:t>
      </w:r>
      <w:r w:rsidR="0098733E">
        <w:rPr>
          <w:rFonts w:ascii="Times New Roman" w:eastAsia="Calibri" w:hAnsi="Times New Roman"/>
          <w:szCs w:val="24"/>
        </w:rPr>
        <w:t>Entretant</w:t>
      </w:r>
      <w:r w:rsidR="0021636C">
        <w:rPr>
          <w:rFonts w:ascii="Times New Roman" w:eastAsia="Calibri" w:hAnsi="Times New Roman"/>
          <w:szCs w:val="24"/>
        </w:rPr>
        <w:t xml:space="preserve">o, esse convencimento em Jorge, </w:t>
      </w:r>
      <w:r w:rsidR="0098733E">
        <w:rPr>
          <w:rFonts w:ascii="Times New Roman" w:eastAsia="Calibri" w:hAnsi="Times New Roman"/>
          <w:szCs w:val="24"/>
        </w:rPr>
        <w:t xml:space="preserve">de provar sua superioridade intelectual, está estritamente ligado à confissão encontrada por Luísa, que demonstra um Jorge </w:t>
      </w:r>
      <w:r w:rsidR="00E928E3">
        <w:rPr>
          <w:rFonts w:ascii="Times New Roman" w:eastAsia="Calibri" w:hAnsi="Times New Roman"/>
          <w:szCs w:val="24"/>
        </w:rPr>
        <w:t xml:space="preserve">não tão seguro de si, </w:t>
      </w:r>
      <w:r w:rsidR="00F42496">
        <w:rPr>
          <w:rFonts w:ascii="Times New Roman" w:eastAsia="Calibri" w:hAnsi="Times New Roman"/>
          <w:szCs w:val="24"/>
        </w:rPr>
        <w:t>revelando</w:t>
      </w:r>
      <w:r w:rsidR="00D40398">
        <w:rPr>
          <w:rFonts w:ascii="Times New Roman" w:eastAsia="Calibri" w:hAnsi="Times New Roman"/>
          <w:szCs w:val="24"/>
        </w:rPr>
        <w:t xml:space="preserve">-nos </w:t>
      </w:r>
      <w:r w:rsidR="00A52FC3">
        <w:rPr>
          <w:rFonts w:ascii="Times New Roman" w:eastAsia="Calibri" w:hAnsi="Times New Roman"/>
          <w:szCs w:val="24"/>
        </w:rPr>
        <w:t>uma contraditoriedade</w:t>
      </w:r>
      <w:r w:rsidR="00F42496">
        <w:rPr>
          <w:rFonts w:ascii="Times New Roman" w:eastAsia="Calibri" w:hAnsi="Times New Roman"/>
          <w:szCs w:val="24"/>
        </w:rPr>
        <w:t xml:space="preserve"> a qual se constata quando ele se declara “medíocre”</w:t>
      </w:r>
      <w:r w:rsidR="00A52FC3">
        <w:rPr>
          <w:rFonts w:ascii="Times New Roman" w:eastAsia="Calibri" w:hAnsi="Times New Roman"/>
          <w:szCs w:val="24"/>
        </w:rPr>
        <w:t xml:space="preserve">. </w:t>
      </w:r>
      <w:r w:rsidR="00C452D4">
        <w:rPr>
          <w:rFonts w:ascii="Times New Roman" w:eastAsia="Calibri" w:hAnsi="Times New Roman"/>
          <w:szCs w:val="24"/>
        </w:rPr>
        <w:t>E essa constatação deixa Lu</w:t>
      </w:r>
      <w:r w:rsidR="002D37FD">
        <w:rPr>
          <w:rFonts w:ascii="Times New Roman" w:eastAsia="Calibri" w:hAnsi="Times New Roman"/>
          <w:szCs w:val="24"/>
        </w:rPr>
        <w:t xml:space="preserve">ísa surpreendida </w:t>
      </w:r>
      <w:r w:rsidR="00C452D4">
        <w:rPr>
          <w:rFonts w:ascii="Times New Roman" w:eastAsia="Calibri" w:hAnsi="Times New Roman"/>
          <w:szCs w:val="24"/>
        </w:rPr>
        <w:t>consigo mesma, que até nesse momento da vida sempre tivera no esposo a sua “essência”, é o que nos fica expresso q</w:t>
      </w:r>
      <w:r w:rsidR="002D37FD">
        <w:rPr>
          <w:rFonts w:ascii="Times New Roman" w:eastAsia="Calibri" w:hAnsi="Times New Roman"/>
          <w:szCs w:val="24"/>
        </w:rPr>
        <w:t>uando se pronuncia diante da confissão:</w:t>
      </w:r>
      <w:r w:rsidR="00C452D4">
        <w:rPr>
          <w:rFonts w:ascii="Times New Roman" w:eastAsia="Calibri" w:hAnsi="Times New Roman"/>
          <w:szCs w:val="24"/>
        </w:rPr>
        <w:t xml:space="preserve"> “</w:t>
      </w:r>
      <w:r w:rsidR="00C452D4" w:rsidRPr="00A52FC3">
        <w:rPr>
          <w:rFonts w:ascii="Times New Roman" w:eastAsia="Calibri" w:hAnsi="Times New Roman"/>
          <w:szCs w:val="24"/>
        </w:rPr>
        <w:t>Que impressão de fraqueza, de pusilanimidade, naquele simples papel... Jorge..., murmura debilmente. Quisera não ter lido aquela confissão</w:t>
      </w:r>
      <w:r w:rsidR="00C452D4">
        <w:rPr>
          <w:rFonts w:ascii="Times New Roman" w:eastAsia="Calibri" w:hAnsi="Times New Roman"/>
          <w:szCs w:val="24"/>
        </w:rPr>
        <w:t>” (p. 30)</w:t>
      </w:r>
      <w:r w:rsidR="002D37FD">
        <w:rPr>
          <w:rFonts w:ascii="Times New Roman" w:eastAsia="Calibri" w:hAnsi="Times New Roman"/>
          <w:szCs w:val="24"/>
        </w:rPr>
        <w:t xml:space="preserve">. O desejo </w:t>
      </w:r>
      <w:r w:rsidR="000B6039">
        <w:rPr>
          <w:rFonts w:ascii="Times New Roman" w:eastAsia="Calibri" w:hAnsi="Times New Roman"/>
          <w:szCs w:val="24"/>
        </w:rPr>
        <w:t xml:space="preserve">de </w:t>
      </w:r>
      <w:r w:rsidR="002D37FD">
        <w:rPr>
          <w:rFonts w:ascii="Times New Roman" w:eastAsia="Calibri" w:hAnsi="Times New Roman"/>
          <w:szCs w:val="24"/>
        </w:rPr>
        <w:t xml:space="preserve">não ter lido a confissão é para ela significativo, pois implicaria continuar acreditando numa suposta superioridade exercida </w:t>
      </w:r>
      <w:r w:rsidR="000B6039">
        <w:rPr>
          <w:rFonts w:ascii="Times New Roman" w:eastAsia="Calibri" w:hAnsi="Times New Roman"/>
          <w:szCs w:val="24"/>
        </w:rPr>
        <w:t>pelo esposo. Seria o equivalente pensarmos que diante dessa descoberta acabou-se em Luísa toda a certeza, como se lhe tirassem o chão.</w:t>
      </w:r>
      <w:r w:rsidR="00905BF1">
        <w:rPr>
          <w:rFonts w:ascii="Times New Roman" w:eastAsia="Calibri" w:hAnsi="Times New Roman"/>
          <w:szCs w:val="24"/>
        </w:rPr>
        <w:t xml:space="preserve"> Onde encontrar um motivo para continuar </w:t>
      </w:r>
      <w:r w:rsidR="00E35068">
        <w:rPr>
          <w:rFonts w:ascii="Times New Roman" w:eastAsia="Calibri" w:hAnsi="Times New Roman"/>
          <w:szCs w:val="24"/>
        </w:rPr>
        <w:t xml:space="preserve">viva, já que ele partiu e a deixou “sem chão”? </w:t>
      </w:r>
    </w:p>
    <w:p w:rsidR="00366DF8" w:rsidRDefault="001A737B" w:rsidP="00F07CE6">
      <w:pPr>
        <w:ind w:firstLine="708"/>
        <w:rPr>
          <w:rFonts w:ascii="Times New Roman" w:eastAsia="Calibri" w:hAnsi="Times New Roman"/>
          <w:szCs w:val="24"/>
        </w:rPr>
      </w:pPr>
      <w:r>
        <w:rPr>
          <w:rFonts w:ascii="Times New Roman" w:eastAsia="Calibri" w:hAnsi="Times New Roman"/>
          <w:szCs w:val="24"/>
        </w:rPr>
        <w:lastRenderedPageBreak/>
        <w:t>Parece-nos que a declaração da frase “ela estava só” traz em si bem mais do que a simples partida</w:t>
      </w:r>
      <w:r w:rsidR="00D44241">
        <w:rPr>
          <w:rFonts w:ascii="Times New Roman" w:eastAsia="Calibri" w:hAnsi="Times New Roman"/>
          <w:szCs w:val="24"/>
        </w:rPr>
        <w:t xml:space="preserve"> dele</w:t>
      </w:r>
      <w:r>
        <w:rPr>
          <w:rFonts w:ascii="Times New Roman" w:eastAsia="Calibri" w:hAnsi="Times New Roman"/>
          <w:szCs w:val="24"/>
        </w:rPr>
        <w:t xml:space="preserve">. </w:t>
      </w:r>
      <w:r w:rsidR="00D44241">
        <w:rPr>
          <w:rFonts w:ascii="Times New Roman" w:eastAsia="Calibri" w:hAnsi="Times New Roman"/>
          <w:szCs w:val="24"/>
        </w:rPr>
        <w:t>Se o estar só implicou para ela, digamos hipoteticamente, um medo de “perder” aquele que a “justificava”, agora Luísa “descobriu-se” internamente e não sente tão desesperadamente a falta dele</w:t>
      </w:r>
      <w:r w:rsidR="00D40398">
        <w:rPr>
          <w:rFonts w:ascii="Times New Roman" w:eastAsia="Calibri" w:hAnsi="Times New Roman"/>
          <w:szCs w:val="24"/>
        </w:rPr>
        <w:t>. N</w:t>
      </w:r>
      <w:r w:rsidR="00B17BF0">
        <w:rPr>
          <w:rFonts w:ascii="Times New Roman" w:eastAsia="Calibri" w:hAnsi="Times New Roman"/>
          <w:szCs w:val="24"/>
        </w:rPr>
        <w:t xml:space="preserve">o entanto, essa ausência </w:t>
      </w:r>
      <w:r w:rsidR="00E35068">
        <w:rPr>
          <w:rFonts w:ascii="Times New Roman" w:eastAsia="Calibri" w:hAnsi="Times New Roman"/>
          <w:szCs w:val="24"/>
        </w:rPr>
        <w:t>tem mais</w:t>
      </w:r>
      <w:r w:rsidR="00B17BF0">
        <w:rPr>
          <w:rFonts w:ascii="Times New Roman" w:eastAsia="Calibri" w:hAnsi="Times New Roman"/>
          <w:szCs w:val="24"/>
        </w:rPr>
        <w:t xml:space="preserve"> impactos econômicos do que qualquer outra coisa. Isso explica o lamento </w:t>
      </w:r>
      <w:r w:rsidR="00A24A8C">
        <w:rPr>
          <w:rFonts w:ascii="Times New Roman" w:eastAsia="Calibri" w:hAnsi="Times New Roman"/>
          <w:szCs w:val="24"/>
        </w:rPr>
        <w:t xml:space="preserve">pelas </w:t>
      </w:r>
      <w:r w:rsidR="00B17BF0">
        <w:rPr>
          <w:rFonts w:ascii="Times New Roman" w:eastAsia="Calibri" w:hAnsi="Times New Roman"/>
          <w:szCs w:val="24"/>
        </w:rPr>
        <w:t xml:space="preserve">malas, </w:t>
      </w:r>
      <w:r w:rsidR="00A24A8C">
        <w:rPr>
          <w:rFonts w:ascii="Times New Roman" w:eastAsia="Calibri" w:hAnsi="Times New Roman"/>
          <w:szCs w:val="24"/>
        </w:rPr>
        <w:t>pelos</w:t>
      </w:r>
      <w:r w:rsidR="00F42496">
        <w:rPr>
          <w:rFonts w:ascii="Times New Roman" w:eastAsia="Calibri" w:hAnsi="Times New Roman"/>
          <w:szCs w:val="24"/>
        </w:rPr>
        <w:t xml:space="preserve"> criados trazidos por Jorge</w:t>
      </w:r>
      <w:r w:rsidR="00A24A8C">
        <w:rPr>
          <w:rFonts w:ascii="Times New Roman" w:eastAsia="Calibri" w:hAnsi="Times New Roman"/>
          <w:szCs w:val="24"/>
        </w:rPr>
        <w:t xml:space="preserve">, dos quais, </w:t>
      </w:r>
      <w:r w:rsidR="00B17BF0">
        <w:rPr>
          <w:rFonts w:ascii="Times New Roman" w:eastAsia="Calibri" w:hAnsi="Times New Roman"/>
          <w:szCs w:val="24"/>
        </w:rPr>
        <w:t>nesse momento</w:t>
      </w:r>
      <w:r w:rsidR="00A24A8C">
        <w:rPr>
          <w:rFonts w:ascii="Times New Roman" w:eastAsia="Calibri" w:hAnsi="Times New Roman"/>
          <w:szCs w:val="24"/>
        </w:rPr>
        <w:t>,</w:t>
      </w:r>
      <w:r w:rsidR="00B17BF0">
        <w:rPr>
          <w:rFonts w:ascii="Times New Roman" w:eastAsia="Calibri" w:hAnsi="Times New Roman"/>
          <w:szCs w:val="24"/>
        </w:rPr>
        <w:t xml:space="preserve"> já não </w:t>
      </w:r>
      <w:r w:rsidR="00A24A8C">
        <w:rPr>
          <w:rFonts w:ascii="Times New Roman" w:eastAsia="Calibri" w:hAnsi="Times New Roman"/>
          <w:szCs w:val="24"/>
        </w:rPr>
        <w:t>pode dispor</w:t>
      </w:r>
      <w:r w:rsidR="00B17BF0">
        <w:rPr>
          <w:rFonts w:ascii="Times New Roman" w:eastAsia="Calibri" w:hAnsi="Times New Roman"/>
          <w:szCs w:val="24"/>
        </w:rPr>
        <w:t>.</w:t>
      </w:r>
      <w:r w:rsidR="00E35068">
        <w:rPr>
          <w:rFonts w:ascii="Times New Roman" w:eastAsia="Calibri" w:hAnsi="Times New Roman"/>
          <w:szCs w:val="24"/>
        </w:rPr>
        <w:t xml:space="preserve"> </w:t>
      </w:r>
      <w:r w:rsidR="00F07CE6">
        <w:rPr>
          <w:rFonts w:ascii="Times New Roman" w:eastAsia="Calibri" w:hAnsi="Times New Roman"/>
          <w:szCs w:val="24"/>
        </w:rPr>
        <w:t>Porém, o que nos surpreende é que ela guarda em si a certeza da volta de Jorge e nos perguntamos c</w:t>
      </w:r>
      <w:r w:rsidR="00AB1800">
        <w:rPr>
          <w:rFonts w:ascii="Times New Roman" w:eastAsia="Calibri" w:hAnsi="Times New Roman"/>
          <w:szCs w:val="24"/>
        </w:rPr>
        <w:t>om que convicção Luísa proclama “ele voltaria, porque ela era a mais forte”</w:t>
      </w:r>
      <w:r w:rsidR="00AA6649">
        <w:rPr>
          <w:rFonts w:ascii="Times New Roman" w:eastAsia="Calibri" w:hAnsi="Times New Roman"/>
          <w:szCs w:val="24"/>
        </w:rPr>
        <w:t xml:space="preserve">, uma vez que sua dependência é forte, </w:t>
      </w:r>
      <w:r w:rsidR="00B97CDF">
        <w:rPr>
          <w:rFonts w:ascii="Times New Roman" w:eastAsia="Calibri" w:hAnsi="Times New Roman"/>
          <w:szCs w:val="24"/>
        </w:rPr>
        <w:t>se</w:t>
      </w:r>
      <w:r w:rsidR="00AA6649">
        <w:rPr>
          <w:rFonts w:ascii="Times New Roman" w:eastAsia="Calibri" w:hAnsi="Times New Roman"/>
          <w:szCs w:val="24"/>
        </w:rPr>
        <w:t xml:space="preserve"> considerarmos o aspecto econômico</w:t>
      </w:r>
      <w:r w:rsidR="00EF308B">
        <w:rPr>
          <w:rFonts w:ascii="Times New Roman" w:eastAsia="Calibri" w:hAnsi="Times New Roman"/>
          <w:szCs w:val="24"/>
        </w:rPr>
        <w:t>.</w:t>
      </w:r>
      <w:r w:rsidR="00AA6649">
        <w:rPr>
          <w:rFonts w:ascii="Times New Roman" w:eastAsia="Calibri" w:hAnsi="Times New Roman"/>
          <w:szCs w:val="24"/>
        </w:rPr>
        <w:t xml:space="preserve"> Em que se circunscreve tal força</w:t>
      </w:r>
      <w:r w:rsidR="00FF0FCA">
        <w:rPr>
          <w:rFonts w:ascii="Times New Roman" w:eastAsia="Calibri" w:hAnsi="Times New Roman"/>
          <w:szCs w:val="24"/>
        </w:rPr>
        <w:t xml:space="preserve"> então</w:t>
      </w:r>
      <w:r w:rsidR="00AA6649">
        <w:rPr>
          <w:rFonts w:ascii="Times New Roman" w:eastAsia="Calibri" w:hAnsi="Times New Roman"/>
          <w:szCs w:val="24"/>
        </w:rPr>
        <w:t xml:space="preserve">? </w:t>
      </w:r>
      <w:r w:rsidR="00366DF8">
        <w:rPr>
          <w:rFonts w:ascii="Times New Roman" w:eastAsia="Calibri" w:hAnsi="Times New Roman"/>
          <w:szCs w:val="24"/>
        </w:rPr>
        <w:t xml:space="preserve">Eis o </w:t>
      </w:r>
      <w:r w:rsidR="004C2972">
        <w:rPr>
          <w:rFonts w:ascii="Times New Roman" w:eastAsia="Calibri" w:hAnsi="Times New Roman"/>
          <w:szCs w:val="24"/>
        </w:rPr>
        <w:t>fragmento</w:t>
      </w:r>
      <w:r w:rsidR="00366DF8">
        <w:rPr>
          <w:rFonts w:ascii="Times New Roman" w:eastAsia="Calibri" w:hAnsi="Times New Roman"/>
          <w:szCs w:val="24"/>
        </w:rPr>
        <w:t xml:space="preserve"> em que constatamos uma reação da personagem </w:t>
      </w:r>
      <w:r w:rsidR="008F74B1">
        <w:rPr>
          <w:rFonts w:ascii="Times New Roman" w:eastAsia="Calibri" w:hAnsi="Times New Roman"/>
          <w:szCs w:val="24"/>
        </w:rPr>
        <w:t>enquanto</w:t>
      </w:r>
      <w:r w:rsidR="00366DF8">
        <w:rPr>
          <w:rFonts w:ascii="Times New Roman" w:eastAsia="Calibri" w:hAnsi="Times New Roman"/>
          <w:szCs w:val="24"/>
        </w:rPr>
        <w:t xml:space="preserve"> acontecia </w:t>
      </w:r>
      <w:r w:rsidR="008F74B1">
        <w:rPr>
          <w:rFonts w:ascii="Times New Roman" w:eastAsia="Calibri" w:hAnsi="Times New Roman"/>
          <w:szCs w:val="24"/>
        </w:rPr>
        <w:t>uma d</w:t>
      </w:r>
      <w:r w:rsidR="00366DF8">
        <w:rPr>
          <w:rFonts w:ascii="Times New Roman" w:eastAsia="Calibri" w:hAnsi="Times New Roman"/>
          <w:szCs w:val="24"/>
        </w:rPr>
        <w:t>as frequentes ameaças de Jorge em abandoná-la.</w:t>
      </w:r>
    </w:p>
    <w:p w:rsidR="00366DF8" w:rsidRPr="00366DF8" w:rsidRDefault="00366DF8" w:rsidP="00366DF8">
      <w:pPr>
        <w:pStyle w:val="CITAOLONGA"/>
        <w:rPr>
          <w:rFonts w:ascii="Times New Roman" w:eastAsia="Calibri" w:hAnsi="Times New Roman"/>
        </w:rPr>
      </w:pPr>
      <w:r w:rsidRPr="00366DF8">
        <w:rPr>
          <w:rFonts w:ascii="Times New Roman" w:eastAsia="Calibri" w:hAnsi="Times New Roman"/>
        </w:rPr>
        <w:t xml:space="preserve">Ela, tão cheia de dignidade, tão irônica e segura de si, suplicara-lhe que ficasse, com tal palidez e loucura no rosto, que das outras vezes ele acedera. E a felicidade invadia-a tão intensa e clara, que a recompensava do que nunca imaginava fosse uma humilhação, mas que ele lho fazia enxergar com argumentos </w:t>
      </w:r>
      <w:r>
        <w:rPr>
          <w:rFonts w:ascii="Times New Roman" w:eastAsia="Calibri" w:hAnsi="Times New Roman"/>
        </w:rPr>
        <w:t>irônicos, que ela nem ouvia (p. 28)</w:t>
      </w:r>
    </w:p>
    <w:p w:rsidR="00AB1800" w:rsidRDefault="003101AE" w:rsidP="00CA0511">
      <w:pPr>
        <w:rPr>
          <w:rFonts w:ascii="Times New Roman" w:eastAsia="Calibri" w:hAnsi="Times New Roman"/>
          <w:szCs w:val="24"/>
        </w:rPr>
      </w:pPr>
      <w:r>
        <w:rPr>
          <w:rFonts w:ascii="Times New Roman" w:eastAsia="Calibri" w:hAnsi="Times New Roman"/>
          <w:szCs w:val="24"/>
        </w:rPr>
        <w:t>Evidenciamos, aqui,</w:t>
      </w:r>
      <w:r w:rsidR="00C301F4">
        <w:rPr>
          <w:rFonts w:ascii="Times New Roman" w:eastAsia="Calibri" w:hAnsi="Times New Roman"/>
          <w:szCs w:val="24"/>
        </w:rPr>
        <w:t xml:space="preserve"> que</w:t>
      </w:r>
      <w:r>
        <w:rPr>
          <w:rFonts w:ascii="Times New Roman" w:eastAsia="Calibri" w:hAnsi="Times New Roman"/>
          <w:szCs w:val="24"/>
        </w:rPr>
        <w:t xml:space="preserve"> a sujeição de Luísa se faz presente</w:t>
      </w:r>
      <w:r w:rsidR="00C301F4">
        <w:rPr>
          <w:rFonts w:ascii="Times New Roman" w:eastAsia="Calibri" w:hAnsi="Times New Roman"/>
          <w:szCs w:val="24"/>
        </w:rPr>
        <w:t xml:space="preserve">, quando “tão cheia de dignidade, tão irônica e segura de si, suplicara-lhe que ficasse [...]”, uma dependência muito mais forte e justificada, ou seja, </w:t>
      </w:r>
      <w:r w:rsidR="00D11305">
        <w:rPr>
          <w:rFonts w:ascii="Times New Roman" w:eastAsia="Calibri" w:hAnsi="Times New Roman"/>
          <w:szCs w:val="24"/>
        </w:rPr>
        <w:t xml:space="preserve">é quanto </w:t>
      </w:r>
      <w:r w:rsidR="00C301F4">
        <w:rPr>
          <w:rFonts w:ascii="Times New Roman" w:eastAsia="Calibri" w:hAnsi="Times New Roman"/>
          <w:szCs w:val="24"/>
        </w:rPr>
        <w:t xml:space="preserve">às suas convicções que permanece presa a Jorge. </w:t>
      </w:r>
      <w:r w:rsidR="00A600DF">
        <w:rPr>
          <w:rFonts w:ascii="Times New Roman" w:eastAsia="Calibri" w:hAnsi="Times New Roman"/>
          <w:szCs w:val="24"/>
        </w:rPr>
        <w:t xml:space="preserve">Conforme o fragmento exemplifica, era um grande contentamento saber-se “aceita” mediante as suas súplicas para que ele não a deixasse. Tendo-a conquistado psicologicamente, tornou-se mais difícil a libertação, sendo necessário o afastamento definitivo de Jorge para que ela então se </w:t>
      </w:r>
      <w:r w:rsidR="00D11305">
        <w:rPr>
          <w:rFonts w:ascii="Times New Roman" w:eastAsia="Calibri" w:hAnsi="Times New Roman"/>
          <w:szCs w:val="24"/>
        </w:rPr>
        <w:t>libertasse, obtendo, gradativamente, um sentimento de autonomia que aos poucos ia apoderando-a</w:t>
      </w:r>
      <w:r w:rsidR="00A600DF">
        <w:rPr>
          <w:rFonts w:ascii="Times New Roman" w:eastAsia="Calibri" w:hAnsi="Times New Roman"/>
          <w:szCs w:val="24"/>
        </w:rPr>
        <w:t xml:space="preserve">. </w:t>
      </w:r>
      <w:r w:rsidR="00CA0511">
        <w:rPr>
          <w:rFonts w:ascii="Times New Roman" w:eastAsia="Calibri" w:hAnsi="Times New Roman"/>
          <w:szCs w:val="24"/>
        </w:rPr>
        <w:t>S</w:t>
      </w:r>
      <w:r w:rsidR="00C0497D">
        <w:rPr>
          <w:rFonts w:ascii="Times New Roman" w:eastAsia="Calibri" w:hAnsi="Times New Roman"/>
          <w:szCs w:val="24"/>
        </w:rPr>
        <w:t xml:space="preserve">e por um lado está submissa </w:t>
      </w:r>
      <w:r w:rsidR="00820DBD">
        <w:rPr>
          <w:rFonts w:ascii="Times New Roman" w:eastAsia="Calibri" w:hAnsi="Times New Roman"/>
          <w:szCs w:val="24"/>
        </w:rPr>
        <w:t>pela</w:t>
      </w:r>
      <w:r w:rsidR="00C0497D">
        <w:rPr>
          <w:rFonts w:ascii="Times New Roman" w:eastAsia="Calibri" w:hAnsi="Times New Roman"/>
          <w:szCs w:val="24"/>
        </w:rPr>
        <w:t xml:space="preserve"> situação social, </w:t>
      </w:r>
      <w:r w:rsidR="003126A0">
        <w:rPr>
          <w:rFonts w:ascii="Times New Roman" w:eastAsia="Calibri" w:hAnsi="Times New Roman"/>
          <w:szCs w:val="24"/>
        </w:rPr>
        <w:t xml:space="preserve">agora não </w:t>
      </w:r>
      <w:r w:rsidR="00820DBD">
        <w:rPr>
          <w:rFonts w:ascii="Times New Roman" w:eastAsia="Calibri" w:hAnsi="Times New Roman"/>
          <w:szCs w:val="24"/>
        </w:rPr>
        <w:t>constatamos</w:t>
      </w:r>
      <w:r w:rsidR="003126A0">
        <w:rPr>
          <w:rFonts w:ascii="Times New Roman" w:eastAsia="Calibri" w:hAnsi="Times New Roman"/>
          <w:szCs w:val="24"/>
        </w:rPr>
        <w:t xml:space="preserve"> o mesmo da sua autonomia</w:t>
      </w:r>
      <w:r w:rsidR="00820DBD">
        <w:rPr>
          <w:rFonts w:ascii="Times New Roman" w:eastAsia="Calibri" w:hAnsi="Times New Roman"/>
          <w:szCs w:val="24"/>
        </w:rPr>
        <w:t>, do seu ser interior</w:t>
      </w:r>
      <w:r w:rsidR="000D6091">
        <w:rPr>
          <w:rFonts w:ascii="Times New Roman" w:eastAsia="Calibri" w:hAnsi="Times New Roman"/>
          <w:szCs w:val="24"/>
        </w:rPr>
        <w:t xml:space="preserve"> recentemente conquistado,</w:t>
      </w:r>
      <w:r w:rsidR="003126A0">
        <w:rPr>
          <w:rFonts w:ascii="Times New Roman" w:eastAsia="Calibri" w:hAnsi="Times New Roman"/>
          <w:szCs w:val="24"/>
        </w:rPr>
        <w:t xml:space="preserve"> que</w:t>
      </w:r>
      <w:r w:rsidR="00C0497D">
        <w:rPr>
          <w:rFonts w:ascii="Times New Roman" w:eastAsia="Calibri" w:hAnsi="Times New Roman"/>
          <w:szCs w:val="24"/>
        </w:rPr>
        <w:t xml:space="preserve"> justamente era</w:t>
      </w:r>
      <w:r w:rsidR="008F74B1">
        <w:rPr>
          <w:rFonts w:ascii="Times New Roman" w:eastAsia="Calibri" w:hAnsi="Times New Roman"/>
          <w:szCs w:val="24"/>
        </w:rPr>
        <w:t xml:space="preserve"> o terreno </w:t>
      </w:r>
      <w:r w:rsidR="000D6091">
        <w:rPr>
          <w:rFonts w:ascii="Times New Roman" w:eastAsia="Calibri" w:hAnsi="Times New Roman"/>
          <w:szCs w:val="24"/>
        </w:rPr>
        <w:t xml:space="preserve">que </w:t>
      </w:r>
      <w:r w:rsidR="003126A0">
        <w:rPr>
          <w:rFonts w:ascii="Times New Roman" w:eastAsia="Calibri" w:hAnsi="Times New Roman"/>
          <w:szCs w:val="24"/>
        </w:rPr>
        <w:t xml:space="preserve">Jorge </w:t>
      </w:r>
      <w:r w:rsidR="000D6091">
        <w:rPr>
          <w:rFonts w:ascii="Times New Roman" w:eastAsia="Calibri" w:hAnsi="Times New Roman"/>
          <w:szCs w:val="24"/>
        </w:rPr>
        <w:t>ambi</w:t>
      </w:r>
      <w:r w:rsidR="00DE4939">
        <w:rPr>
          <w:rFonts w:ascii="Times New Roman" w:eastAsia="Calibri" w:hAnsi="Times New Roman"/>
          <w:szCs w:val="24"/>
        </w:rPr>
        <w:t>ci</w:t>
      </w:r>
      <w:r w:rsidR="000D6091">
        <w:rPr>
          <w:rFonts w:ascii="Times New Roman" w:eastAsia="Calibri" w:hAnsi="Times New Roman"/>
          <w:szCs w:val="24"/>
        </w:rPr>
        <w:t>onava</w:t>
      </w:r>
      <w:r w:rsidR="00C0497D">
        <w:rPr>
          <w:rFonts w:ascii="Times New Roman" w:eastAsia="Calibri" w:hAnsi="Times New Roman"/>
          <w:szCs w:val="24"/>
        </w:rPr>
        <w:t xml:space="preserve"> </w:t>
      </w:r>
      <w:r w:rsidR="00CA0511">
        <w:rPr>
          <w:rFonts w:ascii="Times New Roman" w:eastAsia="Calibri" w:hAnsi="Times New Roman"/>
          <w:szCs w:val="24"/>
        </w:rPr>
        <w:t>“</w:t>
      </w:r>
      <w:r w:rsidR="00B97CDF">
        <w:rPr>
          <w:rFonts w:ascii="Times New Roman" w:eastAsia="Calibri" w:hAnsi="Times New Roman"/>
          <w:szCs w:val="24"/>
        </w:rPr>
        <w:t>possuir</w:t>
      </w:r>
      <w:r w:rsidR="00CA0511">
        <w:rPr>
          <w:rFonts w:ascii="Times New Roman" w:eastAsia="Calibri" w:hAnsi="Times New Roman"/>
          <w:szCs w:val="24"/>
        </w:rPr>
        <w:t>”</w:t>
      </w:r>
      <w:r w:rsidR="00C0497D">
        <w:rPr>
          <w:rFonts w:ascii="Times New Roman" w:eastAsia="Calibri" w:hAnsi="Times New Roman"/>
          <w:szCs w:val="24"/>
        </w:rPr>
        <w:t>.</w:t>
      </w:r>
      <w:r w:rsidR="003126A0">
        <w:rPr>
          <w:rFonts w:ascii="Times New Roman" w:eastAsia="Calibri" w:hAnsi="Times New Roman"/>
          <w:szCs w:val="24"/>
        </w:rPr>
        <w:t xml:space="preserve"> Repensemos melhor o âmbito do </w:t>
      </w:r>
      <w:r w:rsidR="003126A0" w:rsidRPr="003126A0">
        <w:rPr>
          <w:rFonts w:ascii="Times New Roman" w:eastAsia="Calibri" w:hAnsi="Times New Roman"/>
          <w:i/>
          <w:szCs w:val="24"/>
        </w:rPr>
        <w:t>possuir</w:t>
      </w:r>
      <w:r w:rsidR="00CC6D61">
        <w:rPr>
          <w:rFonts w:ascii="Times New Roman" w:eastAsia="Calibri" w:hAnsi="Times New Roman"/>
          <w:szCs w:val="24"/>
        </w:rPr>
        <w:t xml:space="preserve">, que aqui não significava para ele o mesmo que ter a sensação ou ilusão da posse sobre Luísa, </w:t>
      </w:r>
      <w:r w:rsidR="00A6071B">
        <w:rPr>
          <w:rFonts w:ascii="Times New Roman" w:eastAsia="Calibri" w:hAnsi="Times New Roman"/>
          <w:szCs w:val="24"/>
        </w:rPr>
        <w:t xml:space="preserve">uma vez que ele foi embora, </w:t>
      </w:r>
      <w:r w:rsidR="00A24A8C">
        <w:rPr>
          <w:rFonts w:ascii="Times New Roman" w:eastAsia="Calibri" w:hAnsi="Times New Roman"/>
          <w:szCs w:val="24"/>
        </w:rPr>
        <w:t>mas tão-</w:t>
      </w:r>
      <w:r w:rsidR="00CC6D61">
        <w:rPr>
          <w:rFonts w:ascii="Times New Roman" w:eastAsia="Calibri" w:hAnsi="Times New Roman"/>
          <w:szCs w:val="24"/>
        </w:rPr>
        <w:t>somente para “afirmar-se” enquanto homem</w:t>
      </w:r>
      <w:r w:rsidR="00A6071B">
        <w:rPr>
          <w:rFonts w:ascii="Times New Roman" w:eastAsia="Calibri" w:hAnsi="Times New Roman"/>
          <w:szCs w:val="24"/>
        </w:rPr>
        <w:t xml:space="preserve">, para unicamente gabar-se de uma inteligência e erudição consideradas por ele superiores às dela, é a isso que relacionamos a palavra “possuir” </w:t>
      </w:r>
      <w:r w:rsidR="00EE5D55">
        <w:rPr>
          <w:rFonts w:ascii="Times New Roman" w:eastAsia="Calibri" w:hAnsi="Times New Roman"/>
          <w:szCs w:val="24"/>
        </w:rPr>
        <w:t xml:space="preserve">sob </w:t>
      </w:r>
      <w:r w:rsidR="00A6071B">
        <w:rPr>
          <w:rFonts w:ascii="Times New Roman" w:eastAsia="Calibri" w:hAnsi="Times New Roman"/>
          <w:szCs w:val="24"/>
        </w:rPr>
        <w:t xml:space="preserve">a ótica masculina. </w:t>
      </w:r>
    </w:p>
    <w:p w:rsidR="006C54F5" w:rsidRDefault="00DE4939" w:rsidP="005304AA">
      <w:pPr>
        <w:rPr>
          <w:rFonts w:ascii="Times New Roman" w:eastAsia="Calibri" w:hAnsi="Times New Roman"/>
          <w:szCs w:val="24"/>
        </w:rPr>
      </w:pPr>
      <w:r>
        <w:rPr>
          <w:rFonts w:ascii="Times New Roman" w:eastAsia="Calibri" w:hAnsi="Times New Roman"/>
          <w:szCs w:val="24"/>
        </w:rPr>
        <w:t>É incontest</w:t>
      </w:r>
      <w:r w:rsidR="00E651F9">
        <w:rPr>
          <w:rFonts w:ascii="Times New Roman" w:eastAsia="Calibri" w:hAnsi="Times New Roman"/>
          <w:szCs w:val="24"/>
        </w:rPr>
        <w:t>ável que, consideremos ainda a fragilidade inicial da personagem, foi somente através do distanciamento de uma personalidade repre</w:t>
      </w:r>
      <w:r w:rsidR="00EE5D55">
        <w:rPr>
          <w:rFonts w:ascii="Times New Roman" w:eastAsia="Calibri" w:hAnsi="Times New Roman"/>
          <w:szCs w:val="24"/>
        </w:rPr>
        <w:t>ssiva e dominadora, que Luísa pô</w:t>
      </w:r>
      <w:r w:rsidR="00E651F9">
        <w:rPr>
          <w:rFonts w:ascii="Times New Roman" w:eastAsia="Calibri" w:hAnsi="Times New Roman"/>
          <w:szCs w:val="24"/>
        </w:rPr>
        <w:t xml:space="preserve">de </w:t>
      </w:r>
      <w:r w:rsidR="00221568">
        <w:rPr>
          <w:rFonts w:ascii="Times New Roman" w:eastAsia="Calibri" w:hAnsi="Times New Roman"/>
          <w:szCs w:val="24"/>
        </w:rPr>
        <w:t>entender-se</w:t>
      </w:r>
      <w:r w:rsidR="00E651F9">
        <w:rPr>
          <w:rFonts w:ascii="Times New Roman" w:eastAsia="Calibri" w:hAnsi="Times New Roman"/>
          <w:szCs w:val="24"/>
        </w:rPr>
        <w:t xml:space="preserve"> </w:t>
      </w:r>
      <w:r w:rsidR="00221568">
        <w:rPr>
          <w:rFonts w:ascii="Times New Roman" w:eastAsia="Calibri" w:hAnsi="Times New Roman"/>
          <w:szCs w:val="24"/>
        </w:rPr>
        <w:t xml:space="preserve">longe </w:t>
      </w:r>
      <w:r w:rsidR="00E651F9">
        <w:rPr>
          <w:rFonts w:ascii="Times New Roman" w:eastAsia="Calibri" w:hAnsi="Times New Roman"/>
          <w:szCs w:val="24"/>
        </w:rPr>
        <w:t>de Jorge</w:t>
      </w:r>
      <w:r w:rsidR="00201172">
        <w:rPr>
          <w:rFonts w:ascii="Times New Roman" w:eastAsia="Calibri" w:hAnsi="Times New Roman"/>
          <w:szCs w:val="24"/>
        </w:rPr>
        <w:t xml:space="preserve">. </w:t>
      </w:r>
      <w:r w:rsidR="00A24E6D">
        <w:rPr>
          <w:rFonts w:ascii="Times New Roman" w:eastAsia="Calibri" w:hAnsi="Times New Roman"/>
          <w:szCs w:val="24"/>
        </w:rPr>
        <w:t xml:space="preserve">Nesse ponto, compreendemos a suposta ironia do título do conto, </w:t>
      </w:r>
      <w:r w:rsidR="00A24A8C">
        <w:rPr>
          <w:rFonts w:ascii="Times New Roman" w:eastAsia="Calibri" w:hAnsi="Times New Roman"/>
          <w:szCs w:val="24"/>
        </w:rPr>
        <w:t>“</w:t>
      </w:r>
      <w:r w:rsidR="00A24E6D" w:rsidRPr="00A24A8C">
        <w:rPr>
          <w:rFonts w:ascii="Times New Roman" w:eastAsia="Calibri" w:hAnsi="Times New Roman"/>
          <w:szCs w:val="24"/>
        </w:rPr>
        <w:t>O triunfo</w:t>
      </w:r>
      <w:r w:rsidR="00A24A8C">
        <w:rPr>
          <w:rFonts w:ascii="Times New Roman" w:eastAsia="Calibri" w:hAnsi="Times New Roman"/>
          <w:szCs w:val="24"/>
        </w:rPr>
        <w:t>”</w:t>
      </w:r>
      <w:r w:rsidR="00EE5D55">
        <w:rPr>
          <w:rFonts w:ascii="Times New Roman" w:eastAsia="Calibri" w:hAnsi="Times New Roman"/>
          <w:szCs w:val="24"/>
        </w:rPr>
        <w:t>, que agora assume clara</w:t>
      </w:r>
      <w:r w:rsidR="00A24E6D">
        <w:rPr>
          <w:rFonts w:ascii="Times New Roman" w:eastAsia="Calibri" w:hAnsi="Times New Roman"/>
          <w:szCs w:val="24"/>
        </w:rPr>
        <w:t xml:space="preserve"> e diretamente a ideia</w:t>
      </w:r>
      <w:r w:rsidR="005C35F0">
        <w:rPr>
          <w:rFonts w:ascii="Times New Roman" w:eastAsia="Calibri" w:hAnsi="Times New Roman"/>
          <w:szCs w:val="24"/>
        </w:rPr>
        <w:t xml:space="preserve"> </w:t>
      </w:r>
      <w:r w:rsidR="006E236E">
        <w:rPr>
          <w:rFonts w:ascii="Times New Roman" w:eastAsia="Calibri" w:hAnsi="Times New Roman"/>
          <w:szCs w:val="24"/>
        </w:rPr>
        <w:t xml:space="preserve">de que aquilo que nos parecia </w:t>
      </w:r>
      <w:r w:rsidR="006E236E">
        <w:rPr>
          <w:rFonts w:ascii="Times New Roman" w:eastAsia="Calibri" w:hAnsi="Times New Roman"/>
          <w:szCs w:val="24"/>
        </w:rPr>
        <w:lastRenderedPageBreak/>
        <w:t>ser uma pura ilusão da personagem, que manifestava convicção com relação ao retorno de Jorge, na verdade significa um triunfo no âmago de Luísa, a sua libertação dos</w:t>
      </w:r>
      <w:r w:rsidR="005C35F0">
        <w:rPr>
          <w:rFonts w:ascii="Times New Roman" w:eastAsia="Calibri" w:hAnsi="Times New Roman"/>
          <w:szCs w:val="24"/>
        </w:rPr>
        <w:t xml:space="preserve"> argumentos filosofantes do esposo que tinham por objetivo inferiorizá-la. </w:t>
      </w:r>
      <w:r w:rsidR="000E26CB">
        <w:rPr>
          <w:rFonts w:ascii="Times New Roman" w:eastAsia="Calibri" w:hAnsi="Times New Roman"/>
          <w:szCs w:val="24"/>
        </w:rPr>
        <w:t xml:space="preserve">Embora continue amarrada financeiramente ao esposo, a conquista de uma autonomia foi bem mais importante e reveladora </w:t>
      </w:r>
      <w:r w:rsidR="00966083">
        <w:rPr>
          <w:rFonts w:ascii="Times New Roman" w:eastAsia="Calibri" w:hAnsi="Times New Roman"/>
          <w:szCs w:val="24"/>
        </w:rPr>
        <w:t>p</w:t>
      </w:r>
      <w:r w:rsidR="000E26CB">
        <w:rPr>
          <w:rFonts w:ascii="Times New Roman" w:eastAsia="Calibri" w:hAnsi="Times New Roman"/>
          <w:szCs w:val="24"/>
        </w:rPr>
        <w:t>a</w:t>
      </w:r>
      <w:r w:rsidR="00966083">
        <w:rPr>
          <w:rFonts w:ascii="Times New Roman" w:eastAsia="Calibri" w:hAnsi="Times New Roman"/>
          <w:szCs w:val="24"/>
        </w:rPr>
        <w:t>ra</w:t>
      </w:r>
      <w:r w:rsidR="00A24A8C">
        <w:rPr>
          <w:rFonts w:ascii="Times New Roman" w:eastAsia="Calibri" w:hAnsi="Times New Roman"/>
          <w:szCs w:val="24"/>
        </w:rPr>
        <w:t xml:space="preserve"> a</w:t>
      </w:r>
      <w:r w:rsidR="000E26CB">
        <w:rPr>
          <w:rFonts w:ascii="Times New Roman" w:eastAsia="Calibri" w:hAnsi="Times New Roman"/>
          <w:szCs w:val="24"/>
        </w:rPr>
        <w:t xml:space="preserve"> personagem. </w:t>
      </w:r>
      <w:r w:rsidR="00966083">
        <w:rPr>
          <w:rFonts w:ascii="Times New Roman" w:eastAsia="Calibri" w:hAnsi="Times New Roman"/>
          <w:szCs w:val="24"/>
        </w:rPr>
        <w:t>A resposta de que necessitávamos in</w:t>
      </w:r>
      <w:r w:rsidR="00DB0A80">
        <w:rPr>
          <w:rFonts w:ascii="Times New Roman" w:eastAsia="Calibri" w:hAnsi="Times New Roman"/>
          <w:szCs w:val="24"/>
        </w:rPr>
        <w:t>i</w:t>
      </w:r>
      <w:r w:rsidR="00966083">
        <w:rPr>
          <w:rFonts w:ascii="Times New Roman" w:eastAsia="Calibri" w:hAnsi="Times New Roman"/>
          <w:szCs w:val="24"/>
        </w:rPr>
        <w:t xml:space="preserve">cialmente </w:t>
      </w:r>
      <w:r w:rsidR="00655480">
        <w:rPr>
          <w:rFonts w:ascii="Times New Roman" w:eastAsia="Calibri" w:hAnsi="Times New Roman"/>
          <w:szCs w:val="24"/>
        </w:rPr>
        <w:t>a respeito da</w:t>
      </w:r>
      <w:r w:rsidR="00966083">
        <w:rPr>
          <w:rFonts w:ascii="Times New Roman" w:eastAsia="Calibri" w:hAnsi="Times New Roman"/>
          <w:szCs w:val="24"/>
        </w:rPr>
        <w:t xml:space="preserve"> </w:t>
      </w:r>
      <w:r w:rsidR="00655480">
        <w:rPr>
          <w:rFonts w:ascii="Times New Roman" w:eastAsia="Calibri" w:hAnsi="Times New Roman"/>
          <w:szCs w:val="24"/>
        </w:rPr>
        <w:t xml:space="preserve">pergunta de </w:t>
      </w:r>
      <w:r w:rsidR="00966083">
        <w:rPr>
          <w:rFonts w:ascii="Times New Roman" w:eastAsia="Calibri" w:hAnsi="Times New Roman"/>
          <w:szCs w:val="24"/>
        </w:rPr>
        <w:t xml:space="preserve">quem </w:t>
      </w:r>
      <w:r w:rsidR="00655480">
        <w:rPr>
          <w:rFonts w:ascii="Times New Roman" w:eastAsia="Calibri" w:hAnsi="Times New Roman"/>
          <w:szCs w:val="24"/>
        </w:rPr>
        <w:t xml:space="preserve">aniquilava ao outro encontra nesse instante uma única resolução, de que </w:t>
      </w:r>
      <w:r w:rsidR="006C54F5">
        <w:rPr>
          <w:rFonts w:ascii="Times New Roman" w:eastAsia="Calibri" w:hAnsi="Times New Roman"/>
          <w:szCs w:val="24"/>
        </w:rPr>
        <w:t>foi fundamental</w:t>
      </w:r>
      <w:r w:rsidR="00655480">
        <w:rPr>
          <w:rFonts w:ascii="Times New Roman" w:eastAsia="Calibri" w:hAnsi="Times New Roman"/>
          <w:szCs w:val="24"/>
        </w:rPr>
        <w:t xml:space="preserve"> </w:t>
      </w:r>
      <w:r w:rsidR="006C54F5">
        <w:rPr>
          <w:rFonts w:ascii="Times New Roman" w:eastAsia="Calibri" w:hAnsi="Times New Roman"/>
          <w:szCs w:val="24"/>
        </w:rPr>
        <w:t>a saída de Jorge, pois somente dess</w:t>
      </w:r>
      <w:r w:rsidR="00DB0A80">
        <w:rPr>
          <w:rFonts w:ascii="Times New Roman" w:eastAsia="Calibri" w:hAnsi="Times New Roman"/>
          <w:szCs w:val="24"/>
        </w:rPr>
        <w:t xml:space="preserve">a forma é que Luísa “retomou” </w:t>
      </w:r>
      <w:r w:rsidR="006C54F5">
        <w:rPr>
          <w:rFonts w:ascii="Times New Roman" w:eastAsia="Calibri" w:hAnsi="Times New Roman"/>
          <w:szCs w:val="24"/>
        </w:rPr>
        <w:t xml:space="preserve">a consciência de si, e isso conclui que ela sempre teve uma força intrínseca, porém repreendida pelo marido. </w:t>
      </w:r>
    </w:p>
    <w:p w:rsidR="005304AA" w:rsidRDefault="00201172" w:rsidP="005304AA">
      <w:pPr>
        <w:rPr>
          <w:rFonts w:ascii="Times New Roman" w:eastAsia="Calibri" w:hAnsi="Times New Roman"/>
          <w:szCs w:val="24"/>
        </w:rPr>
      </w:pPr>
      <w:r>
        <w:rPr>
          <w:rFonts w:ascii="Times New Roman" w:eastAsia="Calibri" w:hAnsi="Times New Roman"/>
          <w:szCs w:val="24"/>
        </w:rPr>
        <w:t xml:space="preserve">Retomando </w:t>
      </w:r>
      <w:r w:rsidR="00CF1886">
        <w:rPr>
          <w:rFonts w:ascii="Times New Roman" w:eastAsia="Calibri" w:hAnsi="Times New Roman"/>
          <w:szCs w:val="24"/>
        </w:rPr>
        <w:t>o enfoque social,</w:t>
      </w:r>
      <w:r>
        <w:rPr>
          <w:rFonts w:ascii="Times New Roman" w:eastAsia="Calibri" w:hAnsi="Times New Roman"/>
          <w:szCs w:val="24"/>
        </w:rPr>
        <w:t xml:space="preserve"> distinguimos um sentimento de autonomia conquistado mais solitariamente do que pelo contato com o mundo fora do lar doméstico. </w:t>
      </w:r>
      <w:r w:rsidR="00221568">
        <w:rPr>
          <w:rFonts w:ascii="Times New Roman" w:eastAsia="Calibri" w:hAnsi="Times New Roman"/>
          <w:szCs w:val="24"/>
        </w:rPr>
        <w:t xml:space="preserve">Nesse ponto, a indagação que surge é se a personagem atingiria esse mesmo entendimento de si através do contato com outras pessoas, fora desse espaço que </w:t>
      </w:r>
      <w:r w:rsidR="001A59EF">
        <w:rPr>
          <w:rFonts w:ascii="Times New Roman" w:eastAsia="Calibri" w:hAnsi="Times New Roman"/>
          <w:szCs w:val="24"/>
        </w:rPr>
        <w:t>a confinava</w:t>
      </w:r>
      <w:r w:rsidR="00221568">
        <w:rPr>
          <w:rFonts w:ascii="Times New Roman" w:eastAsia="Calibri" w:hAnsi="Times New Roman"/>
          <w:szCs w:val="24"/>
        </w:rPr>
        <w:t xml:space="preserve">. </w:t>
      </w:r>
      <w:r w:rsidR="00506D7B">
        <w:rPr>
          <w:rFonts w:ascii="Times New Roman" w:eastAsia="Calibri" w:hAnsi="Times New Roman"/>
          <w:szCs w:val="24"/>
        </w:rPr>
        <w:t>Dessa forma, s</w:t>
      </w:r>
      <w:r w:rsidR="00221568">
        <w:rPr>
          <w:rFonts w:ascii="Times New Roman" w:eastAsia="Calibri" w:hAnsi="Times New Roman"/>
          <w:szCs w:val="24"/>
        </w:rPr>
        <w:t xml:space="preserve">egundo </w:t>
      </w:r>
      <w:r w:rsidR="006A3C9F">
        <w:rPr>
          <w:rFonts w:ascii="Times New Roman" w:eastAsia="Calibri" w:hAnsi="Times New Roman"/>
          <w:szCs w:val="24"/>
        </w:rPr>
        <w:t>Maluf e Mott</w:t>
      </w:r>
      <w:r w:rsidR="003C0C54">
        <w:rPr>
          <w:rFonts w:ascii="Times New Roman" w:eastAsia="Calibri" w:hAnsi="Times New Roman"/>
          <w:szCs w:val="24"/>
        </w:rPr>
        <w:t xml:space="preserve"> (1998, p. 371)</w:t>
      </w:r>
      <w:r w:rsidR="00EF308B">
        <w:rPr>
          <w:rFonts w:ascii="Times New Roman" w:eastAsia="Calibri" w:hAnsi="Times New Roman"/>
          <w:szCs w:val="24"/>
        </w:rPr>
        <w:t>,</w:t>
      </w:r>
      <w:r w:rsidR="006A3C9F">
        <w:rPr>
          <w:rFonts w:ascii="Times New Roman" w:eastAsia="Calibri" w:hAnsi="Times New Roman"/>
          <w:szCs w:val="24"/>
        </w:rPr>
        <w:t xml:space="preserve"> </w:t>
      </w:r>
      <w:r w:rsidR="00EF308B">
        <w:rPr>
          <w:rFonts w:ascii="Times New Roman" w:eastAsia="Calibri" w:hAnsi="Times New Roman"/>
          <w:szCs w:val="24"/>
        </w:rPr>
        <w:t>“</w:t>
      </w:r>
      <w:r w:rsidR="006A3C9F">
        <w:rPr>
          <w:rFonts w:ascii="Times New Roman" w:eastAsia="Calibri" w:hAnsi="Times New Roman"/>
          <w:szCs w:val="24"/>
        </w:rPr>
        <w:t>Era nas cidades, as quais trocavam sua aparência paroquial por uma atmosfera cosmopolita e metropolitana, que se desenrolavam as mudanças mais visíveis</w:t>
      </w:r>
      <w:r w:rsidR="00EF308B">
        <w:rPr>
          <w:rFonts w:ascii="Times New Roman" w:eastAsia="Calibri" w:hAnsi="Times New Roman"/>
          <w:szCs w:val="24"/>
        </w:rPr>
        <w:t xml:space="preserve">”. </w:t>
      </w:r>
      <w:r w:rsidR="001A59EF">
        <w:rPr>
          <w:rFonts w:ascii="Times New Roman" w:eastAsia="Calibri" w:hAnsi="Times New Roman"/>
          <w:szCs w:val="24"/>
        </w:rPr>
        <w:t>L</w:t>
      </w:r>
      <w:r w:rsidR="00595EC4">
        <w:rPr>
          <w:rFonts w:ascii="Times New Roman" w:eastAsia="Calibri" w:hAnsi="Times New Roman"/>
          <w:szCs w:val="24"/>
        </w:rPr>
        <w:t xml:space="preserve">ogo vem à tona </w:t>
      </w:r>
      <w:r w:rsidR="001A59EF">
        <w:rPr>
          <w:rFonts w:ascii="Times New Roman" w:eastAsia="Calibri" w:hAnsi="Times New Roman"/>
          <w:szCs w:val="24"/>
        </w:rPr>
        <w:t>duas questões primordiais</w:t>
      </w:r>
      <w:r w:rsidR="00595EC4">
        <w:rPr>
          <w:rFonts w:ascii="Times New Roman" w:eastAsia="Calibri" w:hAnsi="Times New Roman"/>
          <w:szCs w:val="24"/>
        </w:rPr>
        <w:t xml:space="preserve">: o lugar onde moravam e as pessoas com quem conversavam. </w:t>
      </w:r>
      <w:r w:rsidR="001A59EF">
        <w:rPr>
          <w:rFonts w:ascii="Times New Roman" w:eastAsia="Calibri" w:hAnsi="Times New Roman"/>
          <w:szCs w:val="24"/>
        </w:rPr>
        <w:t xml:space="preserve">Da primeira questão, </w:t>
      </w:r>
      <w:r w:rsidR="00EF43B8">
        <w:rPr>
          <w:rFonts w:ascii="Times New Roman" w:eastAsia="Calibri" w:hAnsi="Times New Roman"/>
          <w:szCs w:val="24"/>
        </w:rPr>
        <w:t>o lugar, temos a informação de qu</w:t>
      </w:r>
      <w:r w:rsidR="001A59EF">
        <w:rPr>
          <w:rFonts w:ascii="Times New Roman" w:eastAsia="Calibri" w:hAnsi="Times New Roman"/>
          <w:szCs w:val="24"/>
        </w:rPr>
        <w:t>e este se situava no interior de uma</w:t>
      </w:r>
      <w:r w:rsidR="00EF43B8">
        <w:rPr>
          <w:rFonts w:ascii="Times New Roman" w:eastAsia="Calibri" w:hAnsi="Times New Roman"/>
          <w:szCs w:val="24"/>
        </w:rPr>
        <w:t xml:space="preserve"> cidade</w:t>
      </w:r>
      <w:r w:rsidR="00506D7B">
        <w:rPr>
          <w:rFonts w:ascii="Times New Roman" w:eastAsia="Calibri" w:hAnsi="Times New Roman"/>
          <w:szCs w:val="24"/>
        </w:rPr>
        <w:t xml:space="preserve">, pois é </w:t>
      </w:r>
      <w:r w:rsidR="001A59EF">
        <w:rPr>
          <w:rFonts w:ascii="Times New Roman" w:eastAsia="Calibri" w:hAnsi="Times New Roman"/>
          <w:szCs w:val="24"/>
        </w:rPr>
        <w:t xml:space="preserve">a </w:t>
      </w:r>
      <w:r w:rsidR="00506D7B">
        <w:rPr>
          <w:rFonts w:ascii="Times New Roman" w:eastAsia="Calibri" w:hAnsi="Times New Roman"/>
          <w:szCs w:val="24"/>
        </w:rPr>
        <w:t>que nos remente o fragmento:</w:t>
      </w:r>
    </w:p>
    <w:p w:rsidR="00C31CBF" w:rsidRDefault="001A59EF" w:rsidP="00F23DCC">
      <w:pPr>
        <w:pStyle w:val="CITAOLONGA"/>
        <w:rPr>
          <w:rFonts w:ascii="Times New Roman" w:eastAsia="Calibri" w:hAnsi="Times New Roman"/>
        </w:rPr>
      </w:pPr>
      <w:r w:rsidRPr="00F23DCC">
        <w:rPr>
          <w:rFonts w:ascii="Times New Roman" w:eastAsia="Calibri" w:hAnsi="Times New Roman"/>
        </w:rPr>
        <w:t>De novo, o silêncio. Diverte-se um momento escutando-o. É</w:t>
      </w:r>
      <w:r w:rsidR="00A31CAD" w:rsidRPr="00F23DCC">
        <w:rPr>
          <w:rFonts w:ascii="Times New Roman" w:eastAsia="Calibri" w:hAnsi="Times New Roman"/>
        </w:rPr>
        <w:t xml:space="preserve"> </w:t>
      </w:r>
      <w:r w:rsidRPr="00F23DCC">
        <w:rPr>
          <w:rFonts w:ascii="Times New Roman" w:eastAsia="Calibri" w:hAnsi="Times New Roman"/>
        </w:rPr>
        <w:t>absoluto, como de morte. Naturalmente porque</w:t>
      </w:r>
      <w:r w:rsidR="00F23DCC" w:rsidRPr="00F23DCC">
        <w:rPr>
          <w:rFonts w:ascii="Times New Roman" w:eastAsia="Calibri" w:hAnsi="Times New Roman"/>
        </w:rPr>
        <w:t xml:space="preserve"> a casa é retirada, bem isolada </w:t>
      </w:r>
      <w:r w:rsidR="00F23DCC" w:rsidRPr="009155C3">
        <w:rPr>
          <w:rFonts w:ascii="Times New Roman" w:eastAsia="Calibri" w:hAnsi="Times New Roman"/>
        </w:rPr>
        <w:t xml:space="preserve">(p. 27) [...] Na sombra dessas árvores em alameda, terminando lá ao longe na estrada vermelha de barro... Na verdade nada disso notara </w:t>
      </w:r>
      <w:proofErr w:type="gramStart"/>
      <w:r w:rsidR="00F23DCC" w:rsidRPr="009155C3">
        <w:rPr>
          <w:rFonts w:ascii="Times New Roman" w:eastAsia="Calibri" w:hAnsi="Times New Roman"/>
        </w:rPr>
        <w:t>( p.</w:t>
      </w:r>
      <w:proofErr w:type="gramEnd"/>
      <w:r w:rsidR="00F23DCC" w:rsidRPr="009155C3">
        <w:rPr>
          <w:rFonts w:ascii="Times New Roman" w:eastAsia="Calibri" w:hAnsi="Times New Roman"/>
        </w:rPr>
        <w:t xml:space="preserve"> 31)</w:t>
      </w:r>
    </w:p>
    <w:p w:rsidR="002217DC" w:rsidRDefault="003C009D" w:rsidP="002217DC">
      <w:pPr>
        <w:rPr>
          <w:rFonts w:ascii="Times New Roman" w:eastAsia="Calibri" w:hAnsi="Times New Roman"/>
          <w:szCs w:val="24"/>
        </w:rPr>
      </w:pPr>
      <w:r>
        <w:rPr>
          <w:rFonts w:ascii="Times New Roman" w:eastAsia="Calibri" w:hAnsi="Times New Roman"/>
        </w:rPr>
        <w:t>A partir d</w:t>
      </w:r>
      <w:r w:rsidR="009E6303">
        <w:rPr>
          <w:rFonts w:ascii="Times New Roman" w:eastAsia="Calibri" w:hAnsi="Times New Roman"/>
        </w:rPr>
        <w:t xml:space="preserve">essa passagem da narrativa, </w:t>
      </w:r>
      <w:r>
        <w:rPr>
          <w:rFonts w:ascii="Times New Roman" w:eastAsia="Calibri" w:hAnsi="Times New Roman"/>
        </w:rPr>
        <w:t xml:space="preserve">vemos que </w:t>
      </w:r>
      <w:r w:rsidR="009E6303">
        <w:rPr>
          <w:rFonts w:ascii="Times New Roman" w:eastAsia="Calibri" w:hAnsi="Times New Roman"/>
        </w:rPr>
        <w:t>a casa passa a significar a reclusão da personagem. Ela é o recôndito em que o que impera é o silêncio.</w:t>
      </w:r>
      <w:r w:rsidR="00081C0B">
        <w:rPr>
          <w:rFonts w:ascii="Times New Roman" w:eastAsia="Calibri" w:hAnsi="Times New Roman"/>
        </w:rPr>
        <w:t xml:space="preserve"> E se o med</w:t>
      </w:r>
      <w:r w:rsidR="00C352CC">
        <w:rPr>
          <w:rFonts w:ascii="Times New Roman" w:eastAsia="Calibri" w:hAnsi="Times New Roman"/>
        </w:rPr>
        <w:t>o do abandono a atemorizava</w:t>
      </w:r>
      <w:r w:rsidR="00B30E1E">
        <w:rPr>
          <w:rFonts w:ascii="Times New Roman" w:eastAsia="Calibri" w:hAnsi="Times New Roman"/>
        </w:rPr>
        <w:t>, justamente pelo silê</w:t>
      </w:r>
      <w:r w:rsidR="00081C0B">
        <w:rPr>
          <w:rFonts w:ascii="Times New Roman" w:eastAsia="Calibri" w:hAnsi="Times New Roman"/>
        </w:rPr>
        <w:t>ncio que ocuparia toda a casa, confirmamos que Jorge representava o movimento, a distração e, pri</w:t>
      </w:r>
      <w:r w:rsidR="00C352CC">
        <w:rPr>
          <w:rFonts w:ascii="Times New Roman" w:eastAsia="Calibri" w:hAnsi="Times New Roman"/>
        </w:rPr>
        <w:t xml:space="preserve">ncipalmente, a dedicação que </w:t>
      </w:r>
      <w:r w:rsidR="00081C0B">
        <w:rPr>
          <w:rFonts w:ascii="Times New Roman" w:eastAsia="Calibri" w:hAnsi="Times New Roman"/>
        </w:rPr>
        <w:t xml:space="preserve">Luísa </w:t>
      </w:r>
      <w:r w:rsidR="00C352CC">
        <w:rPr>
          <w:rFonts w:ascii="Times New Roman" w:eastAsia="Calibri" w:hAnsi="Times New Roman"/>
        </w:rPr>
        <w:t xml:space="preserve">lhe </w:t>
      </w:r>
      <w:r w:rsidR="00081C0B">
        <w:rPr>
          <w:rFonts w:ascii="Times New Roman" w:eastAsia="Calibri" w:hAnsi="Times New Roman"/>
        </w:rPr>
        <w:t xml:space="preserve">prestava. O fato é que ele nunca “preencheu” a solidão da esposa, </w:t>
      </w:r>
      <w:r w:rsidR="00B30E1E">
        <w:rPr>
          <w:rFonts w:ascii="Times New Roman" w:eastAsia="Calibri" w:hAnsi="Times New Roman"/>
        </w:rPr>
        <w:t>porque</w:t>
      </w:r>
      <w:r w:rsidR="0012521A">
        <w:rPr>
          <w:rFonts w:ascii="Times New Roman" w:eastAsia="Calibri" w:hAnsi="Times New Roman"/>
        </w:rPr>
        <w:t>,</w:t>
      </w:r>
      <w:r w:rsidR="00B30E1E">
        <w:rPr>
          <w:rFonts w:ascii="Times New Roman" w:eastAsia="Calibri" w:hAnsi="Times New Roman"/>
        </w:rPr>
        <w:t xml:space="preserve"> mesmo morando juntos, havia o constante isolamento dele, seja dormindo em outra cama dentro do mesmo aposento seja dormindo em outro quarto</w:t>
      </w:r>
      <w:r w:rsidR="008A7FB3">
        <w:rPr>
          <w:rFonts w:ascii="Times New Roman" w:eastAsia="Calibri" w:hAnsi="Times New Roman"/>
        </w:rPr>
        <w:t xml:space="preserve"> da casa, o que era frequente. O texto evidencia que Luísa jamais teve contato com outras pessoas, já que vivia exclusivamente para os cuidados do marido:</w:t>
      </w:r>
      <w:r w:rsidR="002217DC">
        <w:rPr>
          <w:rFonts w:ascii="Times New Roman" w:eastAsia="Calibri" w:hAnsi="Times New Roman"/>
        </w:rPr>
        <w:t xml:space="preserve"> “</w:t>
      </w:r>
      <w:r w:rsidR="002217DC" w:rsidRPr="002217DC">
        <w:rPr>
          <w:rFonts w:ascii="Times New Roman" w:eastAsia="Calibri" w:hAnsi="Times New Roman"/>
          <w:szCs w:val="24"/>
        </w:rPr>
        <w:t>Na verdade nada disso notara. Sempre vivera ali com ele. Ele era tudo. Só ele existia</w:t>
      </w:r>
      <w:r w:rsidR="002217DC">
        <w:rPr>
          <w:rFonts w:ascii="Times New Roman" w:eastAsia="Calibri" w:hAnsi="Times New Roman"/>
          <w:szCs w:val="24"/>
        </w:rPr>
        <w:t xml:space="preserve">” (p. 31). Se unirmos essa constatação referida pela personagem à proferida por Jorge no início </w:t>
      </w:r>
      <w:r w:rsidR="00C352CC">
        <w:rPr>
          <w:rFonts w:ascii="Times New Roman" w:eastAsia="Calibri" w:hAnsi="Times New Roman"/>
          <w:szCs w:val="24"/>
        </w:rPr>
        <w:t>da narrativa, quando se queixava</w:t>
      </w:r>
      <w:r w:rsidR="002217DC">
        <w:rPr>
          <w:rFonts w:ascii="Times New Roman" w:eastAsia="Calibri" w:hAnsi="Times New Roman"/>
          <w:szCs w:val="24"/>
        </w:rPr>
        <w:t xml:space="preserve"> do “zelo excessivo” da esposa, </w:t>
      </w:r>
      <w:r w:rsidR="00213AFE">
        <w:rPr>
          <w:rFonts w:ascii="Times New Roman" w:eastAsia="Calibri" w:hAnsi="Times New Roman"/>
          <w:szCs w:val="24"/>
        </w:rPr>
        <w:t>entenderemos que há verdade</w:t>
      </w:r>
      <w:r w:rsidR="00274411">
        <w:rPr>
          <w:rFonts w:ascii="Times New Roman" w:eastAsia="Calibri" w:hAnsi="Times New Roman"/>
          <w:szCs w:val="24"/>
        </w:rPr>
        <w:t xml:space="preserve"> nisso</w:t>
      </w:r>
      <w:r w:rsidR="00213AFE">
        <w:rPr>
          <w:rFonts w:ascii="Times New Roman" w:eastAsia="Calibri" w:hAnsi="Times New Roman"/>
          <w:szCs w:val="24"/>
        </w:rPr>
        <w:t xml:space="preserve">. Entretanto, essa conclusão encerra outro problema: </w:t>
      </w:r>
      <w:r w:rsidR="002A5D95">
        <w:rPr>
          <w:rFonts w:ascii="Times New Roman" w:eastAsia="Calibri" w:hAnsi="Times New Roman"/>
          <w:szCs w:val="24"/>
        </w:rPr>
        <w:t xml:space="preserve">de que Luísa foi instruída exclusivamente para dedicar-se ao marido, ouvindo-lhe e obedecendo às suas recomendações. </w:t>
      </w:r>
    </w:p>
    <w:p w:rsidR="00312E6C" w:rsidRDefault="00274411" w:rsidP="002217DC">
      <w:pPr>
        <w:rPr>
          <w:rFonts w:ascii="Times New Roman" w:eastAsia="Calibri" w:hAnsi="Times New Roman"/>
          <w:szCs w:val="24"/>
        </w:rPr>
      </w:pPr>
      <w:r>
        <w:rPr>
          <w:rFonts w:ascii="Times New Roman" w:eastAsia="Calibri" w:hAnsi="Times New Roman"/>
          <w:szCs w:val="24"/>
        </w:rPr>
        <w:lastRenderedPageBreak/>
        <w:t xml:space="preserve">Mas retornemos a como se deu a consciência de Luísa, uma vez que era cercada de silêncio, sem contato com o </w:t>
      </w:r>
      <w:r w:rsidR="00B34D85">
        <w:rPr>
          <w:rFonts w:ascii="Times New Roman" w:eastAsia="Calibri" w:hAnsi="Times New Roman"/>
          <w:szCs w:val="24"/>
        </w:rPr>
        <w:t>“</w:t>
      </w:r>
      <w:r>
        <w:rPr>
          <w:rFonts w:ascii="Times New Roman" w:eastAsia="Calibri" w:hAnsi="Times New Roman"/>
          <w:szCs w:val="24"/>
        </w:rPr>
        <w:t>mundo exterior</w:t>
      </w:r>
      <w:r w:rsidR="00B34D85">
        <w:rPr>
          <w:rFonts w:ascii="Times New Roman" w:eastAsia="Calibri" w:hAnsi="Times New Roman"/>
          <w:szCs w:val="24"/>
        </w:rPr>
        <w:t>”</w:t>
      </w:r>
      <w:r>
        <w:rPr>
          <w:rFonts w:ascii="Times New Roman" w:eastAsia="Calibri" w:hAnsi="Times New Roman"/>
          <w:szCs w:val="24"/>
        </w:rPr>
        <w:t xml:space="preserve">. </w:t>
      </w:r>
      <w:r w:rsidR="00705AFD">
        <w:rPr>
          <w:rFonts w:ascii="Times New Roman" w:eastAsia="Calibri" w:hAnsi="Times New Roman"/>
          <w:szCs w:val="24"/>
        </w:rPr>
        <w:t xml:space="preserve">Linguisticamente falando, a palavra </w:t>
      </w:r>
      <w:r w:rsidR="00705AFD" w:rsidRPr="00705AFD">
        <w:rPr>
          <w:rFonts w:ascii="Times New Roman" w:eastAsia="Calibri" w:hAnsi="Times New Roman"/>
          <w:i/>
          <w:szCs w:val="24"/>
        </w:rPr>
        <w:t xml:space="preserve">silêncio </w:t>
      </w:r>
      <w:r w:rsidR="00705AFD">
        <w:rPr>
          <w:rFonts w:ascii="Times New Roman" w:eastAsia="Calibri" w:hAnsi="Times New Roman"/>
          <w:szCs w:val="24"/>
        </w:rPr>
        <w:t xml:space="preserve">consta no texto, quantitativamente, em torno de seis vezes, é o mesmo que a expressão </w:t>
      </w:r>
      <w:r w:rsidR="00705AFD" w:rsidRPr="00705AFD">
        <w:rPr>
          <w:rFonts w:ascii="Times New Roman" w:eastAsia="Calibri" w:hAnsi="Times New Roman"/>
          <w:i/>
          <w:szCs w:val="24"/>
        </w:rPr>
        <w:t>ele foi embora</w:t>
      </w:r>
      <w:r w:rsidR="00705AFD">
        <w:rPr>
          <w:rFonts w:ascii="Times New Roman" w:eastAsia="Calibri" w:hAnsi="Times New Roman"/>
          <w:szCs w:val="24"/>
        </w:rPr>
        <w:t>. Cremos,</w:t>
      </w:r>
      <w:r w:rsidR="00383561">
        <w:rPr>
          <w:rFonts w:ascii="Times New Roman" w:eastAsia="Calibri" w:hAnsi="Times New Roman"/>
          <w:szCs w:val="24"/>
        </w:rPr>
        <w:t xml:space="preserve"> portanto, que propositada</w:t>
      </w:r>
      <w:r w:rsidR="00705AFD">
        <w:rPr>
          <w:rFonts w:ascii="Times New Roman" w:eastAsia="Calibri" w:hAnsi="Times New Roman"/>
          <w:szCs w:val="24"/>
        </w:rPr>
        <w:t xml:space="preserve">mente o narrador </w:t>
      </w:r>
      <w:r w:rsidR="00383561">
        <w:rPr>
          <w:rFonts w:ascii="Times New Roman" w:eastAsia="Calibri" w:hAnsi="Times New Roman"/>
          <w:szCs w:val="24"/>
        </w:rPr>
        <w:t>assemelha essas duas expressões a Jorge, encerrando nele a razão de ser da personagem que, assim como a casa, ela também é silêncio, pelo menos momentaneamente até tomar consciência</w:t>
      </w:r>
      <w:r w:rsidR="00312E6C">
        <w:rPr>
          <w:rFonts w:ascii="Times New Roman" w:eastAsia="Calibri" w:hAnsi="Times New Roman"/>
          <w:szCs w:val="24"/>
        </w:rPr>
        <w:t xml:space="preserve"> de como vive. </w:t>
      </w:r>
    </w:p>
    <w:p w:rsidR="00274411" w:rsidRDefault="00312E6C" w:rsidP="002217DC">
      <w:pPr>
        <w:rPr>
          <w:rFonts w:ascii="Times New Roman" w:eastAsia="Calibri" w:hAnsi="Times New Roman"/>
          <w:szCs w:val="24"/>
        </w:rPr>
      </w:pPr>
      <w:r>
        <w:rPr>
          <w:rFonts w:ascii="Times New Roman" w:eastAsia="Calibri" w:hAnsi="Times New Roman"/>
          <w:szCs w:val="24"/>
        </w:rPr>
        <w:t xml:space="preserve">E a passagem </w:t>
      </w:r>
      <w:r w:rsidR="00C235BC">
        <w:rPr>
          <w:rFonts w:ascii="Times New Roman" w:eastAsia="Calibri" w:hAnsi="Times New Roman"/>
          <w:szCs w:val="24"/>
        </w:rPr>
        <w:t xml:space="preserve">textual a seguir </w:t>
      </w:r>
      <w:r>
        <w:rPr>
          <w:rFonts w:ascii="Times New Roman" w:eastAsia="Calibri" w:hAnsi="Times New Roman"/>
          <w:szCs w:val="24"/>
        </w:rPr>
        <w:t>será significativa para concluirmos que o contato</w:t>
      </w:r>
      <w:r w:rsidR="00C235BC">
        <w:rPr>
          <w:rFonts w:ascii="Times New Roman" w:eastAsia="Calibri" w:hAnsi="Times New Roman"/>
          <w:szCs w:val="24"/>
        </w:rPr>
        <w:t xml:space="preserve"> com esse mundo exterior</w:t>
      </w:r>
      <w:r>
        <w:rPr>
          <w:rFonts w:ascii="Times New Roman" w:eastAsia="Calibri" w:hAnsi="Times New Roman"/>
          <w:szCs w:val="24"/>
        </w:rPr>
        <w:t>, mesmo encerrada na casa, foi o que possibilitou a autodescoberta</w:t>
      </w:r>
      <w:r w:rsidR="006D4672">
        <w:rPr>
          <w:rFonts w:ascii="Times New Roman" w:eastAsia="Calibri" w:hAnsi="Times New Roman"/>
          <w:szCs w:val="24"/>
        </w:rPr>
        <w:t xml:space="preserve"> a Luísa</w:t>
      </w:r>
      <w:r>
        <w:rPr>
          <w:rFonts w:ascii="Times New Roman" w:eastAsia="Calibri" w:hAnsi="Times New Roman"/>
          <w:szCs w:val="24"/>
        </w:rPr>
        <w:t>.</w:t>
      </w:r>
    </w:p>
    <w:p w:rsidR="00C235BC" w:rsidRDefault="00B34D85" w:rsidP="00B34D85">
      <w:pPr>
        <w:pStyle w:val="CITAOLONGA"/>
        <w:rPr>
          <w:rFonts w:ascii="Times New Roman" w:eastAsia="Calibri" w:hAnsi="Times New Roman"/>
        </w:rPr>
      </w:pPr>
      <w:r w:rsidRPr="00B34D85">
        <w:rPr>
          <w:rFonts w:ascii="Times New Roman" w:eastAsia="Calibri" w:hAnsi="Times New Roman"/>
        </w:rPr>
        <w:t>A sala de jantar estava às escuras, úmida e abafada. Abre as janelas de uma vez. E a claridade penetra num ímpeto. O ar novo entra rápido, toca em tudo, acena a cortina clara. Parece que até o relógio bate mais vigorosamente. Luísa queda-se ligeiramente surpresa. Há tanto encanto nesse aposento alegre. Nessas coisas de súbito aclaradas e reviv</w:t>
      </w:r>
      <w:r>
        <w:rPr>
          <w:rFonts w:ascii="Times New Roman" w:eastAsia="Calibri" w:hAnsi="Times New Roman"/>
        </w:rPr>
        <w:t>escidas. Inclina-se pela janela (p. 31)</w:t>
      </w:r>
    </w:p>
    <w:p w:rsidR="009C6C0B" w:rsidRDefault="006D4672" w:rsidP="009C6C0B">
      <w:pPr>
        <w:rPr>
          <w:rFonts w:ascii="Times New Roman" w:hAnsi="Times New Roman"/>
          <w:szCs w:val="24"/>
        </w:rPr>
      </w:pPr>
      <w:r>
        <w:rPr>
          <w:rFonts w:ascii="Times New Roman" w:eastAsia="Calibri" w:hAnsi="Times New Roman"/>
        </w:rPr>
        <w:t xml:space="preserve">Esse “ar novo” que a tudo toca e transforma será também o responsável por “revivescer” a personagem. </w:t>
      </w:r>
      <w:r w:rsidR="0012521A">
        <w:rPr>
          <w:rFonts w:ascii="Times New Roman" w:eastAsia="Calibri" w:hAnsi="Times New Roman"/>
        </w:rPr>
        <w:t>A evidê</w:t>
      </w:r>
      <w:r w:rsidR="005D180B">
        <w:rPr>
          <w:rFonts w:ascii="Times New Roman" w:eastAsia="Calibri" w:hAnsi="Times New Roman"/>
        </w:rPr>
        <w:t>ncia dessa mudança encontramo-la na afirmação “há tanto encanto nesse aposento alegre” [...] chegando-se a conclusão de que “</w:t>
      </w:r>
      <w:r w:rsidR="005D180B" w:rsidRPr="005D180B">
        <w:rPr>
          <w:rFonts w:ascii="Times New Roman" w:eastAsia="Calibri" w:hAnsi="Times New Roman"/>
          <w:szCs w:val="24"/>
        </w:rPr>
        <w:t>as coisas não estavam de todo destituídas de encanto. Tinham vida</w:t>
      </w:r>
      <w:r w:rsidR="005D180B">
        <w:rPr>
          <w:rFonts w:ascii="Times New Roman" w:eastAsia="Calibri" w:hAnsi="Times New Roman"/>
        </w:rPr>
        <w:t xml:space="preserve"> </w:t>
      </w:r>
      <w:r w:rsidR="005D180B" w:rsidRPr="005D180B">
        <w:rPr>
          <w:rFonts w:ascii="Times New Roman" w:eastAsia="Calibri" w:hAnsi="Times New Roman"/>
          <w:szCs w:val="24"/>
        </w:rPr>
        <w:t>própria</w:t>
      </w:r>
      <w:r w:rsidR="005D180B">
        <w:rPr>
          <w:rFonts w:ascii="Times New Roman" w:eastAsia="Calibri" w:hAnsi="Times New Roman"/>
          <w:szCs w:val="24"/>
        </w:rPr>
        <w:t xml:space="preserve">” (p. 31). </w:t>
      </w:r>
      <w:r w:rsidR="009C6C0B">
        <w:rPr>
          <w:rFonts w:ascii="Times New Roman" w:eastAsia="Calibri" w:hAnsi="Times New Roman"/>
          <w:szCs w:val="24"/>
        </w:rPr>
        <w:t>Vemos que o que faltava à Luísa era a contemplação, somente permitida quando extinguiu a dedicação extrema ao</w:t>
      </w:r>
      <w:r w:rsidR="00DE14DB">
        <w:rPr>
          <w:rFonts w:ascii="Times New Roman" w:eastAsia="Calibri" w:hAnsi="Times New Roman"/>
          <w:szCs w:val="24"/>
        </w:rPr>
        <w:t xml:space="preserve"> marido. Segundo Bachelard (2000</w:t>
      </w:r>
      <w:r w:rsidR="009C6C0B">
        <w:rPr>
          <w:rFonts w:ascii="Times New Roman" w:eastAsia="Calibri" w:hAnsi="Times New Roman"/>
          <w:szCs w:val="24"/>
        </w:rPr>
        <w:t xml:space="preserve">, p. 190), </w:t>
      </w:r>
      <w:r w:rsidR="00877CB9">
        <w:rPr>
          <w:rFonts w:ascii="Times New Roman" w:hAnsi="Times New Roman"/>
          <w:szCs w:val="24"/>
        </w:rPr>
        <w:t>“a</w:t>
      </w:r>
      <w:r w:rsidR="009C6C0B" w:rsidRPr="009C6C0B">
        <w:rPr>
          <w:rFonts w:ascii="Times New Roman" w:hAnsi="Times New Roman"/>
          <w:szCs w:val="24"/>
        </w:rPr>
        <w:t xml:space="preserve"> imensidão está em nós. Está ligada a uma espécie de expansão de ser que a vida refreia, que a prudência detém, mas que retorna </w:t>
      </w:r>
      <w:r w:rsidR="00877CB9">
        <w:rPr>
          <w:rFonts w:ascii="Times New Roman" w:hAnsi="Times New Roman"/>
          <w:szCs w:val="24"/>
        </w:rPr>
        <w:t xml:space="preserve">na solidão”, Luísa expandiu-se e isso, simbolicamente, contém a ação de abrir as janelas e deixar que a casa toda adquirisse vida, inclusive a si mesma. Portanto, desde </w:t>
      </w:r>
      <w:r w:rsidR="004B73DC">
        <w:rPr>
          <w:rFonts w:ascii="Times New Roman" w:hAnsi="Times New Roman"/>
          <w:szCs w:val="24"/>
        </w:rPr>
        <w:t>esse momento, observamos um paralelismo entre o mundo exterior, representando tudo o que é energia e que dá, consequentemente, vida</w:t>
      </w:r>
      <w:r w:rsidR="00660214">
        <w:rPr>
          <w:rFonts w:ascii="Times New Roman" w:hAnsi="Times New Roman"/>
          <w:szCs w:val="24"/>
        </w:rPr>
        <w:t>,</w:t>
      </w:r>
      <w:r w:rsidR="004B73DC">
        <w:rPr>
          <w:rFonts w:ascii="Times New Roman" w:hAnsi="Times New Roman"/>
          <w:szCs w:val="24"/>
        </w:rPr>
        <w:t xml:space="preserve"> e o mundo interior, “fechado”, “escuro”, “abafado” em que se encontra a personagem.</w:t>
      </w:r>
    </w:p>
    <w:p w:rsidR="00874CA8" w:rsidRDefault="00874CA8" w:rsidP="00874CA8">
      <w:pPr>
        <w:rPr>
          <w:rFonts w:ascii="Times New Roman" w:hAnsi="Times New Roman"/>
          <w:szCs w:val="24"/>
        </w:rPr>
      </w:pPr>
      <w:r>
        <w:rPr>
          <w:rFonts w:ascii="Times New Roman" w:hAnsi="Times New Roman"/>
          <w:szCs w:val="24"/>
        </w:rPr>
        <w:t>Nessa m</w:t>
      </w:r>
      <w:r w:rsidR="0012521A">
        <w:rPr>
          <w:rFonts w:ascii="Times New Roman" w:hAnsi="Times New Roman"/>
          <w:szCs w:val="24"/>
        </w:rPr>
        <w:t>esma lógica, de âmbito simbólico</w:t>
      </w:r>
      <w:r>
        <w:rPr>
          <w:rFonts w:ascii="Times New Roman" w:hAnsi="Times New Roman"/>
          <w:szCs w:val="24"/>
        </w:rPr>
        <w:t>, há um trecho que nos mostra exatamente de como ocorre essa comunicação entre os dois mundos.</w:t>
      </w:r>
    </w:p>
    <w:p w:rsidR="00874CA8" w:rsidRPr="00874CA8" w:rsidRDefault="00874CA8" w:rsidP="00874CA8">
      <w:pPr>
        <w:pStyle w:val="CITAOLONGA"/>
        <w:rPr>
          <w:rFonts w:ascii="Times New Roman" w:hAnsi="Times New Roman"/>
          <w:szCs w:val="24"/>
        </w:rPr>
      </w:pPr>
      <w:r w:rsidRPr="00874CA8">
        <w:rPr>
          <w:rFonts w:ascii="Times New Roman" w:eastAsia="Calibri" w:hAnsi="Times New Roman"/>
        </w:rPr>
        <w:t>O relógio bate 9 horas. Uma pancada alta, sonora, seguida de uma badalada suave, um eco. Depois, o silêncio. A clara mancha de sol se estende aos poucos pela relva do jardim. Vem subindo pelo muro vermelho da casa, fazendo brilhar a trepadeira em mil luzes de orvalho. Encontra uma abertura, a janela. Penetra. E apodera-se de repente do aposento, burlan</w:t>
      </w:r>
      <w:r>
        <w:rPr>
          <w:rFonts w:ascii="Times New Roman" w:eastAsia="Calibri" w:hAnsi="Times New Roman"/>
        </w:rPr>
        <w:t xml:space="preserve">do a vigilância da cortina leve (p. </w:t>
      </w:r>
      <w:r w:rsidR="002513BB">
        <w:rPr>
          <w:rFonts w:ascii="Times New Roman" w:eastAsia="Calibri" w:hAnsi="Times New Roman"/>
        </w:rPr>
        <w:t>27)</w:t>
      </w:r>
    </w:p>
    <w:p w:rsidR="009C6C0B" w:rsidRDefault="002513BB" w:rsidP="009C6C0B">
      <w:pPr>
        <w:ind w:firstLine="708"/>
        <w:rPr>
          <w:rFonts w:ascii="Times New Roman" w:eastAsia="Calibri" w:hAnsi="Times New Roman"/>
        </w:rPr>
      </w:pPr>
      <w:r>
        <w:rPr>
          <w:rFonts w:ascii="Times New Roman" w:eastAsia="Calibri" w:hAnsi="Times New Roman"/>
        </w:rPr>
        <w:t>Notemos com que instantaneidade o sol entra na casa, como se assemelhasse a algo vivo, a um bicho. Traz em si o mundo exterior e toda a imensid</w:t>
      </w:r>
      <w:r w:rsidR="00A314C8">
        <w:rPr>
          <w:rFonts w:ascii="Times New Roman" w:eastAsia="Calibri" w:hAnsi="Times New Roman"/>
        </w:rPr>
        <w:t>ão bache</w:t>
      </w:r>
      <w:r>
        <w:rPr>
          <w:rFonts w:ascii="Times New Roman" w:eastAsia="Calibri" w:hAnsi="Times New Roman"/>
        </w:rPr>
        <w:t>lariana</w:t>
      </w:r>
      <w:r w:rsidR="00A314C8">
        <w:rPr>
          <w:rFonts w:ascii="Times New Roman" w:eastAsia="Calibri" w:hAnsi="Times New Roman"/>
        </w:rPr>
        <w:t xml:space="preserve">, no entanto, </w:t>
      </w:r>
      <w:r w:rsidR="00EF761F">
        <w:rPr>
          <w:rFonts w:ascii="Times New Roman" w:eastAsia="Calibri" w:hAnsi="Times New Roman"/>
        </w:rPr>
        <w:t xml:space="preserve">encontra um obstáculo que não </w:t>
      </w:r>
      <w:r w:rsidR="00A314C8">
        <w:rPr>
          <w:rFonts w:ascii="Times New Roman" w:eastAsia="Calibri" w:hAnsi="Times New Roman"/>
        </w:rPr>
        <w:t>permanecerá por muito tempo, a cortina. O que traduz esse acessório para a casa de Luísa?</w:t>
      </w:r>
      <w:r>
        <w:rPr>
          <w:rFonts w:ascii="Times New Roman" w:eastAsia="Calibri" w:hAnsi="Times New Roman"/>
        </w:rPr>
        <w:t xml:space="preserve"> </w:t>
      </w:r>
      <w:r w:rsidR="00A314C8">
        <w:rPr>
          <w:rFonts w:ascii="Times New Roman" w:eastAsia="Calibri" w:hAnsi="Times New Roman"/>
        </w:rPr>
        <w:t xml:space="preserve">Quando </w:t>
      </w:r>
      <w:r w:rsidR="00C37E7E">
        <w:rPr>
          <w:rFonts w:ascii="Times New Roman" w:eastAsia="Calibri" w:hAnsi="Times New Roman"/>
        </w:rPr>
        <w:t>ocorre</w:t>
      </w:r>
      <w:r w:rsidR="00A314C8">
        <w:rPr>
          <w:rFonts w:ascii="Times New Roman" w:eastAsia="Calibri" w:hAnsi="Times New Roman"/>
        </w:rPr>
        <w:t xml:space="preserve"> a </w:t>
      </w:r>
      <w:r w:rsidR="00C37E7E">
        <w:rPr>
          <w:rFonts w:ascii="Times New Roman" w:eastAsia="Calibri" w:hAnsi="Times New Roman"/>
        </w:rPr>
        <w:t>assimilação d</w:t>
      </w:r>
      <w:r w:rsidR="00A314C8">
        <w:rPr>
          <w:rFonts w:ascii="Times New Roman" w:eastAsia="Calibri" w:hAnsi="Times New Roman"/>
        </w:rPr>
        <w:t xml:space="preserve">essa palavra </w:t>
      </w:r>
      <w:r w:rsidR="00C37E7E">
        <w:rPr>
          <w:rFonts w:ascii="Times New Roman" w:eastAsia="Calibri" w:hAnsi="Times New Roman"/>
        </w:rPr>
        <w:t xml:space="preserve">a </w:t>
      </w:r>
      <w:r w:rsidR="00A314C8">
        <w:rPr>
          <w:rFonts w:ascii="Times New Roman" w:eastAsia="Calibri" w:hAnsi="Times New Roman"/>
        </w:rPr>
        <w:t xml:space="preserve">outra, </w:t>
      </w:r>
      <w:r w:rsidR="00C37E7E">
        <w:rPr>
          <w:rFonts w:ascii="Times New Roman" w:eastAsia="Calibri" w:hAnsi="Times New Roman"/>
        </w:rPr>
        <w:t xml:space="preserve">no caso, </w:t>
      </w:r>
      <w:r w:rsidR="00A314C8">
        <w:rPr>
          <w:rFonts w:ascii="Times New Roman" w:eastAsia="Calibri" w:hAnsi="Times New Roman"/>
        </w:rPr>
        <w:lastRenderedPageBreak/>
        <w:t xml:space="preserve">“vigilância”, </w:t>
      </w:r>
      <w:r w:rsidR="00C37E7E">
        <w:rPr>
          <w:rFonts w:ascii="Times New Roman" w:eastAsia="Calibri" w:hAnsi="Times New Roman"/>
        </w:rPr>
        <w:t>supomos que representaria então um obstáculo do mundo interior, especificamente, Luísa. Não só a casa encerra a solidão, mas também ela é Luísa.</w:t>
      </w:r>
      <w:r w:rsidR="00C32FFF">
        <w:rPr>
          <w:rFonts w:ascii="Times New Roman" w:eastAsia="Calibri" w:hAnsi="Times New Roman"/>
        </w:rPr>
        <w:t xml:space="preserve"> Uma vez invadida por essa energia exterior, logo a manifestará na relação com outros objetos, como é o caso em que lava as roupas no tanque, com tanta força que morde o lábio inferior. Essa energia é comparada igualmente ao sangue que </w:t>
      </w:r>
      <w:r w:rsidR="00C32FFF" w:rsidRPr="00824DCA">
        <w:rPr>
          <w:rFonts w:ascii="Times New Roman" w:eastAsia="Calibri" w:hAnsi="Times New Roman"/>
          <w:i/>
        </w:rPr>
        <w:t>pulsa</w:t>
      </w:r>
      <w:r w:rsidR="00C32FFF">
        <w:rPr>
          <w:rFonts w:ascii="Times New Roman" w:eastAsia="Calibri" w:hAnsi="Times New Roman"/>
        </w:rPr>
        <w:t xml:space="preserve"> forte no corpo da personagem.</w:t>
      </w:r>
      <w:r w:rsidR="00824DCA">
        <w:rPr>
          <w:rFonts w:ascii="Times New Roman" w:eastAsia="Calibri" w:hAnsi="Times New Roman"/>
        </w:rPr>
        <w:t xml:space="preserve"> Já modificada, a água significa o batismo para o </w:t>
      </w:r>
      <w:r w:rsidR="00824DCA" w:rsidRPr="005D270F">
        <w:rPr>
          <w:rFonts w:ascii="Times New Roman" w:eastAsia="Calibri" w:hAnsi="Times New Roman"/>
          <w:i/>
        </w:rPr>
        <w:t>exterior</w:t>
      </w:r>
      <w:r w:rsidR="00824DCA">
        <w:rPr>
          <w:rFonts w:ascii="Times New Roman" w:eastAsia="Calibri" w:hAnsi="Times New Roman"/>
        </w:rPr>
        <w:t xml:space="preserve">, porém, foi </w:t>
      </w:r>
      <w:r w:rsidR="00451E2B">
        <w:rPr>
          <w:rFonts w:ascii="Times New Roman" w:eastAsia="Calibri" w:hAnsi="Times New Roman"/>
        </w:rPr>
        <w:t xml:space="preserve">crucial que fosse gelada, </w:t>
      </w:r>
      <w:r w:rsidR="005D270F">
        <w:rPr>
          <w:rFonts w:ascii="Times New Roman" w:eastAsia="Calibri" w:hAnsi="Times New Roman"/>
        </w:rPr>
        <w:t>agora</w:t>
      </w:r>
      <w:r w:rsidR="00451E2B">
        <w:rPr>
          <w:rFonts w:ascii="Times New Roman" w:eastAsia="Calibri" w:hAnsi="Times New Roman"/>
        </w:rPr>
        <w:t xml:space="preserve"> que “um calor bom já circulava </w:t>
      </w:r>
      <w:r w:rsidR="005D270F">
        <w:rPr>
          <w:rFonts w:ascii="Times New Roman" w:eastAsia="Calibri" w:hAnsi="Times New Roman"/>
        </w:rPr>
        <w:t>em suas veias”.</w:t>
      </w:r>
    </w:p>
    <w:p w:rsidR="00A30617" w:rsidRDefault="00AB58B3" w:rsidP="009C6C0B">
      <w:pPr>
        <w:ind w:firstLine="708"/>
        <w:rPr>
          <w:rFonts w:ascii="Times New Roman" w:eastAsia="Calibri" w:hAnsi="Times New Roman"/>
        </w:rPr>
      </w:pPr>
      <w:r>
        <w:rPr>
          <w:rFonts w:ascii="Times New Roman" w:eastAsia="Calibri" w:hAnsi="Times New Roman"/>
        </w:rPr>
        <w:t xml:space="preserve">Com relação à predominância de determinadas palavras, há pouco tínhamos mencionado que Luísa correspondia à abrangência </w:t>
      </w:r>
      <w:r w:rsidR="00CC7E06">
        <w:rPr>
          <w:rFonts w:ascii="Times New Roman" w:eastAsia="Calibri" w:hAnsi="Times New Roman"/>
        </w:rPr>
        <w:t xml:space="preserve">significativa </w:t>
      </w:r>
      <w:r>
        <w:rPr>
          <w:rFonts w:ascii="Times New Roman" w:eastAsia="Calibri" w:hAnsi="Times New Roman"/>
        </w:rPr>
        <w:t xml:space="preserve">da palavra </w:t>
      </w:r>
      <w:r w:rsidRPr="00AB58B3">
        <w:rPr>
          <w:rFonts w:ascii="Times New Roman" w:eastAsia="Calibri" w:hAnsi="Times New Roman"/>
          <w:i/>
        </w:rPr>
        <w:t>silêncio</w:t>
      </w:r>
      <w:r>
        <w:rPr>
          <w:rFonts w:ascii="Times New Roman" w:eastAsia="Calibri" w:hAnsi="Times New Roman"/>
        </w:rPr>
        <w:t xml:space="preserve">, todavia, </w:t>
      </w:r>
      <w:r w:rsidR="00A81785">
        <w:rPr>
          <w:rFonts w:ascii="Times New Roman" w:eastAsia="Calibri" w:hAnsi="Times New Roman"/>
        </w:rPr>
        <w:t>o conto guarda em si duas imagens</w:t>
      </w:r>
      <w:r w:rsidR="00A30617">
        <w:rPr>
          <w:rFonts w:ascii="Times New Roman" w:eastAsia="Calibri" w:hAnsi="Times New Roman"/>
        </w:rPr>
        <w:t xml:space="preserve"> centrais</w:t>
      </w:r>
      <w:r w:rsidR="00A81785">
        <w:rPr>
          <w:rFonts w:ascii="Times New Roman" w:eastAsia="Calibri" w:hAnsi="Times New Roman"/>
        </w:rPr>
        <w:t xml:space="preserve">. É o que manifesta, por exemplo, </w:t>
      </w:r>
      <w:r>
        <w:rPr>
          <w:rFonts w:ascii="Times New Roman" w:eastAsia="Calibri" w:hAnsi="Times New Roman"/>
        </w:rPr>
        <w:t xml:space="preserve">a palavra </w:t>
      </w:r>
      <w:r w:rsidRPr="00AB58B3">
        <w:rPr>
          <w:rFonts w:ascii="Times New Roman" w:eastAsia="Calibri" w:hAnsi="Times New Roman"/>
          <w:i/>
        </w:rPr>
        <w:t>clara</w:t>
      </w:r>
      <w:r>
        <w:rPr>
          <w:rFonts w:ascii="Times New Roman" w:eastAsia="Calibri" w:hAnsi="Times New Roman"/>
        </w:rPr>
        <w:t xml:space="preserve"> e as diversas formas a ela relacionadas </w:t>
      </w:r>
      <w:r w:rsidR="00A30617">
        <w:rPr>
          <w:rFonts w:ascii="Times New Roman" w:eastAsia="Calibri" w:hAnsi="Times New Roman"/>
        </w:rPr>
        <w:t xml:space="preserve">que </w:t>
      </w:r>
      <w:r>
        <w:rPr>
          <w:rFonts w:ascii="Times New Roman" w:eastAsia="Calibri" w:hAnsi="Times New Roman"/>
        </w:rPr>
        <w:t xml:space="preserve">implicam, simbolicamente, </w:t>
      </w:r>
      <w:r w:rsidR="006E379A">
        <w:rPr>
          <w:rFonts w:ascii="Times New Roman" w:eastAsia="Calibri" w:hAnsi="Times New Roman"/>
        </w:rPr>
        <w:t>um efeito</w:t>
      </w:r>
      <w:r w:rsidR="0012521A">
        <w:rPr>
          <w:rFonts w:ascii="Times New Roman" w:eastAsia="Calibri" w:hAnsi="Times New Roman"/>
        </w:rPr>
        <w:t>.</w:t>
      </w:r>
      <w:r w:rsidR="006E379A">
        <w:rPr>
          <w:rFonts w:ascii="Times New Roman" w:eastAsia="Calibri" w:hAnsi="Times New Roman"/>
        </w:rPr>
        <w:t xml:space="preserve"> </w:t>
      </w:r>
      <w:r w:rsidR="00A30617">
        <w:rPr>
          <w:rFonts w:ascii="Times New Roman" w:eastAsia="Calibri" w:hAnsi="Times New Roman"/>
        </w:rPr>
        <w:t xml:space="preserve">De um lado, Luísa envolve tudo o que é </w:t>
      </w:r>
      <w:r w:rsidR="00A30617" w:rsidRPr="00A57EFA">
        <w:rPr>
          <w:rFonts w:ascii="Times New Roman" w:eastAsia="Calibri" w:hAnsi="Times New Roman"/>
          <w:i/>
        </w:rPr>
        <w:t>invadido</w:t>
      </w:r>
      <w:r w:rsidR="00A30617">
        <w:rPr>
          <w:rFonts w:ascii="Times New Roman" w:eastAsia="Calibri" w:hAnsi="Times New Roman"/>
        </w:rPr>
        <w:t xml:space="preserve">, </w:t>
      </w:r>
      <w:r w:rsidR="00A57EFA" w:rsidRPr="00A57EFA">
        <w:rPr>
          <w:rFonts w:ascii="Times New Roman" w:eastAsia="Calibri" w:hAnsi="Times New Roman"/>
          <w:i/>
        </w:rPr>
        <w:t>aclarado</w:t>
      </w:r>
      <w:r w:rsidR="00A57EFA">
        <w:rPr>
          <w:rFonts w:ascii="Times New Roman" w:eastAsia="Calibri" w:hAnsi="Times New Roman"/>
        </w:rPr>
        <w:t xml:space="preserve">, </w:t>
      </w:r>
      <w:r w:rsidR="00A30617">
        <w:rPr>
          <w:rFonts w:ascii="Times New Roman" w:eastAsia="Calibri" w:hAnsi="Times New Roman"/>
        </w:rPr>
        <w:t xml:space="preserve">que </w:t>
      </w:r>
      <w:r w:rsidR="00A30617" w:rsidRPr="00A57EFA">
        <w:rPr>
          <w:rFonts w:ascii="Times New Roman" w:eastAsia="Calibri" w:hAnsi="Times New Roman"/>
          <w:i/>
        </w:rPr>
        <w:t>brilha</w:t>
      </w:r>
      <w:r w:rsidR="00A30617">
        <w:rPr>
          <w:rFonts w:ascii="Times New Roman" w:eastAsia="Calibri" w:hAnsi="Times New Roman"/>
        </w:rPr>
        <w:t xml:space="preserve">, ao passo que Jorge é, definitivamente, o </w:t>
      </w:r>
      <w:r w:rsidR="00A30617" w:rsidRPr="00A57EFA">
        <w:rPr>
          <w:rFonts w:ascii="Times New Roman" w:eastAsia="Calibri" w:hAnsi="Times New Roman"/>
          <w:i/>
        </w:rPr>
        <w:t>escuro</w:t>
      </w:r>
      <w:r w:rsidR="00A30617">
        <w:rPr>
          <w:rFonts w:ascii="Times New Roman" w:eastAsia="Calibri" w:hAnsi="Times New Roman"/>
        </w:rPr>
        <w:t xml:space="preserve">, o </w:t>
      </w:r>
      <w:r w:rsidR="00A30617" w:rsidRPr="00A57EFA">
        <w:rPr>
          <w:rFonts w:ascii="Times New Roman" w:eastAsia="Calibri" w:hAnsi="Times New Roman"/>
          <w:i/>
        </w:rPr>
        <w:t>úmido</w:t>
      </w:r>
      <w:r w:rsidR="00A30617">
        <w:rPr>
          <w:rFonts w:ascii="Times New Roman" w:eastAsia="Calibri" w:hAnsi="Times New Roman"/>
        </w:rPr>
        <w:t xml:space="preserve">, o </w:t>
      </w:r>
      <w:r w:rsidR="00A30617" w:rsidRPr="00A57EFA">
        <w:rPr>
          <w:rFonts w:ascii="Times New Roman" w:eastAsia="Calibri" w:hAnsi="Times New Roman"/>
          <w:i/>
        </w:rPr>
        <w:t>silêncio</w:t>
      </w:r>
      <w:r w:rsidR="00A30617">
        <w:rPr>
          <w:rFonts w:ascii="Times New Roman" w:eastAsia="Calibri" w:hAnsi="Times New Roman"/>
        </w:rPr>
        <w:t xml:space="preserve"> que impossibilita</w:t>
      </w:r>
      <w:r w:rsidR="00A57EFA">
        <w:rPr>
          <w:rFonts w:ascii="Times New Roman" w:eastAsia="Calibri" w:hAnsi="Times New Roman"/>
        </w:rPr>
        <w:t>m a criatividade</w:t>
      </w:r>
      <w:r w:rsidR="00A30617">
        <w:rPr>
          <w:rFonts w:ascii="Times New Roman" w:eastAsia="Calibri" w:hAnsi="Times New Roman"/>
        </w:rPr>
        <w:t>, justamente o que o apavorava.</w:t>
      </w:r>
      <w:r w:rsidR="00A57EFA">
        <w:rPr>
          <w:rFonts w:ascii="Times New Roman" w:eastAsia="Calibri" w:hAnsi="Times New Roman"/>
        </w:rPr>
        <w:t xml:space="preserve"> </w:t>
      </w:r>
      <w:r w:rsidR="005045E0">
        <w:rPr>
          <w:rFonts w:ascii="Times New Roman" w:eastAsia="Calibri" w:hAnsi="Times New Roman"/>
        </w:rPr>
        <w:t>Um detalhe, digno de nota, é a perspicácia com que o narrador</w:t>
      </w:r>
      <w:r w:rsidR="00B21DF0">
        <w:rPr>
          <w:rFonts w:ascii="Times New Roman" w:eastAsia="Calibri" w:hAnsi="Times New Roman"/>
        </w:rPr>
        <w:t xml:space="preserve"> opõe Jorge e Luísa</w:t>
      </w:r>
      <w:r w:rsidR="00A57EFA">
        <w:rPr>
          <w:rFonts w:ascii="Times New Roman" w:eastAsia="Calibri" w:hAnsi="Times New Roman"/>
        </w:rPr>
        <w:t xml:space="preserve">, </w:t>
      </w:r>
      <w:r w:rsidR="00B21DF0">
        <w:rPr>
          <w:rFonts w:ascii="Times New Roman" w:eastAsia="Calibri" w:hAnsi="Times New Roman"/>
        </w:rPr>
        <w:t xml:space="preserve">assimilando a ambos </w:t>
      </w:r>
      <w:r w:rsidR="00A57EFA">
        <w:rPr>
          <w:rFonts w:ascii="Times New Roman" w:eastAsia="Calibri" w:hAnsi="Times New Roman"/>
        </w:rPr>
        <w:t xml:space="preserve">os pares </w:t>
      </w:r>
      <w:r w:rsidR="00B21DF0">
        <w:rPr>
          <w:rFonts w:ascii="Times New Roman" w:eastAsia="Calibri" w:hAnsi="Times New Roman"/>
        </w:rPr>
        <w:t xml:space="preserve">de palavras </w:t>
      </w:r>
      <w:r w:rsidR="00A57EFA">
        <w:rPr>
          <w:rFonts w:ascii="Times New Roman" w:eastAsia="Calibri" w:hAnsi="Times New Roman"/>
        </w:rPr>
        <w:t xml:space="preserve">frequentes “silêncio” e “clara”, </w:t>
      </w:r>
      <w:r w:rsidR="00B21DF0">
        <w:rPr>
          <w:rFonts w:ascii="Times New Roman" w:eastAsia="Calibri" w:hAnsi="Times New Roman"/>
        </w:rPr>
        <w:t xml:space="preserve">que não só somam seis aparições de cada no corpo do texto, como aliás denominam gêneros específicos. </w:t>
      </w:r>
      <w:r w:rsidR="007C0B4F">
        <w:rPr>
          <w:rFonts w:ascii="Times New Roman" w:eastAsia="Calibri" w:hAnsi="Times New Roman"/>
        </w:rPr>
        <w:t>Seria mera c</w:t>
      </w:r>
      <w:r w:rsidR="00B21DF0">
        <w:rPr>
          <w:rFonts w:ascii="Times New Roman" w:eastAsia="Calibri" w:hAnsi="Times New Roman"/>
        </w:rPr>
        <w:t>oincidência</w:t>
      </w:r>
      <w:r w:rsidR="007C0B4F">
        <w:rPr>
          <w:rFonts w:ascii="Times New Roman" w:eastAsia="Calibri" w:hAnsi="Times New Roman"/>
        </w:rPr>
        <w:t xml:space="preserve"> a referência de tais pares empregados pelo narrador</w:t>
      </w:r>
      <w:r w:rsidR="00B21DF0">
        <w:rPr>
          <w:rFonts w:ascii="Times New Roman" w:eastAsia="Calibri" w:hAnsi="Times New Roman"/>
        </w:rPr>
        <w:t>?</w:t>
      </w:r>
      <w:r w:rsidR="007C0B4F">
        <w:rPr>
          <w:rFonts w:ascii="Times New Roman" w:eastAsia="Calibri" w:hAnsi="Times New Roman"/>
        </w:rPr>
        <w:t xml:space="preserve"> Com que intencionalidade ele o faz? Minuciosamente, temos a manifestação de um posicionamento dessa narradora</w:t>
      </w:r>
      <w:r w:rsidR="00B717C0">
        <w:rPr>
          <w:rFonts w:ascii="Times New Roman" w:eastAsia="Calibri" w:hAnsi="Times New Roman"/>
        </w:rPr>
        <w:t xml:space="preserve"> que nos marca já uma renúncia da sua existência</w:t>
      </w:r>
      <w:r w:rsidR="00472D60">
        <w:rPr>
          <w:rFonts w:ascii="Times New Roman" w:eastAsia="Calibri" w:hAnsi="Times New Roman"/>
        </w:rPr>
        <w:t xml:space="preserve"> que, simbolicamente, aparece encoberta sob variados elementos, seja através da cor seja através do cego como no caso do próximo texto de análise.</w:t>
      </w:r>
    </w:p>
    <w:p w:rsidR="00F36AFE" w:rsidRDefault="00F36AFE" w:rsidP="009C6C0B">
      <w:pPr>
        <w:ind w:firstLine="708"/>
        <w:rPr>
          <w:rFonts w:ascii="Times New Roman" w:eastAsia="Calibri" w:hAnsi="Times New Roman"/>
        </w:rPr>
      </w:pPr>
    </w:p>
    <w:p w:rsidR="00A21E09" w:rsidRPr="00765750" w:rsidRDefault="00765750" w:rsidP="00765750">
      <w:pPr>
        <w:pStyle w:val="Ttulo2"/>
        <w:rPr>
          <w:rFonts w:ascii="Times New Roman" w:eastAsia="Calibri" w:hAnsi="Times New Roman"/>
        </w:rPr>
      </w:pPr>
      <w:bookmarkStart w:id="20" w:name="_Toc530040596"/>
      <w:r w:rsidRPr="00765750">
        <w:rPr>
          <w:rFonts w:ascii="Times New Roman" w:eastAsia="Calibri" w:hAnsi="Times New Roman"/>
        </w:rPr>
        <w:t xml:space="preserve">3.2 </w:t>
      </w:r>
      <w:r w:rsidR="00A21E09" w:rsidRPr="00765750">
        <w:rPr>
          <w:rFonts w:ascii="Times New Roman" w:eastAsia="Calibri" w:hAnsi="Times New Roman"/>
        </w:rPr>
        <w:t xml:space="preserve">Amor </w:t>
      </w:r>
      <w:r w:rsidR="00550576">
        <w:rPr>
          <w:rFonts w:ascii="Times New Roman" w:eastAsia="Calibri" w:hAnsi="Times New Roman"/>
        </w:rPr>
        <w:t xml:space="preserve">ou </w:t>
      </w:r>
      <w:r w:rsidR="00DF0605">
        <w:rPr>
          <w:rFonts w:ascii="Times New Roman" w:eastAsia="Calibri" w:hAnsi="Times New Roman"/>
        </w:rPr>
        <w:t>UM CEGO ME LEVOU AO PIOR DE MIM MESMA</w:t>
      </w:r>
      <w:bookmarkEnd w:id="20"/>
    </w:p>
    <w:p w:rsidR="00A21E09" w:rsidRDefault="00A21E09" w:rsidP="005B0AE1">
      <w:pPr>
        <w:ind w:firstLine="708"/>
        <w:rPr>
          <w:rFonts w:ascii="Times New Roman" w:eastAsia="Calibri" w:hAnsi="Times New Roman"/>
        </w:rPr>
      </w:pPr>
    </w:p>
    <w:p w:rsidR="00B93BC2" w:rsidRDefault="003148DA" w:rsidP="005B0AE1">
      <w:pPr>
        <w:ind w:firstLine="708"/>
        <w:rPr>
          <w:rFonts w:ascii="Times New Roman" w:eastAsia="Calibri" w:hAnsi="Times New Roman"/>
          <w:szCs w:val="24"/>
        </w:rPr>
      </w:pPr>
      <w:r>
        <w:rPr>
          <w:rFonts w:ascii="Times New Roman" w:eastAsia="Calibri" w:hAnsi="Times New Roman"/>
        </w:rPr>
        <w:t xml:space="preserve">O cego marcará tão significativamente a trajetória de Ana, </w:t>
      </w:r>
      <w:r w:rsidR="00D2324A">
        <w:rPr>
          <w:rFonts w:ascii="Times New Roman" w:eastAsia="Calibri" w:hAnsi="Times New Roman"/>
        </w:rPr>
        <w:t>constituindo</w:t>
      </w:r>
      <w:r w:rsidR="00954642">
        <w:rPr>
          <w:rFonts w:ascii="Times New Roman" w:eastAsia="Calibri" w:hAnsi="Times New Roman"/>
        </w:rPr>
        <w:t>-se em</w:t>
      </w:r>
      <w:r w:rsidR="00D2324A">
        <w:rPr>
          <w:rFonts w:ascii="Times New Roman" w:eastAsia="Calibri" w:hAnsi="Times New Roman"/>
        </w:rPr>
        <w:t xml:space="preserve"> um dos </w:t>
      </w:r>
      <w:r w:rsidR="00A142B0">
        <w:rPr>
          <w:rFonts w:ascii="Times New Roman" w:eastAsia="Calibri" w:hAnsi="Times New Roman"/>
        </w:rPr>
        <w:t xml:space="preserve">principais </w:t>
      </w:r>
      <w:r w:rsidR="00D2324A">
        <w:rPr>
          <w:rFonts w:ascii="Times New Roman" w:eastAsia="Calibri" w:hAnsi="Times New Roman"/>
        </w:rPr>
        <w:t xml:space="preserve">elementos simbólicos da narrativa, </w:t>
      </w:r>
      <w:r w:rsidR="00954642">
        <w:rPr>
          <w:rFonts w:ascii="Times New Roman" w:eastAsia="Calibri" w:hAnsi="Times New Roman"/>
        </w:rPr>
        <w:t xml:space="preserve">a ponto de estabelecermos </w:t>
      </w:r>
      <w:r>
        <w:rPr>
          <w:rFonts w:ascii="Times New Roman" w:eastAsia="Calibri" w:hAnsi="Times New Roman"/>
        </w:rPr>
        <w:t>de imediato um antes e um depois</w:t>
      </w:r>
      <w:r w:rsidR="00717575">
        <w:rPr>
          <w:rFonts w:ascii="Times New Roman" w:eastAsia="Calibri" w:hAnsi="Times New Roman"/>
        </w:rPr>
        <w:t xml:space="preserve"> </w:t>
      </w:r>
      <w:r w:rsidR="00AA3149">
        <w:rPr>
          <w:rFonts w:ascii="Times New Roman" w:eastAsia="Calibri" w:hAnsi="Times New Roman"/>
        </w:rPr>
        <w:t>em Ana</w:t>
      </w:r>
      <w:r w:rsidR="00954642">
        <w:rPr>
          <w:rFonts w:ascii="Times New Roman" w:eastAsia="Calibri" w:hAnsi="Times New Roman"/>
        </w:rPr>
        <w:t>. Ela</w:t>
      </w:r>
      <w:r w:rsidR="00AA3149">
        <w:rPr>
          <w:rFonts w:ascii="Times New Roman" w:eastAsia="Calibri" w:hAnsi="Times New Roman"/>
        </w:rPr>
        <w:t xml:space="preserve"> aos poucos começa a “pesar” a sua </w:t>
      </w:r>
      <w:r w:rsidR="0017537F">
        <w:rPr>
          <w:rFonts w:ascii="Times New Roman" w:eastAsia="Calibri" w:hAnsi="Times New Roman"/>
        </w:rPr>
        <w:t xml:space="preserve">existência </w:t>
      </w:r>
      <w:r w:rsidR="00AA3149">
        <w:rPr>
          <w:rFonts w:ascii="Times New Roman" w:eastAsia="Calibri" w:hAnsi="Times New Roman"/>
        </w:rPr>
        <w:t xml:space="preserve">em um mundo que também pode significar “desequilíbrio”, “incertezas”, justamente o oposto </w:t>
      </w:r>
      <w:r w:rsidR="00BE5755">
        <w:rPr>
          <w:rFonts w:ascii="Times New Roman" w:eastAsia="Calibri" w:hAnsi="Times New Roman"/>
        </w:rPr>
        <w:t xml:space="preserve">do </w:t>
      </w:r>
      <w:r w:rsidR="00AA3149">
        <w:rPr>
          <w:rFonts w:ascii="Times New Roman" w:eastAsia="Calibri" w:hAnsi="Times New Roman"/>
        </w:rPr>
        <w:t xml:space="preserve">que </w:t>
      </w:r>
      <w:r w:rsidR="0090174D">
        <w:rPr>
          <w:rFonts w:ascii="Times New Roman" w:eastAsia="Calibri" w:hAnsi="Times New Roman"/>
        </w:rPr>
        <w:t xml:space="preserve">ela </w:t>
      </w:r>
      <w:r w:rsidR="00AA3149">
        <w:rPr>
          <w:rFonts w:ascii="Times New Roman" w:eastAsia="Calibri" w:hAnsi="Times New Roman"/>
        </w:rPr>
        <w:t xml:space="preserve">acreditava ser </w:t>
      </w:r>
      <w:r w:rsidR="0090174D">
        <w:rPr>
          <w:rFonts w:ascii="Times New Roman" w:eastAsia="Calibri" w:hAnsi="Times New Roman"/>
        </w:rPr>
        <w:t>até então</w:t>
      </w:r>
      <w:r w:rsidR="00AA3149">
        <w:rPr>
          <w:rFonts w:ascii="Times New Roman" w:eastAsia="Calibri" w:hAnsi="Times New Roman"/>
        </w:rPr>
        <w:t xml:space="preserve">, pelo menos </w:t>
      </w:r>
      <w:r w:rsidR="00236134">
        <w:rPr>
          <w:rFonts w:ascii="Times New Roman" w:eastAsia="Calibri" w:hAnsi="Times New Roman"/>
        </w:rPr>
        <w:t xml:space="preserve">até </w:t>
      </w:r>
      <w:r w:rsidR="0090174D">
        <w:rPr>
          <w:rFonts w:ascii="Times New Roman" w:eastAsia="Calibri" w:hAnsi="Times New Roman"/>
        </w:rPr>
        <w:t xml:space="preserve">seu </w:t>
      </w:r>
      <w:r w:rsidR="00AA3149">
        <w:rPr>
          <w:rFonts w:ascii="Times New Roman" w:eastAsia="Calibri" w:hAnsi="Times New Roman"/>
        </w:rPr>
        <w:t>conta</w:t>
      </w:r>
      <w:r w:rsidR="00055280">
        <w:rPr>
          <w:rFonts w:ascii="Times New Roman" w:eastAsia="Calibri" w:hAnsi="Times New Roman"/>
        </w:rPr>
        <w:t xml:space="preserve">to com o cego. Portanto, </w:t>
      </w:r>
      <w:r w:rsidR="00BE5755">
        <w:rPr>
          <w:rFonts w:ascii="Times New Roman" w:eastAsia="Calibri" w:hAnsi="Times New Roman"/>
        </w:rPr>
        <w:t>ele</w:t>
      </w:r>
      <w:r w:rsidR="007C03E7">
        <w:rPr>
          <w:rFonts w:ascii="Times New Roman" w:eastAsia="Calibri" w:hAnsi="Times New Roman"/>
        </w:rPr>
        <w:t xml:space="preserve"> </w:t>
      </w:r>
      <w:r w:rsidR="00B93BC2">
        <w:rPr>
          <w:rFonts w:ascii="Times New Roman" w:eastAsia="Calibri" w:hAnsi="Times New Roman"/>
        </w:rPr>
        <w:t>se converter</w:t>
      </w:r>
      <w:r w:rsidR="00055280">
        <w:rPr>
          <w:rFonts w:ascii="Times New Roman" w:eastAsia="Calibri" w:hAnsi="Times New Roman"/>
        </w:rPr>
        <w:t>á</w:t>
      </w:r>
      <w:r w:rsidR="00B93BC2">
        <w:rPr>
          <w:rFonts w:ascii="Times New Roman" w:eastAsia="Calibri" w:hAnsi="Times New Roman"/>
        </w:rPr>
        <w:t xml:space="preserve"> </w:t>
      </w:r>
      <w:r w:rsidR="00055280">
        <w:rPr>
          <w:rFonts w:ascii="Times New Roman" w:eastAsia="Calibri" w:hAnsi="Times New Roman"/>
        </w:rPr>
        <w:t xml:space="preserve">do início ao fim </w:t>
      </w:r>
      <w:r w:rsidR="00B93BC2">
        <w:rPr>
          <w:rFonts w:ascii="Times New Roman" w:eastAsia="Calibri" w:hAnsi="Times New Roman"/>
        </w:rPr>
        <w:t>em uma espécie de “</w:t>
      </w:r>
      <w:r w:rsidR="007C03E7">
        <w:rPr>
          <w:rFonts w:ascii="Times New Roman" w:eastAsia="Calibri" w:hAnsi="Times New Roman"/>
        </w:rPr>
        <w:t>medida</w:t>
      </w:r>
      <w:r w:rsidR="00B93BC2">
        <w:rPr>
          <w:rFonts w:ascii="Times New Roman" w:eastAsia="Calibri" w:hAnsi="Times New Roman"/>
        </w:rPr>
        <w:t>” para a consciência dela</w:t>
      </w:r>
      <w:r w:rsidR="00055280">
        <w:rPr>
          <w:rFonts w:ascii="Times New Roman" w:eastAsia="Calibri" w:hAnsi="Times New Roman"/>
        </w:rPr>
        <w:t>,</w:t>
      </w:r>
      <w:r w:rsidR="00B54E4D">
        <w:rPr>
          <w:rFonts w:ascii="Times New Roman" w:eastAsia="Calibri" w:hAnsi="Times New Roman"/>
        </w:rPr>
        <w:t xml:space="preserve"> retratando-nos uma </w:t>
      </w:r>
      <w:r w:rsidR="003A67F0">
        <w:rPr>
          <w:rFonts w:ascii="Times New Roman" w:eastAsia="Calibri" w:hAnsi="Times New Roman"/>
        </w:rPr>
        <w:t xml:space="preserve">mulher ora marcada por certezas ora </w:t>
      </w:r>
      <w:r w:rsidR="002E1EF8">
        <w:rPr>
          <w:rFonts w:ascii="Times New Roman" w:eastAsia="Calibri" w:hAnsi="Times New Roman"/>
        </w:rPr>
        <w:t>perturbada</w:t>
      </w:r>
      <w:r w:rsidR="00B90FDB">
        <w:rPr>
          <w:rFonts w:ascii="Times New Roman" w:eastAsia="Calibri" w:hAnsi="Times New Roman"/>
        </w:rPr>
        <w:t xml:space="preserve"> pela ausência</w:t>
      </w:r>
      <w:r w:rsidR="0090174D">
        <w:rPr>
          <w:rFonts w:ascii="Times New Roman" w:eastAsia="Calibri" w:hAnsi="Times New Roman"/>
        </w:rPr>
        <w:t xml:space="preserve"> desta</w:t>
      </w:r>
      <w:r w:rsidR="005B0AE1">
        <w:rPr>
          <w:rFonts w:ascii="Times New Roman" w:eastAsia="Calibri" w:hAnsi="Times New Roman"/>
        </w:rPr>
        <w:t>. “</w:t>
      </w:r>
      <w:r w:rsidR="00B93BC2" w:rsidRPr="00B93BC2">
        <w:rPr>
          <w:rFonts w:ascii="Times New Roman" w:eastAsia="Calibri" w:hAnsi="Times New Roman"/>
          <w:szCs w:val="24"/>
        </w:rPr>
        <w:t>Um cego me levou ao pior</w:t>
      </w:r>
      <w:r w:rsidR="005B0AE1">
        <w:rPr>
          <w:rFonts w:ascii="Times New Roman" w:eastAsia="Calibri" w:hAnsi="Times New Roman"/>
          <w:szCs w:val="24"/>
        </w:rPr>
        <w:t xml:space="preserve"> de mim mesma, pensou espantada” (p. </w:t>
      </w:r>
      <w:r w:rsidR="004C56D6">
        <w:rPr>
          <w:rFonts w:ascii="Times New Roman" w:eastAsia="Calibri" w:hAnsi="Times New Roman"/>
          <w:szCs w:val="24"/>
        </w:rPr>
        <w:t xml:space="preserve">153), é o que nos expressa Ana ao constatar o próprio despertar, </w:t>
      </w:r>
      <w:r w:rsidR="004C56D6">
        <w:rPr>
          <w:rFonts w:ascii="Times New Roman" w:eastAsia="Calibri" w:hAnsi="Times New Roman"/>
          <w:szCs w:val="24"/>
        </w:rPr>
        <w:lastRenderedPageBreak/>
        <w:t>que não a levou, necessariamente, a mudanças, mas que provocou uma quebra das próprias convicções</w:t>
      </w:r>
      <w:r w:rsidR="00AF709C">
        <w:rPr>
          <w:rFonts w:ascii="Times New Roman" w:eastAsia="Calibri" w:hAnsi="Times New Roman"/>
          <w:szCs w:val="24"/>
        </w:rPr>
        <w:t xml:space="preserve"> que julgava inabaláveis. </w:t>
      </w:r>
    </w:p>
    <w:p w:rsidR="001325B1" w:rsidRDefault="00AF709C" w:rsidP="0033542D">
      <w:pPr>
        <w:ind w:firstLine="708"/>
        <w:rPr>
          <w:rFonts w:ascii="Times New Roman" w:eastAsia="Calibri" w:hAnsi="Times New Roman"/>
          <w:szCs w:val="24"/>
        </w:rPr>
      </w:pPr>
      <w:r>
        <w:rPr>
          <w:rFonts w:ascii="Times New Roman" w:eastAsia="Calibri" w:hAnsi="Times New Roman"/>
          <w:szCs w:val="24"/>
        </w:rPr>
        <w:t xml:space="preserve">Antes mesmo de prosseguirmos </w:t>
      </w:r>
      <w:r w:rsidR="0090174D">
        <w:rPr>
          <w:rFonts w:ascii="Times New Roman" w:eastAsia="Calibri" w:hAnsi="Times New Roman"/>
          <w:szCs w:val="24"/>
        </w:rPr>
        <w:t xml:space="preserve">com </w:t>
      </w:r>
      <w:r>
        <w:rPr>
          <w:rFonts w:ascii="Times New Roman" w:eastAsia="Calibri" w:hAnsi="Times New Roman"/>
          <w:szCs w:val="24"/>
        </w:rPr>
        <w:t>a nossa discussão</w:t>
      </w:r>
      <w:r w:rsidR="0090174D">
        <w:rPr>
          <w:rFonts w:ascii="Times New Roman" w:eastAsia="Calibri" w:hAnsi="Times New Roman"/>
          <w:szCs w:val="24"/>
        </w:rPr>
        <w:t>,</w:t>
      </w:r>
      <w:r>
        <w:rPr>
          <w:rFonts w:ascii="Times New Roman" w:eastAsia="Calibri" w:hAnsi="Times New Roman"/>
          <w:szCs w:val="24"/>
        </w:rPr>
        <w:t xml:space="preserve"> voltando-nos quanto ao aspecto do casamento e de como </w:t>
      </w:r>
      <w:r w:rsidR="0090174D">
        <w:rPr>
          <w:rFonts w:ascii="Times New Roman" w:eastAsia="Calibri" w:hAnsi="Times New Roman"/>
          <w:szCs w:val="24"/>
        </w:rPr>
        <w:t xml:space="preserve">Ana </w:t>
      </w:r>
      <w:r>
        <w:rPr>
          <w:rFonts w:ascii="Times New Roman" w:eastAsia="Calibri" w:hAnsi="Times New Roman"/>
          <w:szCs w:val="24"/>
        </w:rPr>
        <w:t>se vê nele, cumpre destacarmos a vida da personagem em dois grandes momentos, como menci</w:t>
      </w:r>
      <w:r w:rsidR="00677CFF">
        <w:rPr>
          <w:rFonts w:ascii="Times New Roman" w:eastAsia="Calibri" w:hAnsi="Times New Roman"/>
          <w:szCs w:val="24"/>
        </w:rPr>
        <w:t>onado acima, que parece nos revelar</w:t>
      </w:r>
      <w:r>
        <w:rPr>
          <w:rFonts w:ascii="Times New Roman" w:eastAsia="Calibri" w:hAnsi="Times New Roman"/>
          <w:szCs w:val="24"/>
        </w:rPr>
        <w:t xml:space="preserve"> duas personagens. Por mais que essa duplicidade </w:t>
      </w:r>
      <w:r w:rsidR="009B5D77">
        <w:rPr>
          <w:rFonts w:ascii="Times New Roman" w:eastAsia="Calibri" w:hAnsi="Times New Roman"/>
          <w:szCs w:val="24"/>
        </w:rPr>
        <w:t>em Ana traga apenas uma transf</w:t>
      </w:r>
      <w:r w:rsidR="00677CFF">
        <w:rPr>
          <w:rFonts w:ascii="Times New Roman" w:eastAsia="Calibri" w:hAnsi="Times New Roman"/>
          <w:szCs w:val="24"/>
        </w:rPr>
        <w:t xml:space="preserve">ormação dentro da narrativa, </w:t>
      </w:r>
      <w:r w:rsidR="009B5D77">
        <w:rPr>
          <w:rFonts w:ascii="Times New Roman" w:eastAsia="Calibri" w:hAnsi="Times New Roman"/>
          <w:szCs w:val="24"/>
        </w:rPr>
        <w:t xml:space="preserve">o que nos importará está circunscrito em que exatamente houve a mudança, se não externa, ao menos, e isso é constatável, </w:t>
      </w:r>
      <w:r w:rsidR="00EB33ED">
        <w:rPr>
          <w:rFonts w:ascii="Times New Roman" w:eastAsia="Calibri" w:hAnsi="Times New Roman"/>
          <w:szCs w:val="24"/>
        </w:rPr>
        <w:t xml:space="preserve">uma mudança </w:t>
      </w:r>
      <w:r w:rsidR="009B5D77">
        <w:rPr>
          <w:rFonts w:ascii="Times New Roman" w:eastAsia="Calibri" w:hAnsi="Times New Roman"/>
          <w:szCs w:val="24"/>
        </w:rPr>
        <w:t xml:space="preserve">interna. </w:t>
      </w:r>
      <w:r w:rsidR="00371F77">
        <w:rPr>
          <w:rFonts w:ascii="Times New Roman" w:eastAsia="Calibri" w:hAnsi="Times New Roman"/>
          <w:szCs w:val="24"/>
        </w:rPr>
        <w:t xml:space="preserve">Para corroborarmos essa ideia de anterioridade, retomemos alguns trechos em que é possível encontrar tais resquícios, e </w:t>
      </w:r>
      <w:r w:rsidR="00677CFF">
        <w:rPr>
          <w:rFonts w:ascii="Times New Roman" w:eastAsia="Calibri" w:hAnsi="Times New Roman"/>
          <w:szCs w:val="24"/>
        </w:rPr>
        <w:t>n</w:t>
      </w:r>
      <w:r w:rsidR="00371F77">
        <w:rPr>
          <w:rFonts w:ascii="Times New Roman" w:eastAsia="Calibri" w:hAnsi="Times New Roman"/>
          <w:szCs w:val="24"/>
        </w:rPr>
        <w:t>o primeiro deles</w:t>
      </w:r>
      <w:r w:rsidR="00660214">
        <w:rPr>
          <w:rFonts w:ascii="Times New Roman" w:eastAsia="Calibri" w:hAnsi="Times New Roman"/>
          <w:szCs w:val="24"/>
        </w:rPr>
        <w:t>,</w:t>
      </w:r>
      <w:r w:rsidR="00371F77">
        <w:rPr>
          <w:rFonts w:ascii="Times New Roman" w:eastAsia="Calibri" w:hAnsi="Times New Roman"/>
          <w:szCs w:val="24"/>
        </w:rPr>
        <w:t xml:space="preserve"> Ana assume</w:t>
      </w:r>
      <w:r w:rsidR="00D77D28">
        <w:rPr>
          <w:rFonts w:ascii="Times New Roman" w:eastAsia="Calibri" w:hAnsi="Times New Roman"/>
          <w:szCs w:val="24"/>
        </w:rPr>
        <w:t xml:space="preserve"> claramente: “</w:t>
      </w:r>
      <w:r w:rsidR="00D77D28" w:rsidRPr="00D77D28">
        <w:rPr>
          <w:rFonts w:ascii="Times New Roman" w:eastAsia="Calibri" w:hAnsi="Times New Roman"/>
          <w:szCs w:val="24"/>
        </w:rPr>
        <w:t xml:space="preserve">Sua juventude anterior parecia-lhe estranha como uma </w:t>
      </w:r>
      <w:r w:rsidR="00D77D28" w:rsidRPr="0033542D">
        <w:rPr>
          <w:rFonts w:ascii="Times New Roman" w:eastAsia="Calibri" w:hAnsi="Times New Roman"/>
          <w:szCs w:val="24"/>
        </w:rPr>
        <w:t>doença de vida</w:t>
      </w:r>
      <w:r w:rsidR="00D77D28" w:rsidRPr="00D77D28">
        <w:rPr>
          <w:rFonts w:ascii="Times New Roman" w:eastAsia="Calibri" w:hAnsi="Times New Roman"/>
          <w:szCs w:val="24"/>
        </w:rPr>
        <w:t>. Dela havia aos poucos emergido para descobrir que também sem a felicidade se vivia</w:t>
      </w:r>
      <w:r w:rsidR="001325B1">
        <w:rPr>
          <w:rFonts w:ascii="Times New Roman" w:eastAsia="Calibri" w:hAnsi="Times New Roman"/>
          <w:szCs w:val="24"/>
        </w:rPr>
        <w:t>”</w:t>
      </w:r>
      <w:r w:rsidR="005A1539">
        <w:rPr>
          <w:rStyle w:val="Refdenotaderodap"/>
          <w:rFonts w:eastAsia="Calibri"/>
          <w:szCs w:val="24"/>
        </w:rPr>
        <w:footnoteReference w:id="16"/>
      </w:r>
      <w:r w:rsidR="000A6FAF">
        <w:rPr>
          <w:rFonts w:ascii="Times New Roman" w:eastAsia="Calibri" w:hAnsi="Times New Roman"/>
          <w:szCs w:val="24"/>
        </w:rPr>
        <w:t xml:space="preserve"> (p. 146). L</w:t>
      </w:r>
      <w:r w:rsidR="001325B1">
        <w:rPr>
          <w:rFonts w:ascii="Times New Roman" w:eastAsia="Calibri" w:hAnsi="Times New Roman"/>
          <w:szCs w:val="24"/>
        </w:rPr>
        <w:t>ogo em seguida, Ana aponta uma solução com relaç</w:t>
      </w:r>
      <w:r w:rsidR="0033542D">
        <w:rPr>
          <w:rFonts w:ascii="Times New Roman" w:eastAsia="Calibri" w:hAnsi="Times New Roman"/>
          <w:szCs w:val="24"/>
        </w:rPr>
        <w:t>ão à</w:t>
      </w:r>
      <w:r w:rsidR="001325B1">
        <w:rPr>
          <w:rFonts w:ascii="Times New Roman" w:eastAsia="Calibri" w:hAnsi="Times New Roman"/>
          <w:szCs w:val="24"/>
        </w:rPr>
        <w:t xml:space="preserve">s suas convicções: </w:t>
      </w:r>
      <w:r w:rsidR="0033542D">
        <w:rPr>
          <w:rFonts w:ascii="Times New Roman" w:eastAsia="Calibri" w:hAnsi="Times New Roman"/>
          <w:szCs w:val="24"/>
        </w:rPr>
        <w:t>“</w:t>
      </w:r>
      <w:r w:rsidR="001325B1" w:rsidRPr="001325B1">
        <w:rPr>
          <w:rFonts w:ascii="Times New Roman" w:eastAsia="Calibri" w:hAnsi="Times New Roman"/>
          <w:szCs w:val="24"/>
        </w:rPr>
        <w:t>O que sucedera a Ana antes de ter o lar estava para sempre fora de seu alcance [...]</w:t>
      </w:r>
      <w:r w:rsidR="0033542D">
        <w:rPr>
          <w:rFonts w:ascii="Times New Roman" w:eastAsia="Calibri" w:hAnsi="Times New Roman"/>
          <w:szCs w:val="24"/>
        </w:rPr>
        <w:t xml:space="preserve"> </w:t>
      </w:r>
      <w:r w:rsidR="001325B1" w:rsidRPr="001325B1">
        <w:rPr>
          <w:rFonts w:ascii="Times New Roman" w:eastAsia="Calibri" w:hAnsi="Times New Roman"/>
          <w:szCs w:val="24"/>
        </w:rPr>
        <w:t xml:space="preserve">Criara em troca algo enfim compreensível, uma vida de adulto. Assim ela o quisera e </w:t>
      </w:r>
      <w:r w:rsidR="0033542D">
        <w:rPr>
          <w:rFonts w:ascii="Times New Roman" w:eastAsia="Calibri" w:hAnsi="Times New Roman"/>
          <w:szCs w:val="24"/>
        </w:rPr>
        <w:t xml:space="preserve">escolhera” (p. 146). Até </w:t>
      </w:r>
      <w:r w:rsidR="00A34876">
        <w:rPr>
          <w:rFonts w:ascii="Times New Roman" w:eastAsia="Calibri" w:hAnsi="Times New Roman"/>
          <w:szCs w:val="24"/>
        </w:rPr>
        <w:t xml:space="preserve">o momento, pouco temos a respeito da vida de Ana, mas o que fica evidente é a ressignificação da sua existência com base no próprio casamento, porque se antes a juventude parecia-lhe como uma “doença de vida”, agora a tem justificada pelas muitas demandas e </w:t>
      </w:r>
      <w:r w:rsidR="00EB33ED">
        <w:rPr>
          <w:rFonts w:ascii="Times New Roman" w:eastAsia="Calibri" w:hAnsi="Times New Roman"/>
          <w:szCs w:val="24"/>
        </w:rPr>
        <w:t>distrações</w:t>
      </w:r>
      <w:r w:rsidR="00A34876">
        <w:rPr>
          <w:rFonts w:ascii="Times New Roman" w:eastAsia="Calibri" w:hAnsi="Times New Roman"/>
          <w:szCs w:val="24"/>
        </w:rPr>
        <w:t xml:space="preserve"> que um lar oferecia.</w:t>
      </w:r>
      <w:r w:rsidR="00E2582B">
        <w:rPr>
          <w:rFonts w:ascii="Times New Roman" w:eastAsia="Calibri" w:hAnsi="Times New Roman"/>
          <w:szCs w:val="24"/>
        </w:rPr>
        <w:t xml:space="preserve"> A rotina doméstica resume-se à personagem em um eximir-se de outras “preocupações”, como</w:t>
      </w:r>
      <w:r w:rsidR="000A6FAF">
        <w:rPr>
          <w:rFonts w:ascii="Times New Roman" w:eastAsia="Calibri" w:hAnsi="Times New Roman"/>
          <w:szCs w:val="24"/>
        </w:rPr>
        <w:t xml:space="preserve">, por exemplo, repensar </w:t>
      </w:r>
      <w:r w:rsidR="00E2582B">
        <w:rPr>
          <w:rFonts w:ascii="Times New Roman" w:eastAsia="Calibri" w:hAnsi="Times New Roman"/>
          <w:szCs w:val="24"/>
        </w:rPr>
        <w:t xml:space="preserve">a própria existência: </w:t>
      </w:r>
    </w:p>
    <w:p w:rsidR="001436DB" w:rsidRPr="001436DB" w:rsidRDefault="001436DB" w:rsidP="001436DB">
      <w:pPr>
        <w:pStyle w:val="CITAOLONGA"/>
        <w:rPr>
          <w:rFonts w:ascii="Times New Roman" w:eastAsia="Calibri" w:hAnsi="Times New Roman"/>
        </w:rPr>
      </w:pPr>
      <w:r w:rsidRPr="001436DB">
        <w:rPr>
          <w:rFonts w:ascii="Times New Roman" w:eastAsia="Calibri" w:hAnsi="Times New Roman"/>
        </w:rPr>
        <w:t>Sua precaução reduzia-se a tomar cuidado na hora perigosa da tarde, quando a casa estava vazia sem precisar mais dela, o sol alto, cada membro da família distribuído nas suas funções. Olhando os móveis limpos, seu coração se apertava um pouco em espanto. Mas na sua vida não havia lugar para que sentisse ternura pelo seu espanto – ela o abafava com a mesma habilidade que as lides</w:t>
      </w:r>
      <w:r>
        <w:rPr>
          <w:rFonts w:ascii="Times New Roman" w:eastAsia="Calibri" w:hAnsi="Times New Roman"/>
        </w:rPr>
        <w:t xml:space="preserve"> em casa lhe haviam transmitido (</w:t>
      </w:r>
      <w:r w:rsidR="00E62720">
        <w:rPr>
          <w:rFonts w:ascii="Times New Roman" w:eastAsia="Calibri" w:hAnsi="Times New Roman"/>
        </w:rPr>
        <w:t>p. 146)</w:t>
      </w:r>
    </w:p>
    <w:p w:rsidR="00BE5755" w:rsidRDefault="00BE5755" w:rsidP="007C03E7">
      <w:pPr>
        <w:ind w:firstLine="708"/>
        <w:rPr>
          <w:rFonts w:ascii="Times New Roman" w:eastAsia="Calibri" w:hAnsi="Times New Roman"/>
        </w:rPr>
      </w:pPr>
    </w:p>
    <w:p w:rsidR="00C440E5" w:rsidRDefault="00E62720" w:rsidP="00CD3393">
      <w:pPr>
        <w:ind w:firstLine="708"/>
        <w:rPr>
          <w:rFonts w:ascii="Times New Roman" w:eastAsia="Calibri" w:hAnsi="Times New Roman"/>
        </w:rPr>
      </w:pPr>
      <w:r>
        <w:rPr>
          <w:rFonts w:ascii="Times New Roman" w:eastAsia="Calibri" w:hAnsi="Times New Roman"/>
        </w:rPr>
        <w:t xml:space="preserve">E antes que se empenhasse em sentir “ternura”, Ana ao mesmo tempo evitava </w:t>
      </w:r>
      <w:r w:rsidR="00E06755">
        <w:rPr>
          <w:rFonts w:ascii="Times New Roman" w:eastAsia="Calibri" w:hAnsi="Times New Roman"/>
        </w:rPr>
        <w:t>isso procurando ocupar-se de outras funç</w:t>
      </w:r>
      <w:r w:rsidR="00B236EC">
        <w:rPr>
          <w:rFonts w:ascii="Times New Roman" w:eastAsia="Calibri" w:hAnsi="Times New Roman"/>
        </w:rPr>
        <w:t>ões domé</w:t>
      </w:r>
      <w:r w:rsidR="000A6FAF">
        <w:rPr>
          <w:rFonts w:ascii="Times New Roman" w:eastAsia="Calibri" w:hAnsi="Times New Roman"/>
        </w:rPr>
        <w:t>sticas. P</w:t>
      </w:r>
      <w:r w:rsidR="00E06755">
        <w:rPr>
          <w:rFonts w:ascii="Times New Roman" w:eastAsia="Calibri" w:hAnsi="Times New Roman"/>
        </w:rPr>
        <w:t>or isso</w:t>
      </w:r>
      <w:r w:rsidR="00483B4D">
        <w:rPr>
          <w:rFonts w:ascii="Times New Roman" w:eastAsia="Calibri" w:hAnsi="Times New Roman"/>
        </w:rPr>
        <w:t>,</w:t>
      </w:r>
      <w:r w:rsidR="00E06755">
        <w:rPr>
          <w:rFonts w:ascii="Times New Roman" w:eastAsia="Calibri" w:hAnsi="Times New Roman"/>
        </w:rPr>
        <w:t xml:space="preserve"> aqui entendemos por que Ana caracteriza a tarde como sendo “perigosa”, justamente porque o “nada” exigia ser “preenchido”, não por pensamentos ou lamentações, mas por</w:t>
      </w:r>
      <w:r w:rsidR="00E047FF">
        <w:rPr>
          <w:rFonts w:ascii="Times New Roman" w:eastAsia="Calibri" w:hAnsi="Times New Roman"/>
        </w:rPr>
        <w:t>,</w:t>
      </w:r>
      <w:r w:rsidR="00E06755">
        <w:rPr>
          <w:rFonts w:ascii="Times New Roman" w:eastAsia="Calibri" w:hAnsi="Times New Roman"/>
        </w:rPr>
        <w:t xml:space="preserve"> simplesmente</w:t>
      </w:r>
      <w:r w:rsidR="00E047FF">
        <w:rPr>
          <w:rFonts w:ascii="Times New Roman" w:eastAsia="Calibri" w:hAnsi="Times New Roman"/>
        </w:rPr>
        <w:t>,</w:t>
      </w:r>
      <w:r w:rsidR="00E06755">
        <w:rPr>
          <w:rFonts w:ascii="Times New Roman" w:eastAsia="Calibri" w:hAnsi="Times New Roman"/>
        </w:rPr>
        <w:t xml:space="preserve"> ações repetitivas</w:t>
      </w:r>
      <w:r w:rsidR="00B236EC">
        <w:rPr>
          <w:rFonts w:ascii="Times New Roman" w:eastAsia="Calibri" w:hAnsi="Times New Roman"/>
        </w:rPr>
        <w:t>:</w:t>
      </w:r>
      <w:r w:rsidR="00E06755">
        <w:rPr>
          <w:rFonts w:ascii="Times New Roman" w:eastAsia="Calibri" w:hAnsi="Times New Roman"/>
        </w:rPr>
        <w:t xml:space="preserve"> </w:t>
      </w:r>
      <w:r w:rsidR="00CD3393">
        <w:rPr>
          <w:rFonts w:ascii="Times New Roman" w:eastAsia="Calibri" w:hAnsi="Times New Roman"/>
        </w:rPr>
        <w:t>“</w:t>
      </w:r>
      <w:r w:rsidR="00E047FF" w:rsidRPr="00CD3393">
        <w:rPr>
          <w:rFonts w:ascii="Times New Roman" w:eastAsia="Calibri" w:hAnsi="Times New Roman"/>
        </w:rPr>
        <w:t xml:space="preserve">Quando nada mais precisava de sua força, </w:t>
      </w:r>
      <w:r w:rsidR="00E047FF" w:rsidRPr="00CD3393">
        <w:rPr>
          <w:rFonts w:ascii="Times New Roman" w:eastAsia="Calibri" w:hAnsi="Times New Roman"/>
          <w:i/>
        </w:rPr>
        <w:t>inquietava-se</w:t>
      </w:r>
      <w:r w:rsidR="00E047FF" w:rsidRPr="00CD3393">
        <w:rPr>
          <w:rFonts w:ascii="Times New Roman" w:eastAsia="Calibri" w:hAnsi="Times New Roman"/>
        </w:rPr>
        <w:t xml:space="preserve">. No entanto sentia-se mais sólida do que nunca, seu </w:t>
      </w:r>
      <w:r w:rsidR="00E047FF" w:rsidRPr="00CD3393">
        <w:rPr>
          <w:rFonts w:ascii="Times New Roman" w:eastAsia="Calibri" w:hAnsi="Times New Roman"/>
        </w:rPr>
        <w:lastRenderedPageBreak/>
        <w:t>corpo engrossara um pouco e era de se ver o modo como cortava blusas para os meninos, a grande tesoura dando estali</w:t>
      </w:r>
      <w:r w:rsidR="00B236EC" w:rsidRPr="00CD3393">
        <w:rPr>
          <w:rFonts w:ascii="Times New Roman" w:eastAsia="Calibri" w:hAnsi="Times New Roman"/>
        </w:rPr>
        <w:t>dos na fazenda</w:t>
      </w:r>
      <w:r w:rsidR="00400C21">
        <w:rPr>
          <w:rFonts w:ascii="Times New Roman" w:eastAsia="Calibri" w:hAnsi="Times New Roman"/>
        </w:rPr>
        <w:t>”</w:t>
      </w:r>
      <w:r w:rsidR="00B236EC" w:rsidRPr="00CD3393">
        <w:rPr>
          <w:rFonts w:ascii="Times New Roman" w:eastAsia="Calibri" w:hAnsi="Times New Roman"/>
        </w:rPr>
        <w:t xml:space="preserve"> (p. 145</w:t>
      </w:r>
      <w:r w:rsidR="003552A2">
        <w:rPr>
          <w:rFonts w:ascii="Times New Roman" w:eastAsia="Calibri" w:hAnsi="Times New Roman"/>
        </w:rPr>
        <w:t>, grifo nosso</w:t>
      </w:r>
      <w:r w:rsidR="00B236EC" w:rsidRPr="00CD3393">
        <w:rPr>
          <w:rFonts w:ascii="Times New Roman" w:eastAsia="Calibri" w:hAnsi="Times New Roman"/>
        </w:rPr>
        <w:t>)</w:t>
      </w:r>
      <w:r w:rsidR="00CD3393">
        <w:rPr>
          <w:rFonts w:ascii="Times New Roman" w:eastAsia="Calibri" w:hAnsi="Times New Roman"/>
        </w:rPr>
        <w:t xml:space="preserve">. Esse inquietar-se significa para a personagem o mesmo que imediatamente encontrar outro </w:t>
      </w:r>
      <w:r w:rsidR="005D64C3">
        <w:rPr>
          <w:rFonts w:ascii="Times New Roman" w:eastAsia="Calibri" w:hAnsi="Times New Roman"/>
        </w:rPr>
        <w:t>encargo</w:t>
      </w:r>
      <w:r w:rsidR="00CD3393">
        <w:rPr>
          <w:rFonts w:ascii="Times New Roman" w:eastAsia="Calibri" w:hAnsi="Times New Roman"/>
        </w:rPr>
        <w:t xml:space="preserve"> que a fizesse </w:t>
      </w:r>
      <w:r w:rsidR="005D64C3">
        <w:rPr>
          <w:rFonts w:ascii="Times New Roman" w:eastAsia="Calibri" w:hAnsi="Times New Roman"/>
        </w:rPr>
        <w:t xml:space="preserve">distraída de qualquer preocupação que </w:t>
      </w:r>
      <w:r w:rsidR="004C7A0F">
        <w:rPr>
          <w:rFonts w:ascii="Times New Roman" w:eastAsia="Calibri" w:hAnsi="Times New Roman"/>
        </w:rPr>
        <w:t>tivesse</w:t>
      </w:r>
      <w:r w:rsidR="005D64C3">
        <w:rPr>
          <w:rFonts w:ascii="Times New Roman" w:eastAsia="Calibri" w:hAnsi="Times New Roman"/>
        </w:rPr>
        <w:t xml:space="preserve"> fora do âmbito doméstico. </w:t>
      </w:r>
      <w:r w:rsidR="002715E2">
        <w:rPr>
          <w:rFonts w:ascii="Times New Roman" w:eastAsia="Calibri" w:hAnsi="Times New Roman"/>
        </w:rPr>
        <w:t xml:space="preserve">Nesse último trecho, percebemos que Ana compreende sua vida como </w:t>
      </w:r>
      <w:r w:rsidR="005021D1">
        <w:rPr>
          <w:rFonts w:ascii="Times New Roman" w:eastAsia="Calibri" w:hAnsi="Times New Roman"/>
        </w:rPr>
        <w:t>“mais sólida do que nunca”</w:t>
      </w:r>
      <w:r w:rsidR="005F69C8">
        <w:rPr>
          <w:rFonts w:ascii="Times New Roman" w:eastAsia="Calibri" w:hAnsi="Times New Roman"/>
        </w:rPr>
        <w:t xml:space="preserve"> </w:t>
      </w:r>
      <w:r w:rsidR="005021D1">
        <w:rPr>
          <w:rFonts w:ascii="Times New Roman" w:eastAsia="Calibri" w:hAnsi="Times New Roman"/>
        </w:rPr>
        <w:t>e a exteriorização disso concentra-se no modo como enxerga a si, ao próprio corpo que nesse instante “engrossara”</w:t>
      </w:r>
      <w:r w:rsidR="00722EB1">
        <w:rPr>
          <w:rFonts w:ascii="Times New Roman" w:eastAsia="Calibri" w:hAnsi="Times New Roman"/>
        </w:rPr>
        <w:t xml:space="preserve">. Além disso, </w:t>
      </w:r>
      <w:r w:rsidR="0039364A">
        <w:rPr>
          <w:rFonts w:ascii="Times New Roman" w:eastAsia="Calibri" w:hAnsi="Times New Roman"/>
        </w:rPr>
        <w:t xml:space="preserve">tendo um corpo forte, ela nos evidencia um propósito de tê-lo, que é puramente a maneira como empenhava-se no corte do tecido para os filhos. A existência em si </w:t>
      </w:r>
      <w:r w:rsidR="00A33154">
        <w:rPr>
          <w:rFonts w:ascii="Times New Roman" w:eastAsia="Calibri" w:hAnsi="Times New Roman"/>
        </w:rPr>
        <w:t xml:space="preserve">parece </w:t>
      </w:r>
      <w:r w:rsidR="0039364A">
        <w:rPr>
          <w:rFonts w:ascii="Times New Roman" w:eastAsia="Calibri" w:hAnsi="Times New Roman"/>
        </w:rPr>
        <w:t>encontra</w:t>
      </w:r>
      <w:r w:rsidR="00A33154">
        <w:rPr>
          <w:rFonts w:ascii="Times New Roman" w:eastAsia="Calibri" w:hAnsi="Times New Roman"/>
        </w:rPr>
        <w:t>r</w:t>
      </w:r>
      <w:r w:rsidR="0039364A">
        <w:rPr>
          <w:rFonts w:ascii="Times New Roman" w:eastAsia="Calibri" w:hAnsi="Times New Roman"/>
        </w:rPr>
        <w:t xml:space="preserve"> uma única justificativa</w:t>
      </w:r>
      <w:r w:rsidR="00A33154">
        <w:rPr>
          <w:rFonts w:ascii="Times New Roman" w:eastAsia="Calibri" w:hAnsi="Times New Roman"/>
        </w:rPr>
        <w:t xml:space="preserve"> que a satisfazia: o trabalho rotineiro em casa e o cuidado do marido e dos filhos. </w:t>
      </w:r>
      <w:r w:rsidR="00C440E5">
        <w:rPr>
          <w:rFonts w:ascii="Times New Roman" w:eastAsia="Calibri" w:hAnsi="Times New Roman"/>
        </w:rPr>
        <w:t xml:space="preserve">Nesse momento, </w:t>
      </w:r>
      <w:r w:rsidR="00A33154">
        <w:rPr>
          <w:rFonts w:ascii="Times New Roman" w:eastAsia="Calibri" w:hAnsi="Times New Roman"/>
        </w:rPr>
        <w:t>t</w:t>
      </w:r>
      <w:r w:rsidR="00C440E5">
        <w:rPr>
          <w:rFonts w:ascii="Times New Roman" w:eastAsia="Calibri" w:hAnsi="Times New Roman"/>
        </w:rPr>
        <w:t>a</w:t>
      </w:r>
      <w:r w:rsidR="00A33154">
        <w:rPr>
          <w:rFonts w:ascii="Times New Roman" w:eastAsia="Calibri" w:hAnsi="Times New Roman"/>
        </w:rPr>
        <w:t>l</w:t>
      </w:r>
      <w:r w:rsidR="00C440E5">
        <w:rPr>
          <w:rFonts w:ascii="Times New Roman" w:eastAsia="Calibri" w:hAnsi="Times New Roman"/>
        </w:rPr>
        <w:t xml:space="preserve"> concepç</w:t>
      </w:r>
      <w:r w:rsidR="00A33154">
        <w:rPr>
          <w:rFonts w:ascii="Times New Roman" w:eastAsia="Calibri" w:hAnsi="Times New Roman"/>
        </w:rPr>
        <w:t xml:space="preserve">ão </w:t>
      </w:r>
      <w:r w:rsidR="00C440E5">
        <w:rPr>
          <w:rFonts w:ascii="Times New Roman" w:eastAsia="Calibri" w:hAnsi="Times New Roman"/>
        </w:rPr>
        <w:t>nos fica visivelmente posta,</w:t>
      </w:r>
      <w:r w:rsidR="00C25842">
        <w:rPr>
          <w:rFonts w:ascii="Times New Roman" w:eastAsia="Calibri" w:hAnsi="Times New Roman"/>
        </w:rPr>
        <w:t xml:space="preserve"> ou seja,</w:t>
      </w:r>
      <w:r w:rsidR="00C440E5">
        <w:rPr>
          <w:rFonts w:ascii="Times New Roman" w:eastAsia="Calibri" w:hAnsi="Times New Roman"/>
        </w:rPr>
        <w:t xml:space="preserve"> de que agora ela possui uma identidade, se possui. No entanto, veremos mais adiante que essa noção ser</w:t>
      </w:r>
      <w:r w:rsidR="00C25842">
        <w:rPr>
          <w:rFonts w:ascii="Times New Roman" w:eastAsia="Calibri" w:hAnsi="Times New Roman"/>
        </w:rPr>
        <w:t>á facilmente refutada e isso a transtornará.</w:t>
      </w:r>
    </w:p>
    <w:p w:rsidR="004C7A0F" w:rsidRDefault="00C25842" w:rsidP="00A37568">
      <w:pPr>
        <w:ind w:firstLine="708"/>
        <w:rPr>
          <w:rFonts w:ascii="Times New Roman" w:eastAsia="Calibri" w:hAnsi="Times New Roman"/>
        </w:rPr>
      </w:pPr>
      <w:r>
        <w:rPr>
          <w:rFonts w:ascii="Times New Roman" w:eastAsia="Calibri" w:hAnsi="Times New Roman"/>
        </w:rPr>
        <w:t xml:space="preserve">Notemos </w:t>
      </w:r>
      <w:r w:rsidR="00E17E54">
        <w:rPr>
          <w:rFonts w:ascii="Times New Roman" w:eastAsia="Calibri" w:hAnsi="Times New Roman"/>
        </w:rPr>
        <w:t xml:space="preserve">que há </w:t>
      </w:r>
      <w:r>
        <w:rPr>
          <w:rFonts w:ascii="Times New Roman" w:eastAsia="Calibri" w:hAnsi="Times New Roman"/>
        </w:rPr>
        <w:t>um significado contido na execução das tarefas do lar</w:t>
      </w:r>
      <w:r w:rsidR="000F5671">
        <w:rPr>
          <w:rFonts w:ascii="Times New Roman" w:eastAsia="Calibri" w:hAnsi="Times New Roman"/>
        </w:rPr>
        <w:t xml:space="preserve">, </w:t>
      </w:r>
      <w:r w:rsidR="005A1BAE">
        <w:rPr>
          <w:rFonts w:ascii="Times New Roman" w:eastAsia="Calibri" w:hAnsi="Times New Roman"/>
        </w:rPr>
        <w:t xml:space="preserve">que para Ana </w:t>
      </w:r>
      <w:r w:rsidR="000F5671">
        <w:rPr>
          <w:rFonts w:ascii="Times New Roman" w:eastAsia="Calibri" w:hAnsi="Times New Roman"/>
        </w:rPr>
        <w:t>assumem uma importância que ultrapassa uma simples me</w:t>
      </w:r>
      <w:r w:rsidR="00A37568">
        <w:rPr>
          <w:rFonts w:ascii="Times New Roman" w:eastAsia="Calibri" w:hAnsi="Times New Roman"/>
        </w:rPr>
        <w:t>canicidade. A</w:t>
      </w:r>
      <w:r w:rsidR="005A1BAE">
        <w:rPr>
          <w:rFonts w:ascii="Times New Roman" w:eastAsia="Calibri" w:hAnsi="Times New Roman"/>
        </w:rPr>
        <w:t>dquirem</w:t>
      </w:r>
      <w:r w:rsidR="00A37568">
        <w:rPr>
          <w:rFonts w:ascii="Times New Roman" w:eastAsia="Calibri" w:hAnsi="Times New Roman"/>
        </w:rPr>
        <w:t>, pois,</w:t>
      </w:r>
      <w:r w:rsidR="005A1BAE">
        <w:rPr>
          <w:rFonts w:ascii="Times New Roman" w:eastAsia="Calibri" w:hAnsi="Times New Roman"/>
        </w:rPr>
        <w:t xml:space="preserve"> um </w:t>
      </w:r>
      <w:r w:rsidR="005A1BAE" w:rsidRPr="000B7923">
        <w:rPr>
          <w:rFonts w:ascii="Times New Roman" w:eastAsia="Calibri" w:hAnsi="Times New Roman"/>
          <w:i/>
        </w:rPr>
        <w:t>status</w:t>
      </w:r>
      <w:r w:rsidR="005A1BAE">
        <w:rPr>
          <w:rFonts w:ascii="Times New Roman" w:eastAsia="Calibri" w:hAnsi="Times New Roman"/>
        </w:rPr>
        <w:t xml:space="preserve"> artístico</w:t>
      </w:r>
      <w:r w:rsidR="00A37568">
        <w:rPr>
          <w:rFonts w:ascii="Times New Roman" w:eastAsia="Calibri" w:hAnsi="Times New Roman"/>
        </w:rPr>
        <w:t>: “</w:t>
      </w:r>
      <w:r w:rsidR="00A37568" w:rsidRPr="00A37568">
        <w:rPr>
          <w:rFonts w:ascii="Times New Roman" w:eastAsia="Calibri" w:hAnsi="Times New Roman"/>
        </w:rPr>
        <w:t>Parecia ter descoberto que tudo era passível de aperfeiçoamento, a cada coi</w:t>
      </w:r>
      <w:r w:rsidR="00A37568">
        <w:rPr>
          <w:rFonts w:ascii="Times New Roman" w:eastAsia="Calibri" w:hAnsi="Times New Roman"/>
        </w:rPr>
        <w:t xml:space="preserve">sa se emprestaria uma aparência </w:t>
      </w:r>
      <w:r w:rsidR="00A37568" w:rsidRPr="00A37568">
        <w:rPr>
          <w:rFonts w:ascii="Times New Roman" w:eastAsia="Calibri" w:hAnsi="Times New Roman"/>
        </w:rPr>
        <w:t xml:space="preserve">harmoniosa; </w:t>
      </w:r>
      <w:r w:rsidR="00A37568" w:rsidRPr="00D97164">
        <w:rPr>
          <w:rFonts w:ascii="Times New Roman" w:eastAsia="Calibri" w:hAnsi="Times New Roman"/>
        </w:rPr>
        <w:t xml:space="preserve">a vida podia </w:t>
      </w:r>
      <w:r w:rsidR="00A37568" w:rsidRPr="00D97164">
        <w:rPr>
          <w:rFonts w:ascii="Times New Roman" w:eastAsia="Calibri" w:hAnsi="Times New Roman"/>
          <w:i/>
        </w:rPr>
        <w:t>ser feita</w:t>
      </w:r>
      <w:r w:rsidR="00A37568" w:rsidRPr="00D97164">
        <w:rPr>
          <w:rFonts w:ascii="Times New Roman" w:eastAsia="Calibri" w:hAnsi="Times New Roman"/>
        </w:rPr>
        <w:t xml:space="preserve"> pela mão do homem</w:t>
      </w:r>
      <w:r w:rsidR="00A37568">
        <w:rPr>
          <w:rFonts w:ascii="Times New Roman" w:eastAsia="Calibri" w:hAnsi="Times New Roman"/>
        </w:rPr>
        <w:t>”</w:t>
      </w:r>
      <w:r w:rsidR="003F16F2">
        <w:rPr>
          <w:rFonts w:ascii="Times New Roman" w:eastAsia="Calibri" w:hAnsi="Times New Roman"/>
        </w:rPr>
        <w:t xml:space="preserve"> </w:t>
      </w:r>
      <w:r w:rsidR="00A37568">
        <w:rPr>
          <w:rFonts w:ascii="Times New Roman" w:eastAsia="Calibri" w:hAnsi="Times New Roman"/>
        </w:rPr>
        <w:t>(p. 146</w:t>
      </w:r>
      <w:r w:rsidR="00BE2653">
        <w:rPr>
          <w:rFonts w:ascii="Times New Roman" w:eastAsia="Calibri" w:hAnsi="Times New Roman"/>
        </w:rPr>
        <w:t>, grifo nosso</w:t>
      </w:r>
      <w:r w:rsidR="00A37568">
        <w:rPr>
          <w:rFonts w:ascii="Times New Roman" w:eastAsia="Calibri" w:hAnsi="Times New Roman"/>
        </w:rPr>
        <w:t>)</w:t>
      </w:r>
      <w:r w:rsidR="00BE2653">
        <w:rPr>
          <w:rFonts w:ascii="Times New Roman" w:eastAsia="Calibri" w:hAnsi="Times New Roman"/>
        </w:rPr>
        <w:t>. E</w:t>
      </w:r>
      <w:r w:rsidR="00DB3017">
        <w:rPr>
          <w:rFonts w:ascii="Times New Roman" w:eastAsia="Calibri" w:hAnsi="Times New Roman"/>
        </w:rPr>
        <w:t>ncontramos</w:t>
      </w:r>
      <w:r w:rsidR="00210928">
        <w:rPr>
          <w:rFonts w:ascii="Times New Roman" w:eastAsia="Calibri" w:hAnsi="Times New Roman"/>
        </w:rPr>
        <w:t xml:space="preserve">, </w:t>
      </w:r>
      <w:r w:rsidR="008E079E">
        <w:rPr>
          <w:rFonts w:ascii="Times New Roman" w:eastAsia="Calibri" w:hAnsi="Times New Roman"/>
        </w:rPr>
        <w:t>aqui</w:t>
      </w:r>
      <w:r w:rsidR="00210928">
        <w:rPr>
          <w:rFonts w:ascii="Times New Roman" w:eastAsia="Calibri" w:hAnsi="Times New Roman"/>
        </w:rPr>
        <w:t>,</w:t>
      </w:r>
      <w:r w:rsidR="00DB3017">
        <w:rPr>
          <w:rFonts w:ascii="Times New Roman" w:eastAsia="Calibri" w:hAnsi="Times New Roman"/>
        </w:rPr>
        <w:t xml:space="preserve"> </w:t>
      </w:r>
      <w:r w:rsidR="008E079E">
        <w:rPr>
          <w:rFonts w:ascii="Times New Roman" w:eastAsia="Calibri" w:hAnsi="Times New Roman"/>
        </w:rPr>
        <w:t>portanto</w:t>
      </w:r>
      <w:r w:rsidR="00210928">
        <w:rPr>
          <w:rFonts w:ascii="Times New Roman" w:eastAsia="Calibri" w:hAnsi="Times New Roman"/>
        </w:rPr>
        <w:t>,</w:t>
      </w:r>
      <w:r w:rsidR="00DB3017">
        <w:rPr>
          <w:rFonts w:ascii="Times New Roman" w:eastAsia="Calibri" w:hAnsi="Times New Roman"/>
        </w:rPr>
        <w:t xml:space="preserve"> não somente </w:t>
      </w:r>
      <w:r w:rsidR="00685F0C">
        <w:rPr>
          <w:rFonts w:ascii="Times New Roman" w:eastAsia="Calibri" w:hAnsi="Times New Roman"/>
        </w:rPr>
        <w:t xml:space="preserve">uma justificativa </w:t>
      </w:r>
      <w:r w:rsidR="008E079E">
        <w:rPr>
          <w:rFonts w:ascii="Times New Roman" w:eastAsia="Calibri" w:hAnsi="Times New Roman"/>
        </w:rPr>
        <w:t>para</w:t>
      </w:r>
      <w:r w:rsidR="00685F0C">
        <w:rPr>
          <w:rFonts w:ascii="Times New Roman" w:eastAsia="Calibri" w:hAnsi="Times New Roman"/>
        </w:rPr>
        <w:t xml:space="preserve"> Ana acerca d</w:t>
      </w:r>
      <w:r w:rsidR="00DB3017">
        <w:rPr>
          <w:rFonts w:ascii="Times New Roman" w:eastAsia="Calibri" w:hAnsi="Times New Roman"/>
        </w:rPr>
        <w:t>o que representaria</w:t>
      </w:r>
      <w:r w:rsidR="00685F0C">
        <w:rPr>
          <w:rFonts w:ascii="Times New Roman" w:eastAsia="Calibri" w:hAnsi="Times New Roman"/>
        </w:rPr>
        <w:t>m</w:t>
      </w:r>
      <w:r w:rsidR="00DB3017">
        <w:rPr>
          <w:rFonts w:ascii="Times New Roman" w:eastAsia="Calibri" w:hAnsi="Times New Roman"/>
        </w:rPr>
        <w:t xml:space="preserve"> essas tarefas e o seu empenho </w:t>
      </w:r>
      <w:r w:rsidR="00D37C21">
        <w:rPr>
          <w:rFonts w:ascii="Times New Roman" w:eastAsia="Calibri" w:hAnsi="Times New Roman"/>
        </w:rPr>
        <w:t>em</w:t>
      </w:r>
      <w:r w:rsidR="00DB3017">
        <w:rPr>
          <w:rFonts w:ascii="Times New Roman" w:eastAsia="Calibri" w:hAnsi="Times New Roman"/>
        </w:rPr>
        <w:t xml:space="preserve"> </w:t>
      </w:r>
      <w:r w:rsidR="00685F0C">
        <w:rPr>
          <w:rFonts w:ascii="Times New Roman" w:eastAsia="Calibri" w:hAnsi="Times New Roman"/>
        </w:rPr>
        <w:t>realizá</w:t>
      </w:r>
      <w:r w:rsidR="00DB3017">
        <w:rPr>
          <w:rFonts w:ascii="Times New Roman" w:eastAsia="Calibri" w:hAnsi="Times New Roman"/>
        </w:rPr>
        <w:t>-las, mas também uma</w:t>
      </w:r>
      <w:r w:rsidR="00685F0C">
        <w:rPr>
          <w:rFonts w:ascii="Times New Roman" w:eastAsia="Calibri" w:hAnsi="Times New Roman"/>
        </w:rPr>
        <w:t xml:space="preserve"> personalidade latente nela, que é a satisfação </w:t>
      </w:r>
      <w:r w:rsidR="00D37C21">
        <w:rPr>
          <w:rFonts w:ascii="Times New Roman" w:eastAsia="Calibri" w:hAnsi="Times New Roman"/>
        </w:rPr>
        <w:t>de</w:t>
      </w:r>
      <w:r w:rsidR="00685F0C">
        <w:rPr>
          <w:rFonts w:ascii="Times New Roman" w:eastAsia="Calibri" w:hAnsi="Times New Roman"/>
        </w:rPr>
        <w:t xml:space="preserve"> ter</w:t>
      </w:r>
      <w:r w:rsidR="00222B4B">
        <w:rPr>
          <w:rFonts w:ascii="Times New Roman" w:eastAsia="Calibri" w:hAnsi="Times New Roman"/>
        </w:rPr>
        <w:t>, talvez imaginariamente,</w:t>
      </w:r>
      <w:r w:rsidR="00685F0C">
        <w:rPr>
          <w:rFonts w:ascii="Times New Roman" w:eastAsia="Calibri" w:hAnsi="Times New Roman"/>
        </w:rPr>
        <w:t xml:space="preserve"> as coisas e as pes</w:t>
      </w:r>
      <w:r w:rsidR="007169C3">
        <w:rPr>
          <w:rFonts w:ascii="Times New Roman" w:eastAsia="Calibri" w:hAnsi="Times New Roman"/>
        </w:rPr>
        <w:t xml:space="preserve">soas </w:t>
      </w:r>
      <w:r w:rsidR="00685F0C">
        <w:rPr>
          <w:rFonts w:ascii="Times New Roman" w:eastAsia="Calibri" w:hAnsi="Times New Roman"/>
        </w:rPr>
        <w:t>como “controláveis”</w:t>
      </w:r>
      <w:r w:rsidR="007169C3">
        <w:rPr>
          <w:rFonts w:ascii="Times New Roman" w:eastAsia="Calibri" w:hAnsi="Times New Roman"/>
        </w:rPr>
        <w:t xml:space="preserve">, </w:t>
      </w:r>
      <w:r w:rsidR="00685F0C">
        <w:rPr>
          <w:rFonts w:ascii="Times New Roman" w:eastAsia="Calibri" w:hAnsi="Times New Roman"/>
        </w:rPr>
        <w:t xml:space="preserve">“previsíveis”, porque isso </w:t>
      </w:r>
      <w:r w:rsidR="00D97164">
        <w:rPr>
          <w:rFonts w:ascii="Times New Roman" w:eastAsia="Calibri" w:hAnsi="Times New Roman"/>
        </w:rPr>
        <w:t xml:space="preserve">lhe </w:t>
      </w:r>
      <w:r w:rsidR="007169C3">
        <w:rPr>
          <w:rFonts w:ascii="Times New Roman" w:eastAsia="Calibri" w:hAnsi="Times New Roman"/>
        </w:rPr>
        <w:t>transmite</w:t>
      </w:r>
      <w:r w:rsidR="00D97164">
        <w:rPr>
          <w:rFonts w:ascii="Times New Roman" w:eastAsia="Calibri" w:hAnsi="Times New Roman"/>
        </w:rPr>
        <w:t xml:space="preserve"> </w:t>
      </w:r>
      <w:r w:rsidR="007169C3">
        <w:rPr>
          <w:rFonts w:ascii="Times New Roman" w:eastAsia="Calibri" w:hAnsi="Times New Roman"/>
        </w:rPr>
        <w:t xml:space="preserve">muitas </w:t>
      </w:r>
      <w:r w:rsidR="00685F0C">
        <w:rPr>
          <w:rFonts w:ascii="Times New Roman" w:eastAsia="Calibri" w:hAnsi="Times New Roman"/>
        </w:rPr>
        <w:t>certezas, as quais teme perdê-las.</w:t>
      </w:r>
      <w:r w:rsidR="00463DF3">
        <w:rPr>
          <w:rFonts w:ascii="Times New Roman" w:eastAsia="Calibri" w:hAnsi="Times New Roman"/>
        </w:rPr>
        <w:t xml:space="preserve"> </w:t>
      </w:r>
      <w:r w:rsidR="00D97164">
        <w:rPr>
          <w:rFonts w:ascii="Times New Roman" w:eastAsia="Calibri" w:hAnsi="Times New Roman"/>
        </w:rPr>
        <w:t xml:space="preserve">Esse desejo guardado em si, de </w:t>
      </w:r>
      <w:r w:rsidR="00230707">
        <w:rPr>
          <w:rFonts w:ascii="Times New Roman" w:eastAsia="Calibri" w:hAnsi="Times New Roman"/>
        </w:rPr>
        <w:t>ter a sensação de posse e controle sobre as coisas ao redor</w:t>
      </w:r>
      <w:r w:rsidR="00BE2653">
        <w:rPr>
          <w:rFonts w:ascii="Times New Roman" w:eastAsia="Calibri" w:hAnsi="Times New Roman"/>
        </w:rPr>
        <w:t>,</w:t>
      </w:r>
      <w:r w:rsidR="00230707">
        <w:rPr>
          <w:rFonts w:ascii="Times New Roman" w:eastAsia="Calibri" w:hAnsi="Times New Roman"/>
        </w:rPr>
        <w:t xml:space="preserve"> </w:t>
      </w:r>
      <w:r w:rsidR="00BE2653">
        <w:rPr>
          <w:rFonts w:ascii="Times New Roman" w:eastAsia="Calibri" w:hAnsi="Times New Roman"/>
        </w:rPr>
        <w:t>nos revela</w:t>
      </w:r>
      <w:r w:rsidR="00246E8E">
        <w:rPr>
          <w:rFonts w:ascii="Times New Roman" w:eastAsia="Calibri" w:hAnsi="Times New Roman"/>
        </w:rPr>
        <w:t xml:space="preserve"> justamente </w:t>
      </w:r>
      <w:r w:rsidR="00230707">
        <w:rPr>
          <w:rFonts w:ascii="Times New Roman" w:eastAsia="Calibri" w:hAnsi="Times New Roman"/>
        </w:rPr>
        <w:t xml:space="preserve">a personalidade de Ana, </w:t>
      </w:r>
      <w:r w:rsidR="00313422">
        <w:rPr>
          <w:rFonts w:ascii="Times New Roman" w:eastAsia="Calibri" w:hAnsi="Times New Roman"/>
        </w:rPr>
        <w:t xml:space="preserve">o que, </w:t>
      </w:r>
      <w:r w:rsidR="00230707">
        <w:rPr>
          <w:rFonts w:ascii="Times New Roman" w:eastAsia="Calibri" w:hAnsi="Times New Roman"/>
        </w:rPr>
        <w:t>segundo</w:t>
      </w:r>
      <w:r w:rsidR="00D97164">
        <w:rPr>
          <w:rFonts w:ascii="Times New Roman" w:eastAsia="Calibri" w:hAnsi="Times New Roman"/>
        </w:rPr>
        <w:t xml:space="preserve"> Beauvoir</w:t>
      </w:r>
      <w:r w:rsidR="00313422">
        <w:rPr>
          <w:rFonts w:ascii="Times New Roman" w:eastAsia="Calibri" w:hAnsi="Times New Roman"/>
        </w:rPr>
        <w:t xml:space="preserve"> (1967</w:t>
      </w:r>
      <w:r w:rsidR="00230707">
        <w:rPr>
          <w:rFonts w:ascii="Times New Roman" w:eastAsia="Calibri" w:hAnsi="Times New Roman"/>
        </w:rPr>
        <w:t>,</w:t>
      </w:r>
      <w:r w:rsidR="00246E8E">
        <w:rPr>
          <w:rFonts w:ascii="Times New Roman" w:eastAsia="Calibri" w:hAnsi="Times New Roman"/>
        </w:rPr>
        <w:t xml:space="preserve"> p. 197),</w:t>
      </w:r>
      <w:r w:rsidR="00230707">
        <w:rPr>
          <w:rFonts w:ascii="Times New Roman" w:eastAsia="Calibri" w:hAnsi="Times New Roman"/>
        </w:rPr>
        <w:t xml:space="preserve"> a personagem encontra</w:t>
      </w:r>
      <w:r w:rsidR="00D97164">
        <w:rPr>
          <w:rFonts w:ascii="Times New Roman" w:eastAsia="Calibri" w:hAnsi="Times New Roman"/>
        </w:rPr>
        <w:t xml:space="preserve"> </w:t>
      </w:r>
      <w:r w:rsidR="00246E8E">
        <w:rPr>
          <w:rFonts w:ascii="Times New Roman" w:eastAsia="Calibri" w:hAnsi="Times New Roman"/>
        </w:rPr>
        <w:t>no lar</w:t>
      </w:r>
    </w:p>
    <w:p w:rsidR="00230707" w:rsidRPr="00246E8E" w:rsidRDefault="00230707" w:rsidP="00246E8E">
      <w:pPr>
        <w:pStyle w:val="CITAOLONGA"/>
        <w:rPr>
          <w:rFonts w:ascii="Times New Roman" w:hAnsi="Times New Roman"/>
        </w:rPr>
      </w:pPr>
      <w:proofErr w:type="gramStart"/>
      <w:r w:rsidRPr="00246E8E">
        <w:rPr>
          <w:rFonts w:ascii="Times New Roman" w:hAnsi="Times New Roman"/>
        </w:rPr>
        <w:t>uma</w:t>
      </w:r>
      <w:proofErr w:type="gramEnd"/>
      <w:r w:rsidRPr="00246E8E">
        <w:rPr>
          <w:rFonts w:ascii="Times New Roman" w:hAnsi="Times New Roman"/>
        </w:rPr>
        <w:t xml:space="preserve"> expressão de sua personalidade; foi ela quem escolheu, fabricou, descobriu móveis e bibelôs, quem os arrumou segundo uma estética em que a preocupação da simetria ocupa em geral lugar importante; devolvem-lhe sua imagem singular [...] Como ela não faz nada, ela s</w:t>
      </w:r>
      <w:r w:rsidR="00246E8E" w:rsidRPr="00246E8E">
        <w:rPr>
          <w:rFonts w:ascii="Times New Roman" w:hAnsi="Times New Roman"/>
        </w:rPr>
        <w:t>e procura avidamente no que tem</w:t>
      </w:r>
      <w:r w:rsidR="00D05BDE">
        <w:rPr>
          <w:rFonts w:ascii="Times New Roman" w:hAnsi="Times New Roman"/>
        </w:rPr>
        <w:t>.</w:t>
      </w:r>
    </w:p>
    <w:p w:rsidR="00A81807" w:rsidRDefault="000B7923" w:rsidP="00D40F8E">
      <w:pPr>
        <w:ind w:firstLine="708"/>
        <w:rPr>
          <w:rFonts w:ascii="Times New Roman" w:eastAsia="Calibri" w:hAnsi="Times New Roman"/>
        </w:rPr>
      </w:pPr>
      <w:r>
        <w:rPr>
          <w:rFonts w:ascii="Times New Roman" w:eastAsia="Calibri" w:hAnsi="Times New Roman"/>
        </w:rPr>
        <w:t>E</w:t>
      </w:r>
      <w:r w:rsidR="00D05BDE">
        <w:rPr>
          <w:rFonts w:ascii="Times New Roman" w:eastAsia="Calibri" w:hAnsi="Times New Roman"/>
        </w:rPr>
        <w:t>ssa “simetria” acusada pela auto</w:t>
      </w:r>
      <w:r>
        <w:rPr>
          <w:rFonts w:ascii="Times New Roman" w:eastAsia="Calibri" w:hAnsi="Times New Roman"/>
        </w:rPr>
        <w:t>ra</w:t>
      </w:r>
      <w:r w:rsidR="007021DF">
        <w:rPr>
          <w:rFonts w:ascii="Times New Roman" w:eastAsia="Calibri" w:hAnsi="Times New Roman"/>
        </w:rPr>
        <w:t>,</w:t>
      </w:r>
      <w:r w:rsidR="00A716E5">
        <w:rPr>
          <w:rFonts w:ascii="Times New Roman" w:eastAsia="Calibri" w:hAnsi="Times New Roman"/>
        </w:rPr>
        <w:t xml:space="preserve"> revela-nos </w:t>
      </w:r>
      <w:r w:rsidR="000F47E3">
        <w:rPr>
          <w:rFonts w:ascii="Times New Roman" w:eastAsia="Calibri" w:hAnsi="Times New Roman"/>
        </w:rPr>
        <w:t>uma personalidade em que a vontade de ser criadora é visível e se expressa na forma da organização espacial. É por isso que Ana frequentemente comunicar</w:t>
      </w:r>
      <w:r w:rsidR="000A5368">
        <w:rPr>
          <w:rFonts w:ascii="Times New Roman" w:eastAsia="Calibri" w:hAnsi="Times New Roman"/>
        </w:rPr>
        <w:t xml:space="preserve">á, </w:t>
      </w:r>
      <w:r w:rsidR="000F47E3">
        <w:rPr>
          <w:rFonts w:ascii="Times New Roman" w:eastAsia="Calibri" w:hAnsi="Times New Roman"/>
        </w:rPr>
        <w:t>através dos obje</w:t>
      </w:r>
      <w:r w:rsidR="00A716E5">
        <w:rPr>
          <w:rFonts w:ascii="Times New Roman" w:eastAsia="Calibri" w:hAnsi="Times New Roman"/>
        </w:rPr>
        <w:t>tos da casa</w:t>
      </w:r>
      <w:r w:rsidR="000A5368">
        <w:rPr>
          <w:rFonts w:ascii="Times New Roman" w:eastAsia="Calibri" w:hAnsi="Times New Roman"/>
        </w:rPr>
        <w:t>,</w:t>
      </w:r>
      <w:r w:rsidR="00A716E5">
        <w:rPr>
          <w:rFonts w:ascii="Times New Roman" w:eastAsia="Calibri" w:hAnsi="Times New Roman"/>
        </w:rPr>
        <w:t xml:space="preserve"> a necessidade de tê-los</w:t>
      </w:r>
      <w:r w:rsidR="000F47E3">
        <w:rPr>
          <w:rFonts w:ascii="Times New Roman" w:eastAsia="Calibri" w:hAnsi="Times New Roman"/>
        </w:rPr>
        <w:t xml:space="preserve"> sob con</w:t>
      </w:r>
      <w:r w:rsidR="008D1EC0">
        <w:rPr>
          <w:rFonts w:ascii="Times New Roman" w:eastAsia="Calibri" w:hAnsi="Times New Roman"/>
        </w:rPr>
        <w:t xml:space="preserve">trole e de saber que </w:t>
      </w:r>
      <w:r w:rsidR="00A716E5">
        <w:rPr>
          <w:rFonts w:ascii="Times New Roman" w:eastAsia="Calibri" w:hAnsi="Times New Roman"/>
        </w:rPr>
        <w:t xml:space="preserve">os possui </w:t>
      </w:r>
      <w:r w:rsidR="008D1EC0">
        <w:rPr>
          <w:rFonts w:ascii="Times New Roman" w:eastAsia="Calibri" w:hAnsi="Times New Roman"/>
        </w:rPr>
        <w:t xml:space="preserve">e </w:t>
      </w:r>
      <w:r w:rsidR="003F16F2">
        <w:rPr>
          <w:rFonts w:ascii="Times New Roman" w:eastAsia="Calibri" w:hAnsi="Times New Roman"/>
        </w:rPr>
        <w:t>que</w:t>
      </w:r>
      <w:r w:rsidR="008D1EC0">
        <w:rPr>
          <w:rFonts w:ascii="Times New Roman" w:eastAsia="Calibri" w:hAnsi="Times New Roman"/>
        </w:rPr>
        <w:t>, consequentemente,</w:t>
      </w:r>
      <w:r w:rsidR="003F16F2">
        <w:rPr>
          <w:rFonts w:ascii="Times New Roman" w:eastAsia="Calibri" w:hAnsi="Times New Roman"/>
        </w:rPr>
        <w:t xml:space="preserve"> s</w:t>
      </w:r>
      <w:r w:rsidR="004636DA">
        <w:rPr>
          <w:rFonts w:ascii="Times New Roman" w:eastAsia="Calibri" w:hAnsi="Times New Roman"/>
        </w:rPr>
        <w:t>ão passí</w:t>
      </w:r>
      <w:r w:rsidR="00E02451">
        <w:rPr>
          <w:rFonts w:ascii="Times New Roman" w:eastAsia="Calibri" w:hAnsi="Times New Roman"/>
        </w:rPr>
        <w:t>veis de ordem</w:t>
      </w:r>
      <w:r w:rsidR="003F16F2">
        <w:rPr>
          <w:rFonts w:ascii="Times New Roman" w:eastAsia="Calibri" w:hAnsi="Times New Roman"/>
        </w:rPr>
        <w:t>, de simetria: “</w:t>
      </w:r>
      <w:r w:rsidR="003F16F2" w:rsidRPr="00D97164">
        <w:rPr>
          <w:rFonts w:ascii="Times New Roman" w:eastAsia="Calibri" w:hAnsi="Times New Roman"/>
        </w:rPr>
        <w:t xml:space="preserve">a vida podia </w:t>
      </w:r>
      <w:r w:rsidR="003F16F2" w:rsidRPr="003F16F2">
        <w:rPr>
          <w:rFonts w:ascii="Times New Roman" w:eastAsia="Calibri" w:hAnsi="Times New Roman"/>
        </w:rPr>
        <w:t>ser feita</w:t>
      </w:r>
      <w:r w:rsidR="003F16F2" w:rsidRPr="00D97164">
        <w:rPr>
          <w:rFonts w:ascii="Times New Roman" w:eastAsia="Calibri" w:hAnsi="Times New Roman"/>
        </w:rPr>
        <w:t xml:space="preserve"> pela mão do homem</w:t>
      </w:r>
      <w:r w:rsidR="003F16F2">
        <w:rPr>
          <w:rFonts w:ascii="Times New Roman" w:eastAsia="Calibri" w:hAnsi="Times New Roman"/>
        </w:rPr>
        <w:t>” (p. 146)</w:t>
      </w:r>
      <w:r w:rsidR="005E420B">
        <w:rPr>
          <w:rFonts w:ascii="Times New Roman" w:eastAsia="Calibri" w:hAnsi="Times New Roman"/>
        </w:rPr>
        <w:t xml:space="preserve">. </w:t>
      </w:r>
      <w:r w:rsidR="00C64470">
        <w:rPr>
          <w:rFonts w:ascii="Times New Roman" w:eastAsia="Calibri" w:hAnsi="Times New Roman"/>
        </w:rPr>
        <w:t>Também d</w:t>
      </w:r>
      <w:r w:rsidR="00F357C4">
        <w:rPr>
          <w:rFonts w:ascii="Times New Roman" w:eastAsia="Calibri" w:hAnsi="Times New Roman"/>
        </w:rPr>
        <w:t>evolvem à Ana uma imagem singular de si, que significar</w:t>
      </w:r>
      <w:r w:rsidR="00C64470">
        <w:rPr>
          <w:rFonts w:ascii="Times New Roman" w:eastAsia="Calibri" w:hAnsi="Times New Roman"/>
        </w:rPr>
        <w:t>á para ela</w:t>
      </w:r>
      <w:r w:rsidR="00F357C4">
        <w:rPr>
          <w:rFonts w:ascii="Times New Roman" w:eastAsia="Calibri" w:hAnsi="Times New Roman"/>
        </w:rPr>
        <w:t xml:space="preserve"> </w:t>
      </w:r>
      <w:r w:rsidR="005E420B">
        <w:rPr>
          <w:rFonts w:ascii="Times New Roman" w:eastAsia="Calibri" w:hAnsi="Times New Roman"/>
        </w:rPr>
        <w:t xml:space="preserve">uma </w:t>
      </w:r>
      <w:r w:rsidR="00F357C4">
        <w:rPr>
          <w:rFonts w:ascii="Times New Roman" w:eastAsia="Calibri" w:hAnsi="Times New Roman"/>
        </w:rPr>
        <w:t>influência sobre</w:t>
      </w:r>
      <w:r w:rsidR="001A6E82">
        <w:rPr>
          <w:rFonts w:ascii="Times New Roman" w:eastAsia="Calibri" w:hAnsi="Times New Roman"/>
        </w:rPr>
        <w:t xml:space="preserve"> as coisas que a rodeiam, </w:t>
      </w:r>
      <w:r w:rsidR="005C6DC0">
        <w:rPr>
          <w:rFonts w:ascii="Times New Roman" w:eastAsia="Calibri" w:hAnsi="Times New Roman"/>
        </w:rPr>
        <w:t>porém</w:t>
      </w:r>
      <w:r w:rsidR="00EE5478">
        <w:rPr>
          <w:rFonts w:ascii="Times New Roman" w:eastAsia="Calibri" w:hAnsi="Times New Roman"/>
        </w:rPr>
        <w:t xml:space="preserve">, se o mesmo </w:t>
      </w:r>
      <w:r w:rsidR="005C6DC0">
        <w:rPr>
          <w:rFonts w:ascii="Times New Roman" w:eastAsia="Calibri" w:hAnsi="Times New Roman"/>
        </w:rPr>
        <w:t>for considerado</w:t>
      </w:r>
      <w:r w:rsidR="00EE5478">
        <w:rPr>
          <w:rFonts w:ascii="Times New Roman" w:eastAsia="Calibri" w:hAnsi="Times New Roman"/>
        </w:rPr>
        <w:t xml:space="preserve"> para o marido e os filhos, isso permanece de forma implícita, pois</w:t>
      </w:r>
      <w:r>
        <w:rPr>
          <w:rFonts w:ascii="Times New Roman" w:eastAsia="Calibri" w:hAnsi="Times New Roman"/>
        </w:rPr>
        <w:t>,</w:t>
      </w:r>
      <w:r w:rsidR="00EE5478">
        <w:rPr>
          <w:rFonts w:ascii="Times New Roman" w:eastAsia="Calibri" w:hAnsi="Times New Roman"/>
        </w:rPr>
        <w:t xml:space="preserve"> </w:t>
      </w:r>
      <w:r w:rsidR="00125CAC">
        <w:rPr>
          <w:rFonts w:ascii="Times New Roman" w:eastAsia="Calibri" w:hAnsi="Times New Roman"/>
        </w:rPr>
        <w:t xml:space="preserve">quando se </w:t>
      </w:r>
      <w:r w:rsidR="00125CAC">
        <w:rPr>
          <w:rFonts w:ascii="Times New Roman" w:eastAsia="Calibri" w:hAnsi="Times New Roman"/>
        </w:rPr>
        <w:lastRenderedPageBreak/>
        <w:t xml:space="preserve">queixa </w:t>
      </w:r>
      <w:r w:rsidR="00E02451">
        <w:rPr>
          <w:rFonts w:ascii="Times New Roman" w:eastAsia="Calibri" w:hAnsi="Times New Roman"/>
        </w:rPr>
        <w:t xml:space="preserve">a respeito destes - </w:t>
      </w:r>
      <w:r w:rsidR="00125CAC">
        <w:rPr>
          <w:rFonts w:ascii="Times New Roman" w:eastAsia="Calibri" w:hAnsi="Times New Roman"/>
        </w:rPr>
        <w:t>“c</w:t>
      </w:r>
      <w:r w:rsidR="00125CAC" w:rsidRPr="00125CAC">
        <w:rPr>
          <w:rFonts w:ascii="Times New Roman" w:eastAsia="Calibri" w:hAnsi="Times New Roman"/>
          <w:szCs w:val="24"/>
        </w:rPr>
        <w:t xml:space="preserve">resciam, </w:t>
      </w:r>
      <w:r w:rsidR="00125CAC">
        <w:rPr>
          <w:rFonts w:ascii="Times New Roman" w:eastAsia="Calibri" w:hAnsi="Times New Roman"/>
          <w:szCs w:val="24"/>
        </w:rPr>
        <w:t xml:space="preserve">tomavam banho, exigiam para si, </w:t>
      </w:r>
      <w:r w:rsidR="00125CAC" w:rsidRPr="00125CAC">
        <w:rPr>
          <w:rFonts w:ascii="Times New Roman" w:eastAsia="Calibri" w:hAnsi="Times New Roman"/>
          <w:szCs w:val="24"/>
        </w:rPr>
        <w:t>malcriados, instantes cada vez mais completos</w:t>
      </w:r>
      <w:r w:rsidR="00CF2DC4">
        <w:rPr>
          <w:rFonts w:ascii="Times New Roman" w:eastAsia="Calibri" w:hAnsi="Times New Roman"/>
          <w:szCs w:val="24"/>
        </w:rPr>
        <w:t xml:space="preserve"> (p. 145)</w:t>
      </w:r>
      <w:r w:rsidR="00E02451">
        <w:rPr>
          <w:rFonts w:ascii="Times New Roman" w:eastAsia="Calibri" w:hAnsi="Times New Roman"/>
          <w:szCs w:val="24"/>
        </w:rPr>
        <w:t xml:space="preserve"> -</w:t>
      </w:r>
      <w:r w:rsidR="005C6DC0">
        <w:rPr>
          <w:rFonts w:ascii="Times New Roman" w:eastAsia="Calibri" w:hAnsi="Times New Roman"/>
          <w:szCs w:val="24"/>
        </w:rPr>
        <w:t>, evidencia-nos uma vida completamente dedicada a eles</w:t>
      </w:r>
      <w:r w:rsidR="00C01001">
        <w:rPr>
          <w:rFonts w:ascii="Times New Roman" w:eastAsia="Calibri" w:hAnsi="Times New Roman"/>
          <w:szCs w:val="24"/>
        </w:rPr>
        <w:t>, submissa às suas vontades</w:t>
      </w:r>
      <w:r w:rsidR="005C6DC0">
        <w:rPr>
          <w:rFonts w:ascii="Times New Roman" w:eastAsia="Calibri" w:hAnsi="Times New Roman"/>
          <w:szCs w:val="24"/>
        </w:rPr>
        <w:t xml:space="preserve">. Entretanto, </w:t>
      </w:r>
      <w:r w:rsidR="00CF2DC4">
        <w:rPr>
          <w:rFonts w:ascii="Times New Roman" w:eastAsia="Calibri" w:hAnsi="Times New Roman"/>
          <w:szCs w:val="24"/>
        </w:rPr>
        <w:t xml:space="preserve">parece-nos que </w:t>
      </w:r>
      <w:r w:rsidR="005C6DC0">
        <w:rPr>
          <w:rFonts w:ascii="Times New Roman" w:eastAsia="Calibri" w:hAnsi="Times New Roman"/>
          <w:szCs w:val="24"/>
        </w:rPr>
        <w:t>essa influência</w:t>
      </w:r>
      <w:r w:rsidR="00CF2DC4">
        <w:rPr>
          <w:rFonts w:ascii="Times New Roman" w:eastAsia="Calibri" w:hAnsi="Times New Roman"/>
          <w:szCs w:val="24"/>
        </w:rPr>
        <w:t xml:space="preserve"> em que Ana </w:t>
      </w:r>
      <w:r w:rsidR="00C01001">
        <w:rPr>
          <w:rFonts w:ascii="Times New Roman" w:eastAsia="Calibri" w:hAnsi="Times New Roman"/>
          <w:szCs w:val="24"/>
        </w:rPr>
        <w:t xml:space="preserve">acredita e </w:t>
      </w:r>
      <w:r w:rsidR="00166B55">
        <w:rPr>
          <w:rFonts w:ascii="Times New Roman" w:eastAsia="Calibri" w:hAnsi="Times New Roman"/>
          <w:szCs w:val="24"/>
        </w:rPr>
        <w:t xml:space="preserve">que </w:t>
      </w:r>
      <w:r w:rsidR="00C01001">
        <w:rPr>
          <w:rFonts w:ascii="Times New Roman" w:eastAsia="Calibri" w:hAnsi="Times New Roman"/>
          <w:szCs w:val="24"/>
        </w:rPr>
        <w:t>carrega</w:t>
      </w:r>
      <w:r w:rsidR="007F01A2">
        <w:rPr>
          <w:rFonts w:ascii="Times New Roman" w:eastAsia="Calibri" w:hAnsi="Times New Roman"/>
          <w:szCs w:val="24"/>
        </w:rPr>
        <w:t xml:space="preserve"> em seu íntimo, ocupando eles o papel de dependentes,</w:t>
      </w:r>
      <w:r w:rsidR="005C6DC0">
        <w:rPr>
          <w:rFonts w:ascii="Times New Roman" w:eastAsia="Calibri" w:hAnsi="Times New Roman"/>
          <w:szCs w:val="24"/>
        </w:rPr>
        <w:t xml:space="preserve"> </w:t>
      </w:r>
      <w:r w:rsidR="006D546B">
        <w:rPr>
          <w:rFonts w:ascii="Times New Roman" w:eastAsia="Calibri" w:hAnsi="Times New Roman"/>
          <w:szCs w:val="24"/>
        </w:rPr>
        <w:t xml:space="preserve">encontramo-la no fragmento em que mais uma vez constata a sua força criadora, </w:t>
      </w:r>
      <w:r w:rsidR="007C0D71">
        <w:rPr>
          <w:rFonts w:ascii="Times New Roman" w:eastAsia="Calibri" w:hAnsi="Times New Roman"/>
          <w:szCs w:val="24"/>
        </w:rPr>
        <w:t>assumindo a figura de “semeadora”, tendo os filhos e o marido como principais resultados desse plantio</w:t>
      </w:r>
      <w:r w:rsidR="00C01001">
        <w:rPr>
          <w:rFonts w:ascii="Times New Roman" w:eastAsia="Calibri" w:hAnsi="Times New Roman"/>
          <w:szCs w:val="24"/>
        </w:rPr>
        <w:t xml:space="preserve"> árduo</w:t>
      </w:r>
      <w:r w:rsidR="007C0D71">
        <w:rPr>
          <w:rFonts w:ascii="Times New Roman" w:eastAsia="Calibri" w:hAnsi="Times New Roman"/>
          <w:szCs w:val="24"/>
        </w:rPr>
        <w:t>.</w:t>
      </w:r>
      <w:r w:rsidR="003F16F2">
        <w:rPr>
          <w:rFonts w:ascii="Times New Roman" w:eastAsia="Calibri" w:hAnsi="Times New Roman"/>
        </w:rPr>
        <w:t xml:space="preserve"> </w:t>
      </w:r>
    </w:p>
    <w:p w:rsidR="00A81807" w:rsidRPr="000D54BF" w:rsidRDefault="00A81807" w:rsidP="000D54BF">
      <w:pPr>
        <w:pStyle w:val="CITAOLONGA"/>
        <w:rPr>
          <w:rFonts w:ascii="Times New Roman" w:eastAsia="Calibri" w:hAnsi="Times New Roman"/>
        </w:rPr>
      </w:pPr>
      <w:r w:rsidRPr="000D54BF">
        <w:rPr>
          <w:rFonts w:ascii="Times New Roman" w:eastAsia="Calibri" w:hAnsi="Times New Roman"/>
        </w:rPr>
        <w:t xml:space="preserve">Ela plantara as sementes que tinha na mão, não outras, mas essas apenas. E cresciam árvores [...] </w:t>
      </w:r>
      <w:r w:rsidR="000D54BF" w:rsidRPr="000D54BF">
        <w:rPr>
          <w:rFonts w:ascii="Times New Roman" w:eastAsia="Calibri" w:hAnsi="Times New Roman"/>
        </w:rPr>
        <w:t xml:space="preserve">cresciam seus filhos, </w:t>
      </w:r>
      <w:r w:rsidRPr="000D54BF">
        <w:rPr>
          <w:rFonts w:ascii="Times New Roman" w:eastAsia="Calibri" w:hAnsi="Times New Roman"/>
        </w:rPr>
        <w:t>crescia a mesa com comidas, o marido chegando co</w:t>
      </w:r>
      <w:r w:rsidR="000D54BF" w:rsidRPr="000D54BF">
        <w:rPr>
          <w:rFonts w:ascii="Times New Roman" w:eastAsia="Calibri" w:hAnsi="Times New Roman"/>
        </w:rPr>
        <w:t>m os jornais e sorrindo de fome [...]</w:t>
      </w:r>
      <w:r w:rsidRPr="000D54BF">
        <w:rPr>
          <w:rFonts w:ascii="Times New Roman" w:eastAsia="Calibri" w:hAnsi="Times New Roman"/>
        </w:rPr>
        <w:t xml:space="preserve"> Ana dava a tudo, tranquilamente, sua mão pequen</w:t>
      </w:r>
      <w:r w:rsidR="000D54BF">
        <w:rPr>
          <w:rFonts w:ascii="Times New Roman" w:eastAsia="Calibri" w:hAnsi="Times New Roman"/>
        </w:rPr>
        <w:t>a e forte, sua corrente de vida</w:t>
      </w:r>
      <w:r w:rsidR="00CF2DC4">
        <w:rPr>
          <w:rFonts w:ascii="Times New Roman" w:eastAsia="Calibri" w:hAnsi="Times New Roman"/>
        </w:rPr>
        <w:t xml:space="preserve"> (p. 145)</w:t>
      </w:r>
    </w:p>
    <w:p w:rsidR="000D54BF" w:rsidRDefault="000D54BF" w:rsidP="00125CAC">
      <w:pPr>
        <w:ind w:firstLine="0"/>
        <w:rPr>
          <w:rFonts w:ascii="Times New Roman" w:eastAsia="Calibri" w:hAnsi="Times New Roman"/>
        </w:rPr>
      </w:pPr>
    </w:p>
    <w:p w:rsidR="009F3AF0" w:rsidRDefault="00FF78B7" w:rsidP="009F3AF0">
      <w:pPr>
        <w:ind w:firstLine="708"/>
        <w:rPr>
          <w:rFonts w:ascii="Times New Roman" w:hAnsi="Times New Roman"/>
          <w:szCs w:val="24"/>
        </w:rPr>
      </w:pPr>
      <w:r>
        <w:rPr>
          <w:rFonts w:ascii="Times New Roman" w:eastAsia="Calibri" w:hAnsi="Times New Roman"/>
        </w:rPr>
        <w:t>Consequentemente, e</w:t>
      </w:r>
      <w:r w:rsidR="005C5F7D">
        <w:rPr>
          <w:rFonts w:ascii="Times New Roman" w:eastAsia="Calibri" w:hAnsi="Times New Roman"/>
        </w:rPr>
        <w:t>xplica-se</w:t>
      </w:r>
      <w:r>
        <w:rPr>
          <w:rFonts w:ascii="Times New Roman" w:eastAsia="Calibri" w:hAnsi="Times New Roman"/>
        </w:rPr>
        <w:t xml:space="preserve"> o porquê d</w:t>
      </w:r>
      <w:r w:rsidR="005C5F7D">
        <w:rPr>
          <w:rFonts w:ascii="Times New Roman" w:eastAsia="Calibri" w:hAnsi="Times New Roman"/>
        </w:rPr>
        <w:t>a ilus</w:t>
      </w:r>
      <w:r w:rsidR="008D1EC0">
        <w:rPr>
          <w:rFonts w:ascii="Times New Roman" w:eastAsia="Calibri" w:hAnsi="Times New Roman"/>
        </w:rPr>
        <w:t xml:space="preserve">ão </w:t>
      </w:r>
      <w:r w:rsidR="00F10572">
        <w:rPr>
          <w:rFonts w:ascii="Times New Roman" w:eastAsia="Calibri" w:hAnsi="Times New Roman"/>
        </w:rPr>
        <w:t xml:space="preserve">de </w:t>
      </w:r>
      <w:r w:rsidR="00F10572" w:rsidRPr="00F10572">
        <w:rPr>
          <w:rFonts w:ascii="Times New Roman" w:eastAsia="Calibri" w:hAnsi="Times New Roman"/>
        </w:rPr>
        <w:t>transcendência</w:t>
      </w:r>
      <w:r w:rsidR="007E7001">
        <w:rPr>
          <w:rFonts w:eastAsia="Calibri"/>
        </w:rPr>
        <w:t xml:space="preserve"> </w:t>
      </w:r>
      <w:r w:rsidR="008D1EC0">
        <w:rPr>
          <w:rFonts w:ascii="Times New Roman" w:eastAsia="Calibri" w:hAnsi="Times New Roman"/>
        </w:rPr>
        <w:t xml:space="preserve">mantida </w:t>
      </w:r>
      <w:r>
        <w:rPr>
          <w:rFonts w:ascii="Times New Roman" w:eastAsia="Calibri" w:hAnsi="Times New Roman"/>
        </w:rPr>
        <w:t xml:space="preserve">por Ana </w:t>
      </w:r>
      <w:r w:rsidR="00F10572">
        <w:rPr>
          <w:rFonts w:ascii="Times New Roman" w:eastAsia="Calibri" w:hAnsi="Times New Roman"/>
        </w:rPr>
        <w:t xml:space="preserve">quando do </w:t>
      </w:r>
      <w:r w:rsidR="000B7923">
        <w:rPr>
          <w:rFonts w:ascii="Times New Roman" w:eastAsia="Calibri" w:hAnsi="Times New Roman"/>
        </w:rPr>
        <w:t xml:space="preserve">seu </w:t>
      </w:r>
      <w:r w:rsidR="00F10572">
        <w:rPr>
          <w:rFonts w:ascii="Times New Roman" w:eastAsia="Calibri" w:hAnsi="Times New Roman"/>
        </w:rPr>
        <w:t xml:space="preserve">contato </w:t>
      </w:r>
      <w:r w:rsidR="00C01001">
        <w:rPr>
          <w:rFonts w:ascii="Times New Roman" w:eastAsia="Calibri" w:hAnsi="Times New Roman"/>
        </w:rPr>
        <w:t xml:space="preserve">afetivo </w:t>
      </w:r>
      <w:r w:rsidR="00483287">
        <w:rPr>
          <w:rFonts w:ascii="Times New Roman" w:eastAsia="Calibri" w:hAnsi="Times New Roman"/>
        </w:rPr>
        <w:t xml:space="preserve">estabelecido </w:t>
      </w:r>
      <w:r w:rsidR="00F10572">
        <w:rPr>
          <w:rFonts w:ascii="Times New Roman" w:eastAsia="Calibri" w:hAnsi="Times New Roman"/>
        </w:rPr>
        <w:t xml:space="preserve">com </w:t>
      </w:r>
      <w:r w:rsidR="00B34370">
        <w:rPr>
          <w:rFonts w:ascii="Times New Roman" w:eastAsia="Calibri" w:hAnsi="Times New Roman"/>
        </w:rPr>
        <w:t>os</w:t>
      </w:r>
      <w:r w:rsidR="003240B1">
        <w:rPr>
          <w:rFonts w:ascii="Times New Roman" w:eastAsia="Calibri" w:hAnsi="Times New Roman"/>
        </w:rPr>
        <w:t xml:space="preserve"> objetos</w:t>
      </w:r>
      <w:r w:rsidR="00A716E5">
        <w:rPr>
          <w:rFonts w:ascii="Times New Roman" w:eastAsia="Calibri" w:hAnsi="Times New Roman"/>
        </w:rPr>
        <w:t xml:space="preserve"> do lar</w:t>
      </w:r>
      <w:r w:rsidR="004C41F7">
        <w:rPr>
          <w:rFonts w:ascii="Times New Roman" w:eastAsia="Calibri" w:hAnsi="Times New Roman"/>
        </w:rPr>
        <w:t xml:space="preserve">, </w:t>
      </w:r>
      <w:r w:rsidR="00D40F8E">
        <w:rPr>
          <w:rFonts w:ascii="Times New Roman" w:eastAsia="Calibri" w:hAnsi="Times New Roman"/>
        </w:rPr>
        <w:t xml:space="preserve">não só </w:t>
      </w:r>
      <w:r w:rsidR="00197CA1">
        <w:rPr>
          <w:rFonts w:ascii="Times New Roman" w:eastAsia="Calibri" w:hAnsi="Times New Roman"/>
        </w:rPr>
        <w:t xml:space="preserve">porque </w:t>
      </w:r>
      <w:r w:rsidR="00C64470">
        <w:rPr>
          <w:rFonts w:ascii="Times New Roman" w:eastAsia="Calibri" w:hAnsi="Times New Roman"/>
        </w:rPr>
        <w:t xml:space="preserve">lhe oferecem </w:t>
      </w:r>
      <w:r>
        <w:rPr>
          <w:rFonts w:ascii="Times New Roman" w:eastAsia="Calibri" w:hAnsi="Times New Roman"/>
        </w:rPr>
        <w:t>um</w:t>
      </w:r>
      <w:r w:rsidR="00B34370">
        <w:rPr>
          <w:rFonts w:ascii="Times New Roman" w:eastAsia="Calibri" w:hAnsi="Times New Roman"/>
        </w:rPr>
        <w:t xml:space="preserve">a </w:t>
      </w:r>
      <w:r w:rsidR="00197CA1">
        <w:rPr>
          <w:rFonts w:ascii="Times New Roman" w:eastAsia="Calibri" w:hAnsi="Times New Roman"/>
        </w:rPr>
        <w:t>previsibilidade</w:t>
      </w:r>
      <w:r w:rsidR="005E420B">
        <w:rPr>
          <w:rFonts w:ascii="Times New Roman" w:eastAsia="Calibri" w:hAnsi="Times New Roman"/>
        </w:rPr>
        <w:t xml:space="preserve">, </w:t>
      </w:r>
      <w:r w:rsidR="00C2385F">
        <w:rPr>
          <w:rFonts w:ascii="Times New Roman" w:eastAsia="Calibri" w:hAnsi="Times New Roman"/>
        </w:rPr>
        <w:t xml:space="preserve">ou seja, </w:t>
      </w:r>
      <w:r w:rsidR="00D40F8E">
        <w:rPr>
          <w:rFonts w:ascii="Times New Roman" w:eastAsia="Calibri" w:hAnsi="Times New Roman"/>
        </w:rPr>
        <w:t>de que pode controlá-los</w:t>
      </w:r>
      <w:r w:rsidR="00C2385F">
        <w:rPr>
          <w:rFonts w:ascii="Times New Roman" w:eastAsia="Calibri" w:hAnsi="Times New Roman"/>
        </w:rPr>
        <w:t xml:space="preserve"> e organizá-los</w:t>
      </w:r>
      <w:r w:rsidR="00D40F8E">
        <w:rPr>
          <w:rFonts w:ascii="Times New Roman" w:eastAsia="Calibri" w:hAnsi="Times New Roman"/>
        </w:rPr>
        <w:t xml:space="preserve">, </w:t>
      </w:r>
      <w:r w:rsidR="005E420B">
        <w:rPr>
          <w:rFonts w:ascii="Times New Roman" w:eastAsia="Calibri" w:hAnsi="Times New Roman"/>
        </w:rPr>
        <w:t xml:space="preserve">uma vez que </w:t>
      </w:r>
      <w:r w:rsidR="00D40F8E">
        <w:rPr>
          <w:rFonts w:ascii="Times New Roman" w:eastAsia="Calibri" w:hAnsi="Times New Roman"/>
        </w:rPr>
        <w:t>estão</w:t>
      </w:r>
      <w:r w:rsidR="005E420B">
        <w:rPr>
          <w:rFonts w:ascii="Times New Roman" w:eastAsia="Calibri" w:hAnsi="Times New Roman"/>
        </w:rPr>
        <w:t xml:space="preserve"> submissos à sua força</w:t>
      </w:r>
      <w:r w:rsidR="00483287">
        <w:rPr>
          <w:rFonts w:ascii="Times New Roman" w:eastAsia="Calibri" w:hAnsi="Times New Roman"/>
        </w:rPr>
        <w:t>, pois “e</w:t>
      </w:r>
      <w:r w:rsidR="00483287" w:rsidRPr="005E420B">
        <w:rPr>
          <w:rFonts w:ascii="Times New Roman" w:eastAsia="Calibri" w:hAnsi="Times New Roman"/>
        </w:rPr>
        <w:t xml:space="preserve">ncontrava </w:t>
      </w:r>
      <w:r w:rsidR="00483287">
        <w:rPr>
          <w:rFonts w:ascii="Times New Roman" w:eastAsia="Calibri" w:hAnsi="Times New Roman"/>
        </w:rPr>
        <w:t xml:space="preserve">os móveis de novo empoeirados e </w:t>
      </w:r>
      <w:r w:rsidR="00483287" w:rsidRPr="005E420B">
        <w:rPr>
          <w:rFonts w:ascii="Times New Roman" w:eastAsia="Calibri" w:hAnsi="Times New Roman"/>
        </w:rPr>
        <w:t>sujos, como se voltassem arrependidos</w:t>
      </w:r>
      <w:r w:rsidR="00483287">
        <w:rPr>
          <w:rFonts w:ascii="Times New Roman" w:eastAsia="Calibri" w:hAnsi="Times New Roman"/>
        </w:rPr>
        <w:t>” (p. 147)</w:t>
      </w:r>
      <w:r w:rsidR="00D40F8E">
        <w:rPr>
          <w:rFonts w:ascii="Times New Roman" w:eastAsia="Calibri" w:hAnsi="Times New Roman"/>
        </w:rPr>
        <w:t xml:space="preserve">, mas também </w:t>
      </w:r>
      <w:r w:rsidR="00C2385F">
        <w:rPr>
          <w:rFonts w:ascii="Times New Roman" w:eastAsia="Calibri" w:hAnsi="Times New Roman"/>
        </w:rPr>
        <w:t xml:space="preserve">possibilitam a </w:t>
      </w:r>
      <w:r w:rsidR="003D60B2">
        <w:rPr>
          <w:rFonts w:ascii="Times New Roman" w:eastAsia="Calibri" w:hAnsi="Times New Roman"/>
        </w:rPr>
        <w:t xml:space="preserve">sua </w:t>
      </w:r>
      <w:r w:rsidR="00C2385F">
        <w:rPr>
          <w:rFonts w:ascii="Times New Roman" w:eastAsia="Calibri" w:hAnsi="Times New Roman"/>
        </w:rPr>
        <w:t>própria alienaç</w:t>
      </w:r>
      <w:r w:rsidR="003D60B2">
        <w:rPr>
          <w:rFonts w:ascii="Times New Roman" w:eastAsia="Calibri" w:hAnsi="Times New Roman"/>
        </w:rPr>
        <w:t>ão</w:t>
      </w:r>
      <w:r w:rsidR="00C2385F">
        <w:rPr>
          <w:rFonts w:ascii="Times New Roman" w:eastAsia="Calibri" w:hAnsi="Times New Roman"/>
        </w:rPr>
        <w:t>, podendo</w:t>
      </w:r>
      <w:r w:rsidR="003D60B2">
        <w:rPr>
          <w:rFonts w:ascii="Times New Roman" w:eastAsia="Calibri" w:hAnsi="Times New Roman"/>
        </w:rPr>
        <w:t>,</w:t>
      </w:r>
      <w:r w:rsidR="00C2385F">
        <w:rPr>
          <w:rFonts w:ascii="Times New Roman" w:eastAsia="Calibri" w:hAnsi="Times New Roman"/>
        </w:rPr>
        <w:t xml:space="preserve"> </w:t>
      </w:r>
      <w:r w:rsidR="003D60B2">
        <w:rPr>
          <w:rFonts w:ascii="Times New Roman" w:eastAsia="Calibri" w:hAnsi="Times New Roman"/>
        </w:rPr>
        <w:t xml:space="preserve">por meio deles, </w:t>
      </w:r>
      <w:r w:rsidR="00AD7711">
        <w:rPr>
          <w:rFonts w:ascii="Times New Roman" w:eastAsia="Calibri" w:hAnsi="Times New Roman"/>
        </w:rPr>
        <w:t>conservar</w:t>
      </w:r>
      <w:r w:rsidR="00C2385F">
        <w:rPr>
          <w:rFonts w:ascii="Times New Roman" w:eastAsia="Calibri" w:hAnsi="Times New Roman"/>
        </w:rPr>
        <w:t xml:space="preserve"> a </w:t>
      </w:r>
      <w:r w:rsidR="00AD7711">
        <w:rPr>
          <w:rFonts w:ascii="Times New Roman" w:eastAsia="Calibri" w:hAnsi="Times New Roman"/>
        </w:rPr>
        <w:t>ilusão de que é ativa, superior, capaz de ser a peça fundamental de uma engrenagem complexa</w:t>
      </w:r>
      <w:r w:rsidR="00483287">
        <w:rPr>
          <w:rFonts w:ascii="Times New Roman" w:eastAsia="Calibri" w:hAnsi="Times New Roman"/>
        </w:rPr>
        <w:t>.</w:t>
      </w:r>
      <w:r w:rsidR="00261096">
        <w:rPr>
          <w:rFonts w:ascii="Times New Roman" w:eastAsia="Calibri" w:hAnsi="Times New Roman"/>
        </w:rPr>
        <w:t xml:space="preserve"> O sentimento de retenç</w:t>
      </w:r>
      <w:r w:rsidR="004A4541">
        <w:rPr>
          <w:rFonts w:ascii="Times New Roman" w:eastAsia="Calibri" w:hAnsi="Times New Roman"/>
        </w:rPr>
        <w:t>ão em Ana, embora a satisfaça</w:t>
      </w:r>
      <w:r w:rsidR="001D4B5D">
        <w:rPr>
          <w:rFonts w:ascii="Times New Roman" w:eastAsia="Calibri" w:hAnsi="Times New Roman"/>
        </w:rPr>
        <w:t xml:space="preserve"> e a leve a exaltar as próprias </w:t>
      </w:r>
      <w:r w:rsidR="004A4541">
        <w:rPr>
          <w:rFonts w:ascii="Times New Roman" w:eastAsia="Calibri" w:hAnsi="Times New Roman"/>
        </w:rPr>
        <w:t xml:space="preserve">qualidades </w:t>
      </w:r>
      <w:r w:rsidR="001D4B5D">
        <w:rPr>
          <w:rFonts w:ascii="Times New Roman" w:eastAsia="Calibri" w:hAnsi="Times New Roman"/>
        </w:rPr>
        <w:t xml:space="preserve">de esposa-mãe-dona-de-casa, </w:t>
      </w:r>
      <w:r w:rsidR="004A4541">
        <w:rPr>
          <w:rFonts w:ascii="Times New Roman" w:eastAsia="Calibri" w:hAnsi="Times New Roman"/>
        </w:rPr>
        <w:t>não funciona como um meio para conquistar o</w:t>
      </w:r>
      <w:r w:rsidR="001D4B5D">
        <w:rPr>
          <w:rFonts w:ascii="Times New Roman" w:eastAsia="Calibri" w:hAnsi="Times New Roman"/>
        </w:rPr>
        <w:t>utro espaço,</w:t>
      </w:r>
      <w:r w:rsidR="004A4541">
        <w:rPr>
          <w:rFonts w:ascii="Times New Roman" w:eastAsia="Calibri" w:hAnsi="Times New Roman"/>
        </w:rPr>
        <w:t xml:space="preserve"> </w:t>
      </w:r>
      <w:r w:rsidR="001D4B5D">
        <w:rPr>
          <w:rFonts w:ascii="Times New Roman" w:eastAsia="Calibri" w:hAnsi="Times New Roman"/>
        </w:rPr>
        <w:t xml:space="preserve">ou seja, empreender algo </w:t>
      </w:r>
      <w:r w:rsidR="00AD2F6C">
        <w:rPr>
          <w:rFonts w:ascii="Times New Roman" w:eastAsia="Calibri" w:hAnsi="Times New Roman"/>
        </w:rPr>
        <w:t xml:space="preserve">“concreto” </w:t>
      </w:r>
      <w:r w:rsidR="001D4B5D">
        <w:rPr>
          <w:rFonts w:ascii="Times New Roman" w:eastAsia="Calibri" w:hAnsi="Times New Roman"/>
        </w:rPr>
        <w:t xml:space="preserve">no </w:t>
      </w:r>
      <w:r w:rsidR="004A4541">
        <w:rPr>
          <w:rFonts w:ascii="Times New Roman" w:eastAsia="Calibri" w:hAnsi="Times New Roman"/>
        </w:rPr>
        <w:t>mundo</w:t>
      </w:r>
      <w:r w:rsidR="001D4B5D">
        <w:rPr>
          <w:rFonts w:ascii="Times New Roman" w:eastAsia="Calibri" w:hAnsi="Times New Roman"/>
        </w:rPr>
        <w:t xml:space="preserve"> que não somente o da casa</w:t>
      </w:r>
      <w:r w:rsidR="00166B55">
        <w:rPr>
          <w:rFonts w:ascii="Times New Roman" w:eastAsia="Calibri" w:hAnsi="Times New Roman"/>
        </w:rPr>
        <w:t>,</w:t>
      </w:r>
      <w:r w:rsidR="001D4B5D">
        <w:rPr>
          <w:rFonts w:ascii="Times New Roman" w:eastAsia="Calibri" w:hAnsi="Times New Roman"/>
        </w:rPr>
        <w:t xml:space="preserve"> </w:t>
      </w:r>
      <w:r w:rsidR="00AD2F6C">
        <w:rPr>
          <w:rFonts w:ascii="Times New Roman" w:eastAsia="Calibri" w:hAnsi="Times New Roman"/>
        </w:rPr>
        <w:t>a fim</w:t>
      </w:r>
      <w:r w:rsidR="001D4B5D">
        <w:rPr>
          <w:rFonts w:ascii="Times New Roman" w:eastAsia="Calibri" w:hAnsi="Times New Roman"/>
        </w:rPr>
        <w:t xml:space="preserve"> </w:t>
      </w:r>
      <w:r w:rsidR="004A214E">
        <w:rPr>
          <w:rFonts w:ascii="Times New Roman" w:eastAsia="Calibri" w:hAnsi="Times New Roman"/>
        </w:rPr>
        <w:t xml:space="preserve">de </w:t>
      </w:r>
      <w:r w:rsidR="001D4B5D">
        <w:rPr>
          <w:rFonts w:ascii="Times New Roman" w:eastAsia="Calibri" w:hAnsi="Times New Roman"/>
        </w:rPr>
        <w:t>ser notada.</w:t>
      </w:r>
      <w:r w:rsidR="004A4541">
        <w:rPr>
          <w:rFonts w:ascii="Times New Roman" w:eastAsia="Calibri" w:hAnsi="Times New Roman"/>
        </w:rPr>
        <w:t xml:space="preserve"> </w:t>
      </w:r>
      <w:r w:rsidR="003D60B2">
        <w:rPr>
          <w:rFonts w:ascii="Times New Roman" w:eastAsia="Calibri" w:hAnsi="Times New Roman"/>
        </w:rPr>
        <w:t>Quanto a isso, é o que nos confirma Beauvoir (</w:t>
      </w:r>
      <w:r w:rsidR="00DC0EA5">
        <w:rPr>
          <w:rFonts w:ascii="Times New Roman" w:eastAsia="Calibri" w:hAnsi="Times New Roman"/>
        </w:rPr>
        <w:t xml:space="preserve">1967, </w:t>
      </w:r>
      <w:r w:rsidR="003D60B2">
        <w:rPr>
          <w:rFonts w:ascii="Times New Roman" w:eastAsia="Calibri" w:hAnsi="Times New Roman"/>
        </w:rPr>
        <w:t>p.</w:t>
      </w:r>
      <w:r w:rsidR="009F3AF0">
        <w:rPr>
          <w:rFonts w:ascii="Times New Roman" w:eastAsia="Calibri" w:hAnsi="Times New Roman"/>
        </w:rPr>
        <w:t xml:space="preserve"> 197) ao mostrar que “c</w:t>
      </w:r>
      <w:r w:rsidR="009F3AF0" w:rsidRPr="009F3AF0">
        <w:rPr>
          <w:rFonts w:ascii="Times New Roman" w:hAnsi="Times New Roman"/>
          <w:szCs w:val="24"/>
        </w:rPr>
        <w:t>omo ela não faz nada, ela se procura avidamente no que tem</w:t>
      </w:r>
      <w:r w:rsidR="009F3AF0">
        <w:rPr>
          <w:rFonts w:ascii="Times New Roman" w:hAnsi="Times New Roman"/>
          <w:szCs w:val="24"/>
        </w:rPr>
        <w:t>”</w:t>
      </w:r>
      <w:r w:rsidR="009F3AF0" w:rsidRPr="009F3AF0">
        <w:rPr>
          <w:rFonts w:ascii="Times New Roman" w:hAnsi="Times New Roman"/>
          <w:szCs w:val="24"/>
        </w:rPr>
        <w:t>.</w:t>
      </w:r>
      <w:r w:rsidR="00EA773B">
        <w:rPr>
          <w:rFonts w:ascii="Times New Roman" w:hAnsi="Times New Roman"/>
          <w:szCs w:val="24"/>
        </w:rPr>
        <w:t xml:space="preserve"> Isso explica, segundo o raciocínio da autora, </w:t>
      </w:r>
      <w:r w:rsidR="00FC49DA">
        <w:rPr>
          <w:rFonts w:ascii="Times New Roman" w:hAnsi="Times New Roman"/>
          <w:szCs w:val="24"/>
        </w:rPr>
        <w:t xml:space="preserve">ao circunscrever o “fazer nada” como sinônimo de “criar/elaborar”, </w:t>
      </w:r>
      <w:r w:rsidR="00EA773B">
        <w:rPr>
          <w:rFonts w:ascii="Times New Roman" w:hAnsi="Times New Roman"/>
          <w:szCs w:val="24"/>
        </w:rPr>
        <w:t>o motivo pelo qual</w:t>
      </w:r>
      <w:r w:rsidR="008B1961">
        <w:rPr>
          <w:rFonts w:ascii="Times New Roman" w:hAnsi="Times New Roman"/>
          <w:szCs w:val="24"/>
        </w:rPr>
        <w:t>, para nós,</w:t>
      </w:r>
      <w:r w:rsidR="00EA773B">
        <w:rPr>
          <w:rFonts w:ascii="Times New Roman" w:hAnsi="Times New Roman"/>
          <w:szCs w:val="24"/>
        </w:rPr>
        <w:t xml:space="preserve"> as personagens de Clarice conversam constantemente com os objetos</w:t>
      </w:r>
      <w:r w:rsidR="00F5425B">
        <w:rPr>
          <w:rFonts w:ascii="Times New Roman" w:hAnsi="Times New Roman"/>
          <w:szCs w:val="24"/>
        </w:rPr>
        <w:t xml:space="preserve">, </w:t>
      </w:r>
      <w:r w:rsidR="00A068EC">
        <w:rPr>
          <w:rFonts w:ascii="Times New Roman" w:hAnsi="Times New Roman"/>
          <w:szCs w:val="24"/>
        </w:rPr>
        <w:t xml:space="preserve">aspirando fazer </w:t>
      </w:r>
      <w:r w:rsidR="00AD2F6C">
        <w:rPr>
          <w:rFonts w:ascii="Times New Roman" w:hAnsi="Times New Roman"/>
          <w:szCs w:val="24"/>
        </w:rPr>
        <w:t>destes</w:t>
      </w:r>
      <w:r w:rsidR="00A068EC">
        <w:rPr>
          <w:rFonts w:ascii="Times New Roman" w:hAnsi="Times New Roman"/>
          <w:szCs w:val="24"/>
        </w:rPr>
        <w:t xml:space="preserve"> </w:t>
      </w:r>
      <w:r w:rsidR="00F5425B">
        <w:rPr>
          <w:rFonts w:ascii="Times New Roman" w:hAnsi="Times New Roman"/>
          <w:szCs w:val="24"/>
        </w:rPr>
        <w:t>a confirmação de uma suposta superioridade</w:t>
      </w:r>
      <w:r w:rsidR="00FC49DA">
        <w:rPr>
          <w:rFonts w:ascii="Times New Roman" w:hAnsi="Times New Roman"/>
          <w:szCs w:val="24"/>
        </w:rPr>
        <w:t>, manifestada em pequenas atitudes</w:t>
      </w:r>
      <w:r w:rsidR="00F5425B">
        <w:rPr>
          <w:rFonts w:ascii="Times New Roman" w:hAnsi="Times New Roman"/>
          <w:szCs w:val="24"/>
        </w:rPr>
        <w:t>. Já que permanece encerrada n</w:t>
      </w:r>
      <w:r w:rsidR="00EA773B">
        <w:rPr>
          <w:rFonts w:ascii="Times New Roman" w:hAnsi="Times New Roman"/>
          <w:szCs w:val="24"/>
        </w:rPr>
        <w:t xml:space="preserve">esse recôndito que é o lar, </w:t>
      </w:r>
      <w:r w:rsidR="00F5425B">
        <w:rPr>
          <w:rFonts w:ascii="Times New Roman" w:hAnsi="Times New Roman"/>
          <w:szCs w:val="24"/>
        </w:rPr>
        <w:t xml:space="preserve">é notável </w:t>
      </w:r>
      <w:r w:rsidR="00EA773B">
        <w:rPr>
          <w:rFonts w:ascii="Times New Roman" w:hAnsi="Times New Roman"/>
          <w:szCs w:val="24"/>
        </w:rPr>
        <w:t xml:space="preserve">o seu apego sentimental </w:t>
      </w:r>
      <w:r w:rsidR="00A068EC">
        <w:rPr>
          <w:rFonts w:ascii="Times New Roman" w:hAnsi="Times New Roman"/>
          <w:szCs w:val="24"/>
        </w:rPr>
        <w:t>a todos os componentes da casa, ressignificando-os frequentemente.</w:t>
      </w:r>
      <w:r w:rsidR="00723BCC">
        <w:rPr>
          <w:rFonts w:ascii="Times New Roman" w:hAnsi="Times New Roman"/>
          <w:szCs w:val="24"/>
        </w:rPr>
        <w:t xml:space="preserve"> No caso de Ana, como vemos, </w:t>
      </w:r>
      <w:r w:rsidR="00FA60F0">
        <w:rPr>
          <w:rFonts w:ascii="Times New Roman" w:hAnsi="Times New Roman"/>
          <w:szCs w:val="24"/>
        </w:rPr>
        <w:t>o</w:t>
      </w:r>
      <w:r w:rsidR="00723BCC">
        <w:rPr>
          <w:rFonts w:ascii="Times New Roman" w:hAnsi="Times New Roman"/>
          <w:szCs w:val="24"/>
        </w:rPr>
        <w:t xml:space="preserve"> </w:t>
      </w:r>
      <w:r w:rsidR="00FA60F0">
        <w:rPr>
          <w:rFonts w:ascii="Times New Roman" w:hAnsi="Times New Roman"/>
          <w:szCs w:val="24"/>
        </w:rPr>
        <w:t>seu</w:t>
      </w:r>
      <w:r w:rsidR="00723BCC">
        <w:rPr>
          <w:rFonts w:ascii="Times New Roman" w:hAnsi="Times New Roman"/>
          <w:szCs w:val="24"/>
        </w:rPr>
        <w:t xml:space="preserve"> </w:t>
      </w:r>
      <w:r w:rsidR="00FA60F0">
        <w:rPr>
          <w:rFonts w:ascii="Times New Roman" w:hAnsi="Times New Roman"/>
          <w:szCs w:val="24"/>
        </w:rPr>
        <w:t>convívio</w:t>
      </w:r>
      <w:r w:rsidR="00723BCC">
        <w:rPr>
          <w:rFonts w:ascii="Times New Roman" w:hAnsi="Times New Roman"/>
          <w:szCs w:val="24"/>
        </w:rPr>
        <w:t xml:space="preserve"> </w:t>
      </w:r>
      <w:r w:rsidR="00FA60F0">
        <w:rPr>
          <w:rFonts w:ascii="Times New Roman" w:hAnsi="Times New Roman"/>
          <w:szCs w:val="24"/>
        </w:rPr>
        <w:t>no espaço marca uma relaç</w:t>
      </w:r>
      <w:r w:rsidR="00E67C00">
        <w:rPr>
          <w:rFonts w:ascii="Times New Roman" w:hAnsi="Times New Roman"/>
          <w:szCs w:val="24"/>
        </w:rPr>
        <w:t>ão em que ela se coloca</w:t>
      </w:r>
      <w:r w:rsidR="00FA60F0">
        <w:rPr>
          <w:rFonts w:ascii="Times New Roman" w:hAnsi="Times New Roman"/>
          <w:szCs w:val="24"/>
        </w:rPr>
        <w:t xml:space="preserve"> como superior,</w:t>
      </w:r>
      <w:r w:rsidR="00E67C00">
        <w:rPr>
          <w:rFonts w:ascii="Times New Roman" w:hAnsi="Times New Roman"/>
          <w:szCs w:val="24"/>
        </w:rPr>
        <w:t xml:space="preserve"> </w:t>
      </w:r>
      <w:r w:rsidR="00FD2CB4">
        <w:rPr>
          <w:rFonts w:ascii="Times New Roman" w:hAnsi="Times New Roman"/>
          <w:szCs w:val="24"/>
        </w:rPr>
        <w:t xml:space="preserve">por mais que tudo o que faça é para aguardar a </w:t>
      </w:r>
      <w:r w:rsidR="00166B55">
        <w:rPr>
          <w:rFonts w:ascii="Times New Roman" w:hAnsi="Times New Roman"/>
          <w:szCs w:val="24"/>
        </w:rPr>
        <w:t>chegada do marido e dos filhos. H</w:t>
      </w:r>
      <w:r w:rsidR="00FD2CB4">
        <w:rPr>
          <w:rFonts w:ascii="Times New Roman" w:hAnsi="Times New Roman"/>
          <w:szCs w:val="24"/>
        </w:rPr>
        <w:t xml:space="preserve">á </w:t>
      </w:r>
      <w:r w:rsidR="00E67C00">
        <w:rPr>
          <w:rFonts w:ascii="Times New Roman" w:hAnsi="Times New Roman"/>
          <w:szCs w:val="24"/>
        </w:rPr>
        <w:t>nisso</w:t>
      </w:r>
      <w:r w:rsidR="00FD2CB4">
        <w:rPr>
          <w:rFonts w:ascii="Times New Roman" w:hAnsi="Times New Roman"/>
          <w:szCs w:val="24"/>
        </w:rPr>
        <w:t>, ao mesmo tempo,</w:t>
      </w:r>
      <w:r w:rsidR="00E67C00">
        <w:rPr>
          <w:rFonts w:ascii="Times New Roman" w:hAnsi="Times New Roman"/>
          <w:szCs w:val="24"/>
        </w:rPr>
        <w:t xml:space="preserve"> </w:t>
      </w:r>
      <w:r w:rsidR="00FD2CB4">
        <w:rPr>
          <w:rFonts w:ascii="Times New Roman" w:hAnsi="Times New Roman"/>
          <w:szCs w:val="24"/>
        </w:rPr>
        <w:t xml:space="preserve">uma autonomia dentro da </w:t>
      </w:r>
      <w:r w:rsidR="00E43103">
        <w:rPr>
          <w:rFonts w:ascii="Times New Roman" w:hAnsi="Times New Roman"/>
          <w:szCs w:val="24"/>
        </w:rPr>
        <w:t>dependência</w:t>
      </w:r>
      <w:r w:rsidR="00FD2CB4">
        <w:rPr>
          <w:rFonts w:ascii="Times New Roman" w:hAnsi="Times New Roman"/>
          <w:szCs w:val="24"/>
        </w:rPr>
        <w:t xml:space="preserve">, </w:t>
      </w:r>
      <w:r w:rsidR="00FE0FF4">
        <w:rPr>
          <w:rFonts w:ascii="Times New Roman" w:hAnsi="Times New Roman"/>
          <w:szCs w:val="24"/>
        </w:rPr>
        <w:t>ou seja, na</w:t>
      </w:r>
      <w:r w:rsidR="00E2720C">
        <w:rPr>
          <w:rFonts w:ascii="Times New Roman" w:hAnsi="Times New Roman"/>
          <w:szCs w:val="24"/>
        </w:rPr>
        <w:t xml:space="preserve"> primeira</w:t>
      </w:r>
      <w:r w:rsidR="00FE0FF4">
        <w:rPr>
          <w:rFonts w:ascii="Times New Roman" w:hAnsi="Times New Roman"/>
          <w:szCs w:val="24"/>
        </w:rPr>
        <w:t>,</w:t>
      </w:r>
      <w:r w:rsidR="00E2720C">
        <w:rPr>
          <w:rFonts w:ascii="Times New Roman" w:hAnsi="Times New Roman"/>
          <w:szCs w:val="24"/>
        </w:rPr>
        <w:t xml:space="preserve"> Ana a encontra </w:t>
      </w:r>
      <w:r w:rsidR="00FE0FF4">
        <w:rPr>
          <w:rFonts w:ascii="Times New Roman" w:hAnsi="Times New Roman"/>
          <w:szCs w:val="24"/>
        </w:rPr>
        <w:t>no momento em que</w:t>
      </w:r>
      <w:r w:rsidR="00E2720C">
        <w:rPr>
          <w:rFonts w:ascii="Times New Roman" w:hAnsi="Times New Roman"/>
          <w:szCs w:val="24"/>
        </w:rPr>
        <w:t xml:space="preserve"> </w:t>
      </w:r>
      <w:r w:rsidR="00562ACE">
        <w:rPr>
          <w:rFonts w:ascii="Times New Roman" w:hAnsi="Times New Roman"/>
          <w:szCs w:val="24"/>
        </w:rPr>
        <w:t xml:space="preserve">a vemos </w:t>
      </w:r>
      <w:r w:rsidR="00E2720C">
        <w:rPr>
          <w:rFonts w:ascii="Times New Roman" w:hAnsi="Times New Roman"/>
          <w:szCs w:val="24"/>
        </w:rPr>
        <w:t>“</w:t>
      </w:r>
      <w:r w:rsidR="00FE0FF4">
        <w:rPr>
          <w:rFonts w:ascii="Times New Roman" w:hAnsi="Times New Roman"/>
          <w:szCs w:val="24"/>
        </w:rPr>
        <w:t>organiza</w:t>
      </w:r>
      <w:r w:rsidR="00562ACE">
        <w:rPr>
          <w:rFonts w:ascii="Times New Roman" w:hAnsi="Times New Roman"/>
          <w:szCs w:val="24"/>
        </w:rPr>
        <w:t>r</w:t>
      </w:r>
      <w:r w:rsidR="00E2720C">
        <w:rPr>
          <w:rFonts w:ascii="Times New Roman" w:hAnsi="Times New Roman"/>
          <w:szCs w:val="24"/>
        </w:rPr>
        <w:t>/</w:t>
      </w:r>
      <w:r w:rsidR="00FE0FF4">
        <w:rPr>
          <w:rFonts w:ascii="Times New Roman" w:hAnsi="Times New Roman"/>
          <w:szCs w:val="24"/>
        </w:rPr>
        <w:t>ordena</w:t>
      </w:r>
      <w:r w:rsidR="00562ACE">
        <w:rPr>
          <w:rFonts w:ascii="Times New Roman" w:hAnsi="Times New Roman"/>
          <w:szCs w:val="24"/>
        </w:rPr>
        <w:t>r</w:t>
      </w:r>
      <w:r w:rsidR="00E2720C">
        <w:rPr>
          <w:rFonts w:ascii="Times New Roman" w:hAnsi="Times New Roman"/>
          <w:szCs w:val="24"/>
        </w:rPr>
        <w:t xml:space="preserve">”, mesmo que a isso </w:t>
      </w:r>
      <w:r w:rsidR="00471DC1">
        <w:rPr>
          <w:rFonts w:ascii="Times New Roman" w:hAnsi="Times New Roman"/>
          <w:szCs w:val="24"/>
        </w:rPr>
        <w:t>dê</w:t>
      </w:r>
      <w:r w:rsidR="00E2720C">
        <w:rPr>
          <w:rFonts w:ascii="Times New Roman" w:hAnsi="Times New Roman"/>
          <w:szCs w:val="24"/>
        </w:rPr>
        <w:t xml:space="preserve"> um sentido artístico</w:t>
      </w:r>
      <w:r w:rsidR="00C56905">
        <w:rPr>
          <w:rFonts w:ascii="Times New Roman" w:hAnsi="Times New Roman"/>
          <w:szCs w:val="24"/>
        </w:rPr>
        <w:t>, ilusório</w:t>
      </w:r>
      <w:r w:rsidR="00C451A2">
        <w:rPr>
          <w:rFonts w:ascii="Times New Roman" w:hAnsi="Times New Roman"/>
          <w:szCs w:val="24"/>
        </w:rPr>
        <w:t>; n</w:t>
      </w:r>
      <w:r w:rsidR="00E2720C">
        <w:rPr>
          <w:rFonts w:ascii="Times New Roman" w:hAnsi="Times New Roman"/>
          <w:szCs w:val="24"/>
        </w:rPr>
        <w:t xml:space="preserve">a segunda, </w:t>
      </w:r>
      <w:r w:rsidR="002B6F94">
        <w:rPr>
          <w:rFonts w:ascii="Times New Roman" w:hAnsi="Times New Roman"/>
          <w:szCs w:val="24"/>
        </w:rPr>
        <w:t>vemos que esse “controle” não co</w:t>
      </w:r>
      <w:r w:rsidR="00034FE8">
        <w:rPr>
          <w:rFonts w:ascii="Times New Roman" w:hAnsi="Times New Roman"/>
          <w:szCs w:val="24"/>
        </w:rPr>
        <w:t xml:space="preserve">nsegue transpor a porta da casa. </w:t>
      </w:r>
      <w:r w:rsidR="00562ACE">
        <w:rPr>
          <w:rFonts w:ascii="Times New Roman" w:hAnsi="Times New Roman"/>
          <w:szCs w:val="24"/>
        </w:rPr>
        <w:t>Assim, p</w:t>
      </w:r>
      <w:r w:rsidR="00034FE8">
        <w:rPr>
          <w:rFonts w:ascii="Times New Roman" w:hAnsi="Times New Roman"/>
          <w:szCs w:val="24"/>
        </w:rPr>
        <w:t>elo fato de não encontra</w:t>
      </w:r>
      <w:r w:rsidR="00D15707">
        <w:rPr>
          <w:rFonts w:ascii="Times New Roman" w:hAnsi="Times New Roman"/>
          <w:szCs w:val="24"/>
        </w:rPr>
        <w:t>r uma autonomia concreta fora do</w:t>
      </w:r>
      <w:r w:rsidR="00034FE8">
        <w:rPr>
          <w:rFonts w:ascii="Times New Roman" w:hAnsi="Times New Roman"/>
          <w:szCs w:val="24"/>
        </w:rPr>
        <w:t xml:space="preserve"> </w:t>
      </w:r>
      <w:r w:rsidR="00D15707">
        <w:rPr>
          <w:rFonts w:ascii="Times New Roman" w:hAnsi="Times New Roman"/>
          <w:szCs w:val="24"/>
        </w:rPr>
        <w:t>lar</w:t>
      </w:r>
      <w:r w:rsidR="00034FE8">
        <w:rPr>
          <w:rFonts w:ascii="Times New Roman" w:hAnsi="Times New Roman"/>
          <w:szCs w:val="24"/>
        </w:rPr>
        <w:t xml:space="preserve">, </w:t>
      </w:r>
      <w:r w:rsidR="00034FE8">
        <w:rPr>
          <w:rFonts w:ascii="Times New Roman" w:hAnsi="Times New Roman"/>
          <w:szCs w:val="24"/>
        </w:rPr>
        <w:lastRenderedPageBreak/>
        <w:t xml:space="preserve">advém a sua crença de </w:t>
      </w:r>
      <w:r w:rsidR="002B6F94">
        <w:rPr>
          <w:rFonts w:ascii="Times New Roman" w:hAnsi="Times New Roman"/>
          <w:szCs w:val="24"/>
        </w:rPr>
        <w:t>acredita</w:t>
      </w:r>
      <w:r w:rsidR="00034FE8">
        <w:rPr>
          <w:rFonts w:ascii="Times New Roman" w:hAnsi="Times New Roman"/>
          <w:szCs w:val="24"/>
        </w:rPr>
        <w:t>r</w:t>
      </w:r>
      <w:r w:rsidR="002B6F94">
        <w:rPr>
          <w:rFonts w:ascii="Times New Roman" w:hAnsi="Times New Roman"/>
          <w:szCs w:val="24"/>
        </w:rPr>
        <w:t>-se como</w:t>
      </w:r>
      <w:r w:rsidR="00E2720C">
        <w:rPr>
          <w:rFonts w:ascii="Times New Roman" w:hAnsi="Times New Roman"/>
          <w:szCs w:val="24"/>
        </w:rPr>
        <w:t xml:space="preserve"> sublime</w:t>
      </w:r>
      <w:r w:rsidR="002B6F94">
        <w:rPr>
          <w:rFonts w:ascii="Times New Roman" w:hAnsi="Times New Roman"/>
          <w:szCs w:val="24"/>
        </w:rPr>
        <w:t xml:space="preserve">, principalmente quando toca as coisas ao </w:t>
      </w:r>
      <w:r w:rsidR="00034FE8">
        <w:rPr>
          <w:rFonts w:ascii="Times New Roman" w:hAnsi="Times New Roman"/>
          <w:szCs w:val="24"/>
        </w:rPr>
        <w:t xml:space="preserve">seu </w:t>
      </w:r>
      <w:r w:rsidR="002B6F94">
        <w:rPr>
          <w:rFonts w:ascii="Times New Roman" w:hAnsi="Times New Roman"/>
          <w:szCs w:val="24"/>
        </w:rPr>
        <w:t>redor</w:t>
      </w:r>
      <w:r w:rsidR="00034FE8">
        <w:rPr>
          <w:rFonts w:ascii="Times New Roman" w:hAnsi="Times New Roman"/>
          <w:szCs w:val="24"/>
        </w:rPr>
        <w:t>, manipulando-as</w:t>
      </w:r>
      <w:r w:rsidR="00746275">
        <w:rPr>
          <w:rFonts w:ascii="Times New Roman" w:hAnsi="Times New Roman"/>
          <w:szCs w:val="24"/>
        </w:rPr>
        <w:t>, dando a elas “sua corrente de vida”.</w:t>
      </w:r>
      <w:r w:rsidR="00E43103">
        <w:rPr>
          <w:rFonts w:ascii="Times New Roman" w:hAnsi="Times New Roman"/>
          <w:szCs w:val="24"/>
        </w:rPr>
        <w:t xml:space="preserve"> </w:t>
      </w:r>
    </w:p>
    <w:p w:rsidR="00EF6D40" w:rsidRDefault="00685D21" w:rsidP="00EF6D40">
      <w:pPr>
        <w:ind w:firstLine="708"/>
        <w:rPr>
          <w:rFonts w:ascii="Times New Roman" w:eastAsia="Calibri" w:hAnsi="Times New Roman"/>
          <w:szCs w:val="24"/>
        </w:rPr>
      </w:pPr>
      <w:r>
        <w:rPr>
          <w:rFonts w:ascii="Times New Roman" w:hAnsi="Times New Roman"/>
          <w:szCs w:val="24"/>
        </w:rPr>
        <w:t xml:space="preserve">Ao mesmo tempo que Ana reclama sutilmente um desejo de autonomia, </w:t>
      </w:r>
      <w:r w:rsidR="002C69AB">
        <w:rPr>
          <w:rFonts w:ascii="Times New Roman" w:hAnsi="Times New Roman"/>
          <w:szCs w:val="24"/>
        </w:rPr>
        <w:t xml:space="preserve">ressalta-nos uma liberdade que </w:t>
      </w:r>
      <w:r w:rsidR="00481DC8">
        <w:rPr>
          <w:rFonts w:ascii="Times New Roman" w:hAnsi="Times New Roman"/>
          <w:szCs w:val="24"/>
        </w:rPr>
        <w:t>acredita</w:t>
      </w:r>
      <w:r w:rsidR="002C69AB">
        <w:rPr>
          <w:rFonts w:ascii="Times New Roman" w:hAnsi="Times New Roman"/>
          <w:szCs w:val="24"/>
        </w:rPr>
        <w:t xml:space="preserve"> ter</w:t>
      </w:r>
      <w:r>
        <w:rPr>
          <w:rFonts w:ascii="Times New Roman" w:hAnsi="Times New Roman"/>
          <w:szCs w:val="24"/>
        </w:rPr>
        <w:t xml:space="preserve">, apesar da rotina cansativa e monótona, </w:t>
      </w:r>
      <w:r w:rsidR="00C02C38">
        <w:rPr>
          <w:rFonts w:ascii="Times New Roman" w:hAnsi="Times New Roman"/>
          <w:szCs w:val="24"/>
        </w:rPr>
        <w:t xml:space="preserve">e </w:t>
      </w:r>
      <w:r>
        <w:rPr>
          <w:rFonts w:ascii="Times New Roman" w:hAnsi="Times New Roman"/>
          <w:szCs w:val="24"/>
        </w:rPr>
        <w:t xml:space="preserve">que se </w:t>
      </w:r>
      <w:r w:rsidR="001F139D">
        <w:rPr>
          <w:rFonts w:ascii="Times New Roman" w:hAnsi="Times New Roman"/>
          <w:szCs w:val="24"/>
        </w:rPr>
        <w:t>quisesse</w:t>
      </w:r>
      <w:r>
        <w:rPr>
          <w:rFonts w:ascii="Times New Roman" w:hAnsi="Times New Roman"/>
          <w:szCs w:val="24"/>
        </w:rPr>
        <w:t xml:space="preserve">, já que </w:t>
      </w:r>
      <w:r w:rsidR="00CD5D22">
        <w:rPr>
          <w:rFonts w:ascii="Times New Roman" w:hAnsi="Times New Roman"/>
          <w:szCs w:val="24"/>
        </w:rPr>
        <w:t xml:space="preserve">é dona do lar, </w:t>
      </w:r>
      <w:r w:rsidR="002C69AB">
        <w:rPr>
          <w:rFonts w:ascii="Times New Roman" w:hAnsi="Times New Roman"/>
          <w:szCs w:val="24"/>
        </w:rPr>
        <w:t>“</w:t>
      </w:r>
      <w:r w:rsidR="00CD5D22" w:rsidRPr="002C69AB">
        <w:rPr>
          <w:rFonts w:ascii="Times New Roman" w:eastAsia="Calibri" w:hAnsi="Times New Roman"/>
          <w:szCs w:val="24"/>
        </w:rPr>
        <w:t>podia parar e enxugar a testa, olhando o calmo horizonte</w:t>
      </w:r>
      <w:r w:rsidR="002C69AB">
        <w:rPr>
          <w:rFonts w:ascii="Times New Roman" w:eastAsia="Calibri" w:hAnsi="Times New Roman"/>
          <w:szCs w:val="24"/>
        </w:rPr>
        <w:t xml:space="preserve">” (p. </w:t>
      </w:r>
      <w:r w:rsidR="001F139D">
        <w:rPr>
          <w:rFonts w:ascii="Times New Roman" w:eastAsia="Calibri" w:hAnsi="Times New Roman"/>
          <w:szCs w:val="24"/>
        </w:rPr>
        <w:t xml:space="preserve">145). Esse pensamento coloca em evidência a ideia </w:t>
      </w:r>
      <w:r w:rsidR="00481DC8">
        <w:rPr>
          <w:rFonts w:ascii="Times New Roman" w:eastAsia="Calibri" w:hAnsi="Times New Roman"/>
          <w:szCs w:val="24"/>
        </w:rPr>
        <w:t>que</w:t>
      </w:r>
      <w:r w:rsidR="001F139D">
        <w:rPr>
          <w:rFonts w:ascii="Times New Roman" w:eastAsia="Calibri" w:hAnsi="Times New Roman"/>
          <w:szCs w:val="24"/>
        </w:rPr>
        <w:t xml:space="preserve"> tem sobre si, ou seja, mesmo que </w:t>
      </w:r>
      <w:r w:rsidR="003F5801">
        <w:rPr>
          <w:rFonts w:ascii="Times New Roman" w:eastAsia="Calibri" w:hAnsi="Times New Roman"/>
          <w:szCs w:val="24"/>
        </w:rPr>
        <w:t xml:space="preserve">mostremos </w:t>
      </w:r>
      <w:r w:rsidR="00C02C38">
        <w:rPr>
          <w:rFonts w:ascii="Times New Roman" w:eastAsia="Calibri" w:hAnsi="Times New Roman"/>
          <w:szCs w:val="24"/>
        </w:rPr>
        <w:t>resquícios</w:t>
      </w:r>
      <w:r w:rsidR="003F5801">
        <w:rPr>
          <w:rFonts w:ascii="Times New Roman" w:eastAsia="Calibri" w:hAnsi="Times New Roman"/>
          <w:szCs w:val="24"/>
        </w:rPr>
        <w:t>, que praticamente não há,</w:t>
      </w:r>
      <w:r w:rsidR="00C02C38">
        <w:rPr>
          <w:rFonts w:ascii="Times New Roman" w:eastAsia="Calibri" w:hAnsi="Times New Roman"/>
          <w:szCs w:val="24"/>
        </w:rPr>
        <w:t xml:space="preserve"> de que a personagem almeja ser reconhecida por seu trabalho doméstico,</w:t>
      </w:r>
      <w:r w:rsidR="00481DC8">
        <w:rPr>
          <w:rFonts w:ascii="Times New Roman" w:eastAsia="Calibri" w:hAnsi="Times New Roman"/>
          <w:szCs w:val="24"/>
        </w:rPr>
        <w:t xml:space="preserve"> pela dedicação ao marido e aos filhos,</w:t>
      </w:r>
      <w:r w:rsidR="00C02C38">
        <w:rPr>
          <w:rFonts w:ascii="Times New Roman" w:eastAsia="Calibri" w:hAnsi="Times New Roman"/>
          <w:szCs w:val="24"/>
        </w:rPr>
        <w:t xml:space="preserve"> automaticamente, rejeita</w:t>
      </w:r>
      <w:r w:rsidR="00481DC8">
        <w:rPr>
          <w:rFonts w:ascii="Times New Roman" w:eastAsia="Calibri" w:hAnsi="Times New Roman"/>
          <w:szCs w:val="24"/>
        </w:rPr>
        <w:t>-a</w:t>
      </w:r>
      <w:r w:rsidR="003F5801">
        <w:rPr>
          <w:rFonts w:ascii="Times New Roman" w:eastAsia="Calibri" w:hAnsi="Times New Roman"/>
          <w:szCs w:val="24"/>
        </w:rPr>
        <w:t>,</w:t>
      </w:r>
      <w:r w:rsidR="00C02C38">
        <w:rPr>
          <w:rFonts w:ascii="Times New Roman" w:eastAsia="Calibri" w:hAnsi="Times New Roman"/>
          <w:szCs w:val="24"/>
        </w:rPr>
        <w:t xml:space="preserve"> alegando encontrar </w:t>
      </w:r>
      <w:r w:rsidR="00A82358">
        <w:rPr>
          <w:rFonts w:ascii="Times New Roman" w:eastAsia="Calibri" w:hAnsi="Times New Roman"/>
          <w:szCs w:val="24"/>
        </w:rPr>
        <w:t xml:space="preserve">prazeres, oriundos, segundo sua lógica, do </w:t>
      </w:r>
      <w:r w:rsidR="008B68F4">
        <w:rPr>
          <w:rFonts w:ascii="Times New Roman" w:eastAsia="Calibri" w:hAnsi="Times New Roman"/>
          <w:szCs w:val="24"/>
        </w:rPr>
        <w:t xml:space="preserve">seu empenho em </w:t>
      </w:r>
      <w:r w:rsidR="00A82358">
        <w:rPr>
          <w:rFonts w:ascii="Times New Roman" w:eastAsia="Calibri" w:hAnsi="Times New Roman"/>
          <w:szCs w:val="24"/>
        </w:rPr>
        <w:t>exerce</w:t>
      </w:r>
      <w:r w:rsidR="008B68F4">
        <w:rPr>
          <w:rFonts w:ascii="Times New Roman" w:eastAsia="Calibri" w:hAnsi="Times New Roman"/>
          <w:szCs w:val="24"/>
        </w:rPr>
        <w:t>r</w:t>
      </w:r>
      <w:r w:rsidR="00A82358">
        <w:rPr>
          <w:rFonts w:ascii="Times New Roman" w:eastAsia="Calibri" w:hAnsi="Times New Roman"/>
          <w:szCs w:val="24"/>
        </w:rPr>
        <w:t xml:space="preserve"> funções </w:t>
      </w:r>
      <w:r w:rsidR="008B68F4">
        <w:rPr>
          <w:rFonts w:ascii="Times New Roman" w:eastAsia="Calibri" w:hAnsi="Times New Roman"/>
          <w:szCs w:val="24"/>
        </w:rPr>
        <w:t xml:space="preserve">tidas como femininas, pois </w:t>
      </w:r>
      <w:r w:rsidR="00913DFB">
        <w:rPr>
          <w:rFonts w:ascii="Times New Roman" w:eastAsia="Calibri" w:hAnsi="Times New Roman"/>
          <w:szCs w:val="24"/>
        </w:rPr>
        <w:t>acredita</w:t>
      </w:r>
      <w:r w:rsidR="008B68F4">
        <w:rPr>
          <w:rFonts w:ascii="Times New Roman" w:eastAsia="Calibri" w:hAnsi="Times New Roman"/>
          <w:szCs w:val="24"/>
        </w:rPr>
        <w:t xml:space="preserve"> que</w:t>
      </w:r>
      <w:r w:rsidR="005F5170">
        <w:rPr>
          <w:rFonts w:ascii="Times New Roman" w:eastAsia="Calibri" w:hAnsi="Times New Roman"/>
          <w:szCs w:val="24"/>
        </w:rPr>
        <w:t>,</w:t>
      </w:r>
      <w:r w:rsidR="008B68F4">
        <w:rPr>
          <w:rFonts w:ascii="Times New Roman" w:eastAsia="Calibri" w:hAnsi="Times New Roman"/>
          <w:szCs w:val="24"/>
        </w:rPr>
        <w:t xml:space="preserve"> ao execut</w:t>
      </w:r>
      <w:r w:rsidR="00913DFB">
        <w:rPr>
          <w:rFonts w:ascii="Times New Roman" w:eastAsia="Calibri" w:hAnsi="Times New Roman"/>
          <w:szCs w:val="24"/>
        </w:rPr>
        <w:t>á-las, sentirá que faz</w:t>
      </w:r>
      <w:r w:rsidR="008B68F4">
        <w:rPr>
          <w:rFonts w:ascii="Times New Roman" w:eastAsia="Calibri" w:hAnsi="Times New Roman"/>
          <w:szCs w:val="24"/>
        </w:rPr>
        <w:t xml:space="preserve"> </w:t>
      </w:r>
      <w:r w:rsidR="00913DFB">
        <w:rPr>
          <w:rFonts w:ascii="Times New Roman" w:eastAsia="Calibri" w:hAnsi="Times New Roman"/>
          <w:szCs w:val="24"/>
        </w:rPr>
        <w:t xml:space="preserve">“parte” do mundo exterior, justamente porque este é que </w:t>
      </w:r>
      <w:r w:rsidR="0070517F">
        <w:rPr>
          <w:rFonts w:ascii="Times New Roman" w:eastAsia="Calibri" w:hAnsi="Times New Roman"/>
          <w:szCs w:val="24"/>
        </w:rPr>
        <w:t xml:space="preserve">incumbe a todas as mulheres as obrigações domésticas, fazendo com que pensem </w:t>
      </w:r>
      <w:r w:rsidR="003F5801">
        <w:rPr>
          <w:rFonts w:ascii="Times New Roman" w:eastAsia="Calibri" w:hAnsi="Times New Roman"/>
          <w:szCs w:val="24"/>
        </w:rPr>
        <w:t xml:space="preserve">na participação </w:t>
      </w:r>
      <w:r w:rsidR="005F5170">
        <w:rPr>
          <w:rFonts w:ascii="Times New Roman" w:eastAsia="Calibri" w:hAnsi="Times New Roman"/>
          <w:szCs w:val="24"/>
        </w:rPr>
        <w:t>neste</w:t>
      </w:r>
      <w:r w:rsidR="003F5801">
        <w:rPr>
          <w:rFonts w:ascii="Times New Roman" w:eastAsia="Calibri" w:hAnsi="Times New Roman"/>
          <w:szCs w:val="24"/>
        </w:rPr>
        <w:t xml:space="preserve"> mundo</w:t>
      </w:r>
      <w:r w:rsidR="00A82358">
        <w:rPr>
          <w:rFonts w:ascii="Times New Roman" w:eastAsia="Calibri" w:hAnsi="Times New Roman"/>
          <w:szCs w:val="24"/>
        </w:rPr>
        <w:t xml:space="preserve">. </w:t>
      </w:r>
      <w:r w:rsidR="00045F63">
        <w:rPr>
          <w:rFonts w:ascii="Times New Roman" w:eastAsia="Calibri" w:hAnsi="Times New Roman"/>
          <w:szCs w:val="24"/>
        </w:rPr>
        <w:t>É nessa</w:t>
      </w:r>
      <w:r w:rsidR="00B153A9">
        <w:rPr>
          <w:rFonts w:ascii="Times New Roman" w:eastAsia="Calibri" w:hAnsi="Times New Roman"/>
          <w:szCs w:val="24"/>
        </w:rPr>
        <w:t xml:space="preserve"> </w:t>
      </w:r>
      <w:r w:rsidR="00045F63">
        <w:rPr>
          <w:rFonts w:ascii="Times New Roman" w:eastAsia="Calibri" w:hAnsi="Times New Roman"/>
          <w:szCs w:val="24"/>
        </w:rPr>
        <w:t>crença</w:t>
      </w:r>
      <w:r w:rsidR="00B153A9">
        <w:rPr>
          <w:rFonts w:ascii="Times New Roman" w:eastAsia="Calibri" w:hAnsi="Times New Roman"/>
          <w:szCs w:val="24"/>
        </w:rPr>
        <w:t xml:space="preserve"> que </w:t>
      </w:r>
      <w:r w:rsidR="005F5170">
        <w:rPr>
          <w:rFonts w:ascii="Times New Roman" w:eastAsia="Calibri" w:hAnsi="Times New Roman"/>
          <w:szCs w:val="24"/>
        </w:rPr>
        <w:t xml:space="preserve">se </w:t>
      </w:r>
      <w:r w:rsidR="00045F63">
        <w:rPr>
          <w:rFonts w:ascii="Times New Roman" w:eastAsia="Calibri" w:hAnsi="Times New Roman"/>
          <w:szCs w:val="24"/>
        </w:rPr>
        <w:t>mantém a personagem</w:t>
      </w:r>
      <w:r w:rsidR="005F5170">
        <w:rPr>
          <w:rFonts w:ascii="Times New Roman" w:eastAsia="Calibri" w:hAnsi="Times New Roman"/>
          <w:szCs w:val="24"/>
        </w:rPr>
        <w:t>,</w:t>
      </w:r>
      <w:r w:rsidR="00045F63">
        <w:rPr>
          <w:rFonts w:ascii="Times New Roman" w:eastAsia="Calibri" w:hAnsi="Times New Roman"/>
          <w:szCs w:val="24"/>
        </w:rPr>
        <w:t xml:space="preserve"> ao acreditar-se como</w:t>
      </w:r>
      <w:r w:rsidR="00B153A9">
        <w:rPr>
          <w:rFonts w:ascii="Times New Roman" w:eastAsia="Calibri" w:hAnsi="Times New Roman"/>
          <w:szCs w:val="24"/>
        </w:rPr>
        <w:t xml:space="preserve"> parte de uma irmandade em que cada uma deve colaborar para a harmonia e funci</w:t>
      </w:r>
      <w:r w:rsidR="00045F63">
        <w:rPr>
          <w:rFonts w:ascii="Times New Roman" w:eastAsia="Calibri" w:hAnsi="Times New Roman"/>
          <w:szCs w:val="24"/>
        </w:rPr>
        <w:t>onamento do lar</w:t>
      </w:r>
      <w:r w:rsidR="005F5170">
        <w:rPr>
          <w:rFonts w:ascii="Times New Roman" w:eastAsia="Calibri" w:hAnsi="Times New Roman"/>
          <w:szCs w:val="24"/>
        </w:rPr>
        <w:t>,</w:t>
      </w:r>
      <w:r w:rsidR="00045F63">
        <w:rPr>
          <w:rFonts w:ascii="Times New Roman" w:eastAsia="Calibri" w:hAnsi="Times New Roman"/>
          <w:szCs w:val="24"/>
        </w:rPr>
        <w:t xml:space="preserve"> </w:t>
      </w:r>
      <w:r w:rsidR="005F5170">
        <w:rPr>
          <w:rFonts w:ascii="Times New Roman" w:eastAsia="Calibri" w:hAnsi="Times New Roman"/>
          <w:szCs w:val="24"/>
        </w:rPr>
        <w:t xml:space="preserve">e com a qual </w:t>
      </w:r>
      <w:r w:rsidR="00045F63">
        <w:rPr>
          <w:rFonts w:ascii="Times New Roman" w:eastAsia="Calibri" w:hAnsi="Times New Roman"/>
          <w:szCs w:val="24"/>
        </w:rPr>
        <w:t>ela</w:t>
      </w:r>
      <w:r w:rsidR="00B153A9">
        <w:rPr>
          <w:rFonts w:ascii="Times New Roman" w:eastAsia="Calibri" w:hAnsi="Times New Roman"/>
          <w:szCs w:val="24"/>
        </w:rPr>
        <w:t xml:space="preserve"> </w:t>
      </w:r>
      <w:r w:rsidR="005F5170">
        <w:rPr>
          <w:rFonts w:ascii="Times New Roman" w:eastAsia="Calibri" w:hAnsi="Times New Roman"/>
          <w:szCs w:val="24"/>
        </w:rPr>
        <w:t>se contenta</w:t>
      </w:r>
      <w:r w:rsidR="00B153A9">
        <w:rPr>
          <w:rFonts w:ascii="Times New Roman" w:eastAsia="Calibri" w:hAnsi="Times New Roman"/>
          <w:szCs w:val="24"/>
        </w:rPr>
        <w:t xml:space="preserve">, encontrando a própria identidade. </w:t>
      </w:r>
      <w:r w:rsidR="00F5139A">
        <w:rPr>
          <w:rFonts w:ascii="Times New Roman" w:eastAsia="Calibri" w:hAnsi="Times New Roman"/>
          <w:szCs w:val="24"/>
        </w:rPr>
        <w:t>E</w:t>
      </w:r>
      <w:r w:rsidR="0000550B">
        <w:rPr>
          <w:rFonts w:ascii="Times New Roman" w:eastAsia="Calibri" w:hAnsi="Times New Roman"/>
          <w:szCs w:val="24"/>
        </w:rPr>
        <w:t>ssa aceitação das obrigações impos</w:t>
      </w:r>
      <w:r w:rsidR="00F5139A">
        <w:rPr>
          <w:rFonts w:ascii="Times New Roman" w:eastAsia="Calibri" w:hAnsi="Times New Roman"/>
          <w:szCs w:val="24"/>
        </w:rPr>
        <w:t xml:space="preserve">tas pela sociedade </w:t>
      </w:r>
      <w:r w:rsidR="0000550B">
        <w:rPr>
          <w:rFonts w:ascii="Times New Roman" w:eastAsia="Calibri" w:hAnsi="Times New Roman"/>
          <w:szCs w:val="24"/>
        </w:rPr>
        <w:t xml:space="preserve">sugere a Ana que não há </w:t>
      </w:r>
      <w:r w:rsidR="00F5139A">
        <w:rPr>
          <w:rFonts w:ascii="Times New Roman" w:eastAsia="Calibri" w:hAnsi="Times New Roman"/>
          <w:szCs w:val="24"/>
        </w:rPr>
        <w:t>motivos para</w:t>
      </w:r>
      <w:r w:rsidR="0000550B">
        <w:rPr>
          <w:rFonts w:ascii="Times New Roman" w:eastAsia="Calibri" w:hAnsi="Times New Roman"/>
          <w:szCs w:val="24"/>
        </w:rPr>
        <w:t xml:space="preserve"> “redefinir</w:t>
      </w:r>
      <w:r w:rsidR="00F5139A">
        <w:rPr>
          <w:rFonts w:ascii="Times New Roman" w:eastAsia="Calibri" w:hAnsi="Times New Roman"/>
          <w:szCs w:val="24"/>
        </w:rPr>
        <w:t>-se</w:t>
      </w:r>
      <w:r w:rsidR="0000550B">
        <w:rPr>
          <w:rFonts w:ascii="Times New Roman" w:eastAsia="Calibri" w:hAnsi="Times New Roman"/>
          <w:szCs w:val="24"/>
        </w:rPr>
        <w:t>”</w:t>
      </w:r>
      <w:r w:rsidR="00F5139A">
        <w:rPr>
          <w:rFonts w:ascii="Times New Roman" w:eastAsia="Calibri" w:hAnsi="Times New Roman"/>
          <w:szCs w:val="24"/>
        </w:rPr>
        <w:t xml:space="preserve"> enquanto mulher e isso a satisfaz, </w:t>
      </w:r>
      <w:r w:rsidR="00E35610">
        <w:rPr>
          <w:rFonts w:ascii="Times New Roman" w:eastAsia="Calibri" w:hAnsi="Times New Roman"/>
          <w:szCs w:val="24"/>
        </w:rPr>
        <w:t>pois,</w:t>
      </w:r>
      <w:r w:rsidR="00F5139A">
        <w:rPr>
          <w:rFonts w:ascii="Times New Roman" w:eastAsia="Calibri" w:hAnsi="Times New Roman"/>
          <w:szCs w:val="24"/>
        </w:rPr>
        <w:t xml:space="preserve"> a lógica contida nas tarefas</w:t>
      </w:r>
      <w:r w:rsidR="008B1961">
        <w:rPr>
          <w:rFonts w:ascii="Times New Roman" w:eastAsia="Calibri" w:hAnsi="Times New Roman"/>
          <w:szCs w:val="24"/>
        </w:rPr>
        <w:t xml:space="preserve"> do lar transmite</w:t>
      </w:r>
      <w:r w:rsidR="008A1939">
        <w:rPr>
          <w:rFonts w:ascii="Times New Roman" w:eastAsia="Calibri" w:hAnsi="Times New Roman"/>
          <w:szCs w:val="24"/>
        </w:rPr>
        <w:t xml:space="preserve"> à</w:t>
      </w:r>
      <w:r w:rsidR="00E35610">
        <w:rPr>
          <w:rFonts w:ascii="Times New Roman" w:eastAsia="Calibri" w:hAnsi="Times New Roman"/>
          <w:szCs w:val="24"/>
        </w:rPr>
        <w:t xml:space="preserve"> personagem “ordem”, e não </w:t>
      </w:r>
      <w:proofErr w:type="gramStart"/>
      <w:r w:rsidR="00E35610">
        <w:rPr>
          <w:rFonts w:ascii="Times New Roman" w:eastAsia="Calibri" w:hAnsi="Times New Roman"/>
          <w:szCs w:val="24"/>
        </w:rPr>
        <w:t>segu</w:t>
      </w:r>
      <w:r w:rsidR="006E3AB0">
        <w:rPr>
          <w:rFonts w:ascii="Times New Roman" w:eastAsia="Calibri" w:hAnsi="Times New Roman"/>
          <w:szCs w:val="24"/>
        </w:rPr>
        <w:t>i-la</w:t>
      </w:r>
      <w:proofErr w:type="gramEnd"/>
      <w:r w:rsidR="00E35610">
        <w:rPr>
          <w:rFonts w:ascii="Times New Roman" w:eastAsia="Calibri" w:hAnsi="Times New Roman"/>
          <w:szCs w:val="24"/>
        </w:rPr>
        <w:t xml:space="preserve"> seria o mesmo que perder-se ou ter que reinventar-se. </w:t>
      </w:r>
      <w:r w:rsidR="006E3AB0">
        <w:rPr>
          <w:rFonts w:ascii="Times New Roman" w:eastAsia="Calibri" w:hAnsi="Times New Roman"/>
          <w:szCs w:val="24"/>
        </w:rPr>
        <w:t>No entanto, vemos que</w:t>
      </w:r>
      <w:r w:rsidR="008A1939">
        <w:rPr>
          <w:rFonts w:ascii="Times New Roman" w:eastAsia="Calibri" w:hAnsi="Times New Roman"/>
          <w:szCs w:val="24"/>
        </w:rPr>
        <w:t>,</w:t>
      </w:r>
      <w:r w:rsidR="006E3AB0">
        <w:rPr>
          <w:rFonts w:ascii="Times New Roman" w:eastAsia="Calibri" w:hAnsi="Times New Roman"/>
          <w:szCs w:val="24"/>
        </w:rPr>
        <w:t xml:space="preserve"> mesmo confinada, Ana sente, vagamente, um impulso de querer ter autonomia</w:t>
      </w:r>
      <w:r w:rsidR="009516A0">
        <w:rPr>
          <w:rFonts w:ascii="Times New Roman" w:eastAsia="Calibri" w:hAnsi="Times New Roman"/>
          <w:szCs w:val="24"/>
        </w:rPr>
        <w:t xml:space="preserve"> e poder sobre as coisas</w:t>
      </w:r>
      <w:r w:rsidR="006E3AB0">
        <w:rPr>
          <w:rFonts w:ascii="Times New Roman" w:eastAsia="Calibri" w:hAnsi="Times New Roman"/>
          <w:szCs w:val="24"/>
        </w:rPr>
        <w:t>, mas, ao mesmo tempo, a</w:t>
      </w:r>
      <w:r w:rsidR="008A1939">
        <w:rPr>
          <w:rFonts w:ascii="Times New Roman" w:eastAsia="Calibri" w:hAnsi="Times New Roman"/>
          <w:szCs w:val="24"/>
        </w:rPr>
        <w:t xml:space="preserve"> monotonia das tarefas a prende</w:t>
      </w:r>
      <w:r w:rsidR="006E3AB0">
        <w:rPr>
          <w:rFonts w:ascii="Times New Roman" w:eastAsia="Calibri" w:hAnsi="Times New Roman"/>
          <w:szCs w:val="24"/>
        </w:rPr>
        <w:t xml:space="preserve"> nessa lógica que mencionamos</w:t>
      </w:r>
      <w:r w:rsidR="009516A0">
        <w:rPr>
          <w:rFonts w:ascii="Times New Roman" w:eastAsia="Calibri" w:hAnsi="Times New Roman"/>
          <w:szCs w:val="24"/>
        </w:rPr>
        <w:t xml:space="preserve">. Com isso, não podemos defini-la simplesmente como inautêntica, que se reconhece e se aceita passiva, pois </w:t>
      </w:r>
      <w:r w:rsidR="00833E38">
        <w:rPr>
          <w:rFonts w:ascii="Times New Roman" w:eastAsia="Calibri" w:hAnsi="Times New Roman"/>
          <w:szCs w:val="24"/>
        </w:rPr>
        <w:t xml:space="preserve">é necessário romper com uma ideologia, de matriz patriarcal, para assim quebrar </w:t>
      </w:r>
      <w:r w:rsidR="009516A0">
        <w:rPr>
          <w:rFonts w:ascii="Times New Roman" w:eastAsia="Calibri" w:hAnsi="Times New Roman"/>
          <w:szCs w:val="24"/>
        </w:rPr>
        <w:t>essa ordem</w:t>
      </w:r>
      <w:r w:rsidR="0039596D">
        <w:rPr>
          <w:rFonts w:ascii="Times New Roman" w:eastAsia="Calibri" w:hAnsi="Times New Roman"/>
          <w:szCs w:val="24"/>
        </w:rPr>
        <w:t xml:space="preserve"> que a manipula. </w:t>
      </w:r>
      <w:r w:rsidR="00A82358">
        <w:rPr>
          <w:rFonts w:ascii="Times New Roman" w:eastAsia="Calibri" w:hAnsi="Times New Roman"/>
          <w:szCs w:val="24"/>
        </w:rPr>
        <w:t xml:space="preserve">E a </w:t>
      </w:r>
      <w:r w:rsidR="00481DC8">
        <w:rPr>
          <w:rFonts w:ascii="Times New Roman" w:eastAsia="Calibri" w:hAnsi="Times New Roman"/>
          <w:szCs w:val="24"/>
        </w:rPr>
        <w:t xml:space="preserve">citação </w:t>
      </w:r>
      <w:r w:rsidR="0039596D">
        <w:rPr>
          <w:rFonts w:ascii="Times New Roman" w:eastAsia="Calibri" w:hAnsi="Times New Roman"/>
          <w:szCs w:val="24"/>
        </w:rPr>
        <w:t>bem</w:t>
      </w:r>
      <w:r w:rsidR="00A82358">
        <w:rPr>
          <w:rFonts w:ascii="Times New Roman" w:eastAsia="Calibri" w:hAnsi="Times New Roman"/>
          <w:szCs w:val="24"/>
        </w:rPr>
        <w:t xml:space="preserve"> nos </w:t>
      </w:r>
      <w:r w:rsidR="00481DC8">
        <w:rPr>
          <w:rFonts w:ascii="Times New Roman" w:eastAsia="Calibri" w:hAnsi="Times New Roman"/>
          <w:szCs w:val="24"/>
        </w:rPr>
        <w:t>confirma</w:t>
      </w:r>
      <w:r w:rsidR="0039596D">
        <w:rPr>
          <w:rFonts w:ascii="Times New Roman" w:eastAsia="Calibri" w:hAnsi="Times New Roman"/>
          <w:szCs w:val="24"/>
        </w:rPr>
        <w:t xml:space="preserve"> que as tarefas frequentes na casa de Ana não são ruins, </w:t>
      </w:r>
      <w:r w:rsidR="00EF6D40">
        <w:rPr>
          <w:rFonts w:ascii="Times New Roman" w:eastAsia="Calibri" w:hAnsi="Times New Roman"/>
          <w:szCs w:val="24"/>
        </w:rPr>
        <w:t>pois ela acredita que as pode executar segundo o seu tempo.</w:t>
      </w:r>
      <w:r w:rsidR="00A82358">
        <w:rPr>
          <w:rFonts w:ascii="Times New Roman" w:eastAsia="Calibri" w:hAnsi="Times New Roman"/>
          <w:szCs w:val="24"/>
        </w:rPr>
        <w:t xml:space="preserve"> </w:t>
      </w:r>
    </w:p>
    <w:p w:rsidR="001605C0" w:rsidRPr="00EF6D40" w:rsidRDefault="00E93306" w:rsidP="00EF6D40">
      <w:pPr>
        <w:ind w:firstLine="708"/>
        <w:rPr>
          <w:rFonts w:ascii="Times New Roman" w:eastAsia="Calibri" w:hAnsi="Times New Roman"/>
          <w:szCs w:val="24"/>
        </w:rPr>
      </w:pPr>
      <w:r>
        <w:rPr>
          <w:rFonts w:ascii="Times New Roman" w:eastAsia="Calibri" w:hAnsi="Times New Roman"/>
        </w:rPr>
        <w:t>Com relação a e</w:t>
      </w:r>
      <w:r w:rsidR="00EA3970">
        <w:rPr>
          <w:rFonts w:ascii="Times New Roman" w:eastAsia="Calibri" w:hAnsi="Times New Roman"/>
        </w:rPr>
        <w:t xml:space="preserve">sse </w:t>
      </w:r>
      <w:r w:rsidR="00F94CD8">
        <w:rPr>
          <w:rFonts w:ascii="Times New Roman" w:eastAsia="Calibri" w:hAnsi="Times New Roman"/>
        </w:rPr>
        <w:t>“</w:t>
      </w:r>
      <w:r w:rsidR="00EA3970">
        <w:rPr>
          <w:rFonts w:ascii="Times New Roman" w:eastAsia="Calibri" w:hAnsi="Times New Roman"/>
        </w:rPr>
        <w:t>tocar as coisas</w:t>
      </w:r>
      <w:r>
        <w:rPr>
          <w:rFonts w:ascii="Times New Roman" w:eastAsia="Calibri" w:hAnsi="Times New Roman"/>
        </w:rPr>
        <w:t>” que</w:t>
      </w:r>
      <w:r w:rsidR="00F94CD8">
        <w:rPr>
          <w:rFonts w:ascii="Times New Roman" w:eastAsia="Calibri" w:hAnsi="Times New Roman"/>
        </w:rPr>
        <w:t xml:space="preserve"> </w:t>
      </w:r>
      <w:r>
        <w:rPr>
          <w:rFonts w:ascii="Times New Roman" w:eastAsia="Calibri" w:hAnsi="Times New Roman"/>
        </w:rPr>
        <w:t>havía</w:t>
      </w:r>
      <w:r w:rsidR="00BD5CB2">
        <w:rPr>
          <w:rFonts w:ascii="Times New Roman" w:eastAsia="Calibri" w:hAnsi="Times New Roman"/>
        </w:rPr>
        <w:t>mos discutido ant</w:t>
      </w:r>
      <w:r w:rsidR="00833E38">
        <w:rPr>
          <w:rFonts w:ascii="Times New Roman" w:eastAsia="Calibri" w:hAnsi="Times New Roman"/>
        </w:rPr>
        <w:t>eriormente e o que representa</w:t>
      </w:r>
      <w:r>
        <w:rPr>
          <w:rFonts w:ascii="Times New Roman" w:eastAsia="Calibri" w:hAnsi="Times New Roman"/>
        </w:rPr>
        <w:t xml:space="preserve">, </w:t>
      </w:r>
      <w:r w:rsidR="00BD5CB2">
        <w:rPr>
          <w:rFonts w:ascii="Times New Roman" w:eastAsia="Calibri" w:hAnsi="Times New Roman"/>
        </w:rPr>
        <w:t>empregando</w:t>
      </w:r>
      <w:r w:rsidR="00F94CD8">
        <w:rPr>
          <w:rFonts w:ascii="Times New Roman" w:eastAsia="Calibri" w:hAnsi="Times New Roman"/>
        </w:rPr>
        <w:t>-</w:t>
      </w:r>
      <w:r w:rsidR="00B1495F">
        <w:rPr>
          <w:rFonts w:ascii="Times New Roman" w:eastAsia="Calibri" w:hAnsi="Times New Roman"/>
        </w:rPr>
        <w:t>o</w:t>
      </w:r>
      <w:r w:rsidR="00BD5CB2">
        <w:rPr>
          <w:rFonts w:ascii="Times New Roman" w:eastAsia="Calibri" w:hAnsi="Times New Roman"/>
        </w:rPr>
        <w:t xml:space="preserve"> </w:t>
      </w:r>
      <w:r w:rsidR="00B1495F">
        <w:rPr>
          <w:rFonts w:ascii="Times New Roman" w:eastAsia="Calibri" w:hAnsi="Times New Roman"/>
        </w:rPr>
        <w:t>n</w:t>
      </w:r>
      <w:r w:rsidR="00F94CD8">
        <w:rPr>
          <w:rFonts w:ascii="Times New Roman" w:eastAsia="Calibri" w:hAnsi="Times New Roman"/>
        </w:rPr>
        <w:t xml:space="preserve">um </w:t>
      </w:r>
      <w:r w:rsidR="00781701">
        <w:rPr>
          <w:rFonts w:ascii="Times New Roman" w:eastAsia="Calibri" w:hAnsi="Times New Roman"/>
        </w:rPr>
        <w:t>sentido artístico</w:t>
      </w:r>
      <w:r w:rsidR="00F94CD8">
        <w:rPr>
          <w:rFonts w:ascii="Times New Roman" w:eastAsia="Calibri" w:hAnsi="Times New Roman"/>
        </w:rPr>
        <w:t xml:space="preserve">, </w:t>
      </w:r>
      <w:r w:rsidR="00781701">
        <w:rPr>
          <w:rFonts w:ascii="Times New Roman" w:eastAsia="Calibri" w:hAnsi="Times New Roman"/>
        </w:rPr>
        <w:t xml:space="preserve">manifesta </w:t>
      </w:r>
      <w:r w:rsidR="00F94CD8">
        <w:rPr>
          <w:rFonts w:ascii="Times New Roman" w:eastAsia="Calibri" w:hAnsi="Times New Roman"/>
        </w:rPr>
        <w:t xml:space="preserve">a vontade </w:t>
      </w:r>
      <w:r>
        <w:rPr>
          <w:rFonts w:ascii="Times New Roman" w:eastAsia="Calibri" w:hAnsi="Times New Roman"/>
        </w:rPr>
        <w:t xml:space="preserve">da personagem </w:t>
      </w:r>
      <w:r w:rsidR="00F94CD8">
        <w:rPr>
          <w:rFonts w:ascii="Times New Roman" w:eastAsia="Calibri" w:hAnsi="Times New Roman"/>
        </w:rPr>
        <w:t>de se tornar respons</w:t>
      </w:r>
      <w:r w:rsidR="001605C0">
        <w:rPr>
          <w:rFonts w:ascii="Times New Roman" w:eastAsia="Calibri" w:hAnsi="Times New Roman"/>
        </w:rPr>
        <w:t xml:space="preserve">ável por </w:t>
      </w:r>
      <w:r w:rsidR="00F94CD8">
        <w:rPr>
          <w:rFonts w:ascii="Times New Roman" w:eastAsia="Calibri" w:hAnsi="Times New Roman"/>
        </w:rPr>
        <w:t>um produto de criação, mesmo que no campo da imaginaç</w:t>
      </w:r>
      <w:r w:rsidR="001605C0">
        <w:rPr>
          <w:rFonts w:ascii="Times New Roman" w:eastAsia="Calibri" w:hAnsi="Times New Roman"/>
        </w:rPr>
        <w:t xml:space="preserve">ão. </w:t>
      </w:r>
      <w:r w:rsidR="00F20350">
        <w:rPr>
          <w:rFonts w:ascii="Times New Roman" w:eastAsia="Calibri" w:hAnsi="Times New Roman"/>
        </w:rPr>
        <w:t xml:space="preserve">A </w:t>
      </w:r>
      <w:r>
        <w:rPr>
          <w:rFonts w:ascii="Times New Roman" w:eastAsia="Calibri" w:hAnsi="Times New Roman"/>
        </w:rPr>
        <w:t xml:space="preserve">relação entre criador e criatura favorece </w:t>
      </w:r>
      <w:r w:rsidR="00B1495F">
        <w:rPr>
          <w:rFonts w:ascii="Times New Roman" w:eastAsia="Calibri" w:hAnsi="Times New Roman"/>
        </w:rPr>
        <w:t>à</w:t>
      </w:r>
      <w:r w:rsidR="00930579">
        <w:rPr>
          <w:rFonts w:ascii="Times New Roman" w:eastAsia="Calibri" w:hAnsi="Times New Roman"/>
        </w:rPr>
        <w:t>quele</w:t>
      </w:r>
      <w:r>
        <w:rPr>
          <w:rFonts w:ascii="Times New Roman" w:eastAsia="Calibri" w:hAnsi="Times New Roman"/>
        </w:rPr>
        <w:t xml:space="preserve"> um reflexo </w:t>
      </w:r>
      <w:r w:rsidR="00F20350">
        <w:rPr>
          <w:rFonts w:ascii="Times New Roman" w:eastAsia="Calibri" w:hAnsi="Times New Roman"/>
        </w:rPr>
        <w:t xml:space="preserve">da </w:t>
      </w:r>
      <w:r w:rsidR="00930579">
        <w:rPr>
          <w:rFonts w:ascii="Times New Roman" w:eastAsia="Calibri" w:hAnsi="Times New Roman"/>
        </w:rPr>
        <w:t>sua própria</w:t>
      </w:r>
      <w:r w:rsidR="00F20350">
        <w:rPr>
          <w:rFonts w:ascii="Times New Roman" w:eastAsia="Calibri" w:hAnsi="Times New Roman"/>
        </w:rPr>
        <w:t xml:space="preserve"> inteligência e sensibilidade únicas, em que a exaltação toma conta de si na medida </w:t>
      </w:r>
      <w:r w:rsidR="00B1495F">
        <w:rPr>
          <w:rFonts w:ascii="Times New Roman" w:eastAsia="Calibri" w:hAnsi="Times New Roman"/>
        </w:rPr>
        <w:t xml:space="preserve">em </w:t>
      </w:r>
      <w:r w:rsidR="00F20350">
        <w:rPr>
          <w:rFonts w:ascii="Times New Roman" w:eastAsia="Calibri" w:hAnsi="Times New Roman"/>
        </w:rPr>
        <w:t xml:space="preserve">que dispomos do </w:t>
      </w:r>
      <w:r w:rsidR="00930579">
        <w:rPr>
          <w:rFonts w:ascii="Times New Roman" w:eastAsia="Calibri" w:hAnsi="Times New Roman"/>
        </w:rPr>
        <w:t>“</w:t>
      </w:r>
      <w:r w:rsidR="00F20350">
        <w:rPr>
          <w:rFonts w:ascii="Times New Roman" w:eastAsia="Calibri" w:hAnsi="Times New Roman"/>
        </w:rPr>
        <w:t>outro</w:t>
      </w:r>
      <w:r w:rsidR="00930579">
        <w:rPr>
          <w:rFonts w:ascii="Times New Roman" w:eastAsia="Calibri" w:hAnsi="Times New Roman"/>
        </w:rPr>
        <w:t>”</w:t>
      </w:r>
      <w:r w:rsidR="00F20350">
        <w:rPr>
          <w:rFonts w:ascii="Times New Roman" w:eastAsia="Calibri" w:hAnsi="Times New Roman"/>
        </w:rPr>
        <w:t xml:space="preserve"> que a valide. Mas</w:t>
      </w:r>
      <w:r w:rsidR="002C5C01">
        <w:rPr>
          <w:rFonts w:ascii="Times New Roman" w:eastAsia="Calibri" w:hAnsi="Times New Roman"/>
        </w:rPr>
        <w:t>,</w:t>
      </w:r>
      <w:r w:rsidR="00F20350">
        <w:rPr>
          <w:rFonts w:ascii="Times New Roman" w:eastAsia="Calibri" w:hAnsi="Times New Roman"/>
        </w:rPr>
        <w:t xml:space="preserve"> </w:t>
      </w:r>
      <w:r w:rsidR="002C5C01">
        <w:rPr>
          <w:rFonts w:ascii="Times New Roman" w:eastAsia="Calibri" w:hAnsi="Times New Roman"/>
        </w:rPr>
        <w:t xml:space="preserve">nesse caso, </w:t>
      </w:r>
      <w:r w:rsidR="00F20350">
        <w:rPr>
          <w:rFonts w:ascii="Times New Roman" w:eastAsia="Calibri" w:hAnsi="Times New Roman"/>
        </w:rPr>
        <w:t>quem</w:t>
      </w:r>
      <w:r w:rsidR="002B22CC">
        <w:rPr>
          <w:rFonts w:ascii="Times New Roman" w:eastAsia="Calibri" w:hAnsi="Times New Roman"/>
        </w:rPr>
        <w:t xml:space="preserve"> seria o outro, considerando que tanto o marido quanto os filhos </w:t>
      </w:r>
      <w:r w:rsidR="002C5C01">
        <w:rPr>
          <w:rFonts w:ascii="Times New Roman" w:eastAsia="Calibri" w:hAnsi="Times New Roman"/>
        </w:rPr>
        <w:t>nada favorecem para que Ana pudesse reconhecer-se naquilo que realiza</w:t>
      </w:r>
      <w:r w:rsidR="00930579">
        <w:rPr>
          <w:rFonts w:ascii="Times New Roman" w:eastAsia="Calibri" w:hAnsi="Times New Roman"/>
        </w:rPr>
        <w:t>?</w:t>
      </w:r>
      <w:r w:rsidR="002C5C01">
        <w:rPr>
          <w:rFonts w:ascii="Times New Roman" w:eastAsia="Calibri" w:hAnsi="Times New Roman"/>
        </w:rPr>
        <w:t xml:space="preserve"> </w:t>
      </w:r>
      <w:r w:rsidR="00F20350">
        <w:rPr>
          <w:rFonts w:ascii="Times New Roman" w:eastAsia="Calibri" w:hAnsi="Times New Roman"/>
        </w:rPr>
        <w:t xml:space="preserve">O fato é que Ana permanece só e para compensar </w:t>
      </w:r>
      <w:r w:rsidR="002B22CC">
        <w:rPr>
          <w:rFonts w:ascii="Times New Roman" w:eastAsia="Calibri" w:hAnsi="Times New Roman"/>
        </w:rPr>
        <w:t>“</w:t>
      </w:r>
      <w:r w:rsidR="00F20350">
        <w:rPr>
          <w:rFonts w:ascii="Times New Roman" w:eastAsia="Calibri" w:hAnsi="Times New Roman"/>
        </w:rPr>
        <w:t>tece</w:t>
      </w:r>
      <w:r w:rsidR="002B22CC">
        <w:rPr>
          <w:rFonts w:ascii="Times New Roman" w:eastAsia="Calibri" w:hAnsi="Times New Roman"/>
        </w:rPr>
        <w:t>”</w:t>
      </w:r>
      <w:r w:rsidR="00F20350">
        <w:rPr>
          <w:rFonts w:ascii="Times New Roman" w:eastAsia="Calibri" w:hAnsi="Times New Roman"/>
        </w:rPr>
        <w:t xml:space="preserve"> </w:t>
      </w:r>
      <w:r w:rsidR="002B22CC">
        <w:rPr>
          <w:rFonts w:ascii="Times New Roman" w:eastAsia="Calibri" w:hAnsi="Times New Roman"/>
        </w:rPr>
        <w:t xml:space="preserve">um vínculo afetivo com a casa que a protege. Mesmo quando está longe, ao pegar o bonde, ainda assim </w:t>
      </w:r>
      <w:r w:rsidR="002C5C01">
        <w:rPr>
          <w:rFonts w:ascii="Times New Roman" w:eastAsia="Calibri" w:hAnsi="Times New Roman"/>
        </w:rPr>
        <w:t>está</w:t>
      </w:r>
      <w:r w:rsidR="002B22CC">
        <w:rPr>
          <w:rFonts w:ascii="Times New Roman" w:eastAsia="Calibri" w:hAnsi="Times New Roman"/>
        </w:rPr>
        <w:t xml:space="preserve"> ligada à casa, às suas exigências.</w:t>
      </w:r>
      <w:r w:rsidR="00F20350">
        <w:rPr>
          <w:rFonts w:ascii="Times New Roman" w:eastAsia="Calibri" w:hAnsi="Times New Roman"/>
        </w:rPr>
        <w:t xml:space="preserve"> </w:t>
      </w:r>
      <w:r w:rsidR="002C5C01">
        <w:rPr>
          <w:rFonts w:ascii="Times New Roman" w:eastAsia="Calibri" w:hAnsi="Times New Roman"/>
        </w:rPr>
        <w:t>Portanto</w:t>
      </w:r>
      <w:r w:rsidR="00F94CD8">
        <w:rPr>
          <w:rFonts w:ascii="Times New Roman" w:eastAsia="Calibri" w:hAnsi="Times New Roman"/>
        </w:rPr>
        <w:t xml:space="preserve">, </w:t>
      </w:r>
      <w:r w:rsidR="005A3F14">
        <w:rPr>
          <w:rFonts w:ascii="Times New Roman" w:eastAsia="Calibri" w:hAnsi="Times New Roman"/>
        </w:rPr>
        <w:t xml:space="preserve">ao retomarmos </w:t>
      </w:r>
      <w:r w:rsidR="00F94CD8">
        <w:rPr>
          <w:rFonts w:ascii="Times New Roman" w:eastAsia="Calibri" w:hAnsi="Times New Roman"/>
        </w:rPr>
        <w:t xml:space="preserve">esse contato com as coisas </w:t>
      </w:r>
      <w:r w:rsidR="005A3F14">
        <w:rPr>
          <w:rFonts w:ascii="Times New Roman" w:eastAsia="Calibri" w:hAnsi="Times New Roman"/>
        </w:rPr>
        <w:t xml:space="preserve">de que falamos, vemos que </w:t>
      </w:r>
      <w:r w:rsidR="00F94CD8">
        <w:rPr>
          <w:rFonts w:ascii="Times New Roman" w:eastAsia="Calibri" w:hAnsi="Times New Roman"/>
        </w:rPr>
        <w:t xml:space="preserve">assume </w:t>
      </w:r>
      <w:r w:rsidR="00C07B6E">
        <w:rPr>
          <w:rFonts w:ascii="Times New Roman" w:eastAsia="Calibri" w:hAnsi="Times New Roman"/>
        </w:rPr>
        <w:t>muita</w:t>
      </w:r>
      <w:r w:rsidR="00F94CD8">
        <w:rPr>
          <w:rFonts w:ascii="Times New Roman" w:eastAsia="Calibri" w:hAnsi="Times New Roman"/>
        </w:rPr>
        <w:t xml:space="preserve"> </w:t>
      </w:r>
      <w:r w:rsidR="00F94CD8">
        <w:rPr>
          <w:rFonts w:ascii="Times New Roman" w:eastAsia="Calibri" w:hAnsi="Times New Roman"/>
        </w:rPr>
        <w:lastRenderedPageBreak/>
        <w:t>importância</w:t>
      </w:r>
      <w:r w:rsidR="00C07B6E">
        <w:rPr>
          <w:rFonts w:ascii="Times New Roman" w:eastAsia="Calibri" w:hAnsi="Times New Roman"/>
        </w:rPr>
        <w:t xml:space="preserve"> para a personagem</w:t>
      </w:r>
      <w:r w:rsidR="00F94CD8">
        <w:rPr>
          <w:rFonts w:ascii="Times New Roman" w:eastAsia="Calibri" w:hAnsi="Times New Roman"/>
        </w:rPr>
        <w:t>, q</w:t>
      </w:r>
      <w:r w:rsidR="00C07B6E">
        <w:rPr>
          <w:rFonts w:ascii="Times New Roman" w:eastAsia="Calibri" w:hAnsi="Times New Roman"/>
        </w:rPr>
        <w:t xml:space="preserve">ue é justamente ver refletir </w:t>
      </w:r>
      <w:r w:rsidR="00F94CD8">
        <w:rPr>
          <w:rFonts w:ascii="Times New Roman" w:eastAsia="Calibri" w:hAnsi="Times New Roman"/>
        </w:rPr>
        <w:t xml:space="preserve">nos objetos uma </w:t>
      </w:r>
      <w:r w:rsidR="001605C0">
        <w:rPr>
          <w:rFonts w:ascii="Times New Roman" w:eastAsia="Calibri" w:hAnsi="Times New Roman"/>
        </w:rPr>
        <w:t>consciência</w:t>
      </w:r>
      <w:r w:rsidR="009963E4">
        <w:rPr>
          <w:rFonts w:ascii="Times New Roman" w:eastAsia="Calibri" w:hAnsi="Times New Roman"/>
        </w:rPr>
        <w:t xml:space="preserve"> do ser, uma renovação</w:t>
      </w:r>
      <w:r w:rsidR="0097013C">
        <w:rPr>
          <w:rFonts w:ascii="Times New Roman" w:eastAsia="Calibri" w:hAnsi="Times New Roman"/>
        </w:rPr>
        <w:t xml:space="preserve"> de si</w:t>
      </w:r>
      <w:r w:rsidR="00C07B6E">
        <w:rPr>
          <w:rFonts w:ascii="Times New Roman" w:eastAsia="Calibri" w:hAnsi="Times New Roman"/>
        </w:rPr>
        <w:t xml:space="preserve"> </w:t>
      </w:r>
      <w:r w:rsidR="00A142DC">
        <w:rPr>
          <w:rFonts w:ascii="Times New Roman" w:eastAsia="Calibri" w:hAnsi="Times New Roman"/>
        </w:rPr>
        <w:t>que a mão de Ana coordena rotineiramente</w:t>
      </w:r>
      <w:r w:rsidR="001605C0">
        <w:rPr>
          <w:rFonts w:ascii="Times New Roman" w:eastAsia="Calibri" w:hAnsi="Times New Roman"/>
        </w:rPr>
        <w:t>.</w:t>
      </w:r>
      <w:r w:rsidR="009963E4">
        <w:rPr>
          <w:rFonts w:ascii="Times New Roman" w:eastAsia="Calibri" w:hAnsi="Times New Roman"/>
        </w:rPr>
        <w:t xml:space="preserve"> Segundo</w:t>
      </w:r>
      <w:r w:rsidR="009963E4" w:rsidRPr="00F94CD8">
        <w:rPr>
          <w:rFonts w:ascii="Times New Roman" w:eastAsia="Calibri" w:hAnsi="Times New Roman"/>
        </w:rPr>
        <w:t xml:space="preserve"> </w:t>
      </w:r>
      <w:r w:rsidR="00DE14DB">
        <w:rPr>
          <w:rFonts w:ascii="Times New Roman" w:eastAsia="Calibri" w:hAnsi="Times New Roman"/>
        </w:rPr>
        <w:t>Bachelard (2000</w:t>
      </w:r>
      <w:r w:rsidR="009963E4">
        <w:rPr>
          <w:rFonts w:ascii="Times New Roman" w:eastAsia="Calibri" w:hAnsi="Times New Roman"/>
        </w:rPr>
        <w:t>, p. 80),</w:t>
      </w:r>
    </w:p>
    <w:p w:rsidR="008147FD" w:rsidRPr="001605C0" w:rsidRDefault="001605C0" w:rsidP="001605C0">
      <w:pPr>
        <w:pStyle w:val="CITAOLONGA"/>
        <w:rPr>
          <w:rFonts w:ascii="Times New Roman" w:eastAsia="Calibri" w:hAnsi="Times New Roman"/>
        </w:rPr>
      </w:pPr>
      <w:proofErr w:type="gramStart"/>
      <w:r w:rsidRPr="001605C0">
        <w:rPr>
          <w:rFonts w:ascii="Times New Roman" w:hAnsi="Times New Roman"/>
        </w:rPr>
        <w:t>os</w:t>
      </w:r>
      <w:proofErr w:type="gramEnd"/>
      <w:r w:rsidRPr="001605C0">
        <w:rPr>
          <w:rFonts w:ascii="Times New Roman" w:hAnsi="Times New Roman"/>
        </w:rPr>
        <w:t xml:space="preserve"> objetos assim acariciados nascem realmente de uma luz íntima; chegam a um nível de realidade mais elevado que os objetos indiferentes, que os objetos definidos pela realidade geométrica. Propagam uma nova realidade de ser. Assumem não somente o seu lugar numa ordem, mas uma comunhão de ordem. Entre um objeto e outro, no aposento, os cuidados domésticos tecem vínculo que unem um passado muito antigo ao dia novo</w:t>
      </w:r>
      <w:r>
        <w:rPr>
          <w:rFonts w:ascii="Times New Roman" w:hAnsi="Times New Roman"/>
        </w:rPr>
        <w:t>.</w:t>
      </w:r>
      <w:r w:rsidR="008147FD" w:rsidRPr="001605C0">
        <w:rPr>
          <w:rFonts w:ascii="Times New Roman" w:eastAsia="Calibri" w:hAnsi="Times New Roman"/>
        </w:rPr>
        <w:t xml:space="preserve"> </w:t>
      </w:r>
    </w:p>
    <w:p w:rsidR="00E25401" w:rsidRDefault="001C767D" w:rsidP="00CC0DF1">
      <w:pPr>
        <w:ind w:firstLine="708"/>
        <w:rPr>
          <w:rFonts w:ascii="Times New Roman" w:eastAsia="Calibri" w:hAnsi="Times New Roman"/>
          <w:szCs w:val="24"/>
        </w:rPr>
      </w:pPr>
      <w:r>
        <w:rPr>
          <w:rFonts w:ascii="Times New Roman" w:eastAsia="Calibri" w:hAnsi="Times New Roman"/>
          <w:szCs w:val="24"/>
        </w:rPr>
        <w:t>É dessa forma que Ana se relaciona com os móveis, por exemplo, renovando-os quando os encontrava “</w:t>
      </w:r>
      <w:r w:rsidR="006846E9" w:rsidRPr="001C767D">
        <w:rPr>
          <w:rFonts w:ascii="Times New Roman" w:eastAsia="Calibri" w:hAnsi="Times New Roman"/>
          <w:szCs w:val="24"/>
        </w:rPr>
        <w:t xml:space="preserve">de novo empoeirados e </w:t>
      </w:r>
      <w:r w:rsidRPr="001C767D">
        <w:rPr>
          <w:rFonts w:ascii="Times New Roman" w:eastAsia="Calibri" w:hAnsi="Times New Roman"/>
          <w:szCs w:val="24"/>
        </w:rPr>
        <w:t xml:space="preserve">sujos, como se </w:t>
      </w:r>
      <w:r>
        <w:rPr>
          <w:rFonts w:ascii="Times New Roman" w:eastAsia="Calibri" w:hAnsi="Times New Roman"/>
          <w:szCs w:val="24"/>
        </w:rPr>
        <w:t xml:space="preserve">voltassem arrependidos” (p. </w:t>
      </w:r>
      <w:r w:rsidR="005344DD">
        <w:rPr>
          <w:rFonts w:ascii="Times New Roman" w:eastAsia="Calibri" w:hAnsi="Times New Roman"/>
          <w:szCs w:val="24"/>
        </w:rPr>
        <w:t xml:space="preserve">147). </w:t>
      </w:r>
      <w:r w:rsidR="006B1CEE">
        <w:rPr>
          <w:rFonts w:ascii="Times New Roman" w:eastAsia="Calibri" w:hAnsi="Times New Roman"/>
          <w:szCs w:val="24"/>
        </w:rPr>
        <w:t>Essa</w:t>
      </w:r>
      <w:r w:rsidR="005344DD">
        <w:rPr>
          <w:rFonts w:ascii="Times New Roman" w:eastAsia="Calibri" w:hAnsi="Times New Roman"/>
          <w:szCs w:val="24"/>
        </w:rPr>
        <w:t xml:space="preserve"> </w:t>
      </w:r>
      <w:r w:rsidR="005D3A17">
        <w:rPr>
          <w:rFonts w:ascii="Times New Roman" w:eastAsia="Calibri" w:hAnsi="Times New Roman"/>
          <w:szCs w:val="24"/>
        </w:rPr>
        <w:t>“comunhão”</w:t>
      </w:r>
      <w:r w:rsidR="006B1CEE">
        <w:rPr>
          <w:rFonts w:ascii="Times New Roman" w:eastAsia="Calibri" w:hAnsi="Times New Roman"/>
          <w:szCs w:val="24"/>
        </w:rPr>
        <w:t xml:space="preserve"> entre objeto e pessoa</w:t>
      </w:r>
      <w:r w:rsidR="00571442">
        <w:rPr>
          <w:rFonts w:ascii="Times New Roman" w:eastAsia="Calibri" w:hAnsi="Times New Roman"/>
          <w:szCs w:val="24"/>
        </w:rPr>
        <w:t>, aqui,</w:t>
      </w:r>
      <w:r w:rsidR="005344DD">
        <w:rPr>
          <w:rFonts w:ascii="Times New Roman" w:eastAsia="Calibri" w:hAnsi="Times New Roman"/>
          <w:szCs w:val="24"/>
        </w:rPr>
        <w:t xml:space="preserve"> é tão íntima que </w:t>
      </w:r>
      <w:r w:rsidR="00571442">
        <w:rPr>
          <w:rFonts w:ascii="Times New Roman" w:eastAsia="Calibri" w:hAnsi="Times New Roman"/>
          <w:szCs w:val="24"/>
        </w:rPr>
        <w:t xml:space="preserve">sentimos </w:t>
      </w:r>
      <w:r w:rsidR="00E91CF3">
        <w:rPr>
          <w:rFonts w:ascii="Times New Roman" w:eastAsia="Calibri" w:hAnsi="Times New Roman"/>
          <w:szCs w:val="24"/>
        </w:rPr>
        <w:t xml:space="preserve">quase </w:t>
      </w:r>
      <w:r w:rsidR="00571442">
        <w:rPr>
          <w:rFonts w:ascii="Times New Roman" w:eastAsia="Calibri" w:hAnsi="Times New Roman"/>
          <w:szCs w:val="24"/>
        </w:rPr>
        <w:t xml:space="preserve">uma </w:t>
      </w:r>
      <w:r w:rsidR="00E91CF3">
        <w:rPr>
          <w:rFonts w:ascii="Times New Roman" w:eastAsia="Calibri" w:hAnsi="Times New Roman"/>
          <w:szCs w:val="24"/>
        </w:rPr>
        <w:t xml:space="preserve">intenção da personagem </w:t>
      </w:r>
      <w:r w:rsidR="00E0093B">
        <w:rPr>
          <w:rFonts w:ascii="Times New Roman" w:eastAsia="Calibri" w:hAnsi="Times New Roman"/>
          <w:szCs w:val="24"/>
        </w:rPr>
        <w:t>de</w:t>
      </w:r>
      <w:r w:rsidR="00E91CF3">
        <w:rPr>
          <w:rFonts w:ascii="Times New Roman" w:eastAsia="Calibri" w:hAnsi="Times New Roman"/>
          <w:szCs w:val="24"/>
        </w:rPr>
        <w:t xml:space="preserve"> personificá-los</w:t>
      </w:r>
      <w:r w:rsidR="00571442">
        <w:rPr>
          <w:rFonts w:ascii="Times New Roman" w:eastAsia="Calibri" w:hAnsi="Times New Roman"/>
          <w:szCs w:val="24"/>
        </w:rPr>
        <w:t>, provando</w:t>
      </w:r>
      <w:r w:rsidR="00E91CF3">
        <w:rPr>
          <w:rFonts w:ascii="Times New Roman" w:eastAsia="Calibri" w:hAnsi="Times New Roman"/>
          <w:szCs w:val="24"/>
        </w:rPr>
        <w:t>-nos</w:t>
      </w:r>
      <w:r w:rsidR="00571442">
        <w:rPr>
          <w:rFonts w:ascii="Times New Roman" w:eastAsia="Calibri" w:hAnsi="Times New Roman"/>
          <w:szCs w:val="24"/>
        </w:rPr>
        <w:t xml:space="preserve"> </w:t>
      </w:r>
      <w:r w:rsidR="00FC4078">
        <w:rPr>
          <w:rFonts w:ascii="Times New Roman" w:eastAsia="Calibri" w:hAnsi="Times New Roman"/>
          <w:szCs w:val="24"/>
        </w:rPr>
        <w:t xml:space="preserve">que há </w:t>
      </w:r>
      <w:r w:rsidR="00571442">
        <w:rPr>
          <w:rFonts w:ascii="Times New Roman" w:eastAsia="Calibri" w:hAnsi="Times New Roman"/>
          <w:szCs w:val="24"/>
        </w:rPr>
        <w:t>um diálogo ininterrupto</w:t>
      </w:r>
      <w:r w:rsidR="006B1CEE">
        <w:rPr>
          <w:rFonts w:ascii="Times New Roman" w:eastAsia="Calibri" w:hAnsi="Times New Roman"/>
          <w:szCs w:val="24"/>
        </w:rPr>
        <w:t xml:space="preserve"> </w:t>
      </w:r>
      <w:r w:rsidR="00E91CF3">
        <w:rPr>
          <w:rFonts w:ascii="Times New Roman" w:eastAsia="Calibri" w:hAnsi="Times New Roman"/>
          <w:szCs w:val="24"/>
        </w:rPr>
        <w:t xml:space="preserve">estabelecido </w:t>
      </w:r>
      <w:r w:rsidR="006B1CEE">
        <w:rPr>
          <w:rFonts w:ascii="Times New Roman" w:eastAsia="Calibri" w:hAnsi="Times New Roman"/>
          <w:szCs w:val="24"/>
        </w:rPr>
        <w:t>entre ambos.</w:t>
      </w:r>
      <w:r w:rsidR="00AC1679">
        <w:rPr>
          <w:rFonts w:ascii="Times New Roman" w:eastAsia="Calibri" w:hAnsi="Times New Roman"/>
          <w:szCs w:val="24"/>
        </w:rPr>
        <w:t xml:space="preserve"> </w:t>
      </w:r>
      <w:r w:rsidR="008E70EE">
        <w:rPr>
          <w:rFonts w:ascii="Times New Roman" w:eastAsia="Calibri" w:hAnsi="Times New Roman"/>
          <w:szCs w:val="24"/>
        </w:rPr>
        <w:t xml:space="preserve">A </w:t>
      </w:r>
      <w:r w:rsidR="00CF08CA">
        <w:rPr>
          <w:rFonts w:ascii="Times New Roman" w:eastAsia="Calibri" w:hAnsi="Times New Roman"/>
          <w:szCs w:val="24"/>
        </w:rPr>
        <w:t xml:space="preserve">simetria </w:t>
      </w:r>
      <w:r w:rsidR="00E91CF3">
        <w:rPr>
          <w:rFonts w:ascii="Times New Roman" w:eastAsia="Calibri" w:hAnsi="Times New Roman"/>
          <w:szCs w:val="24"/>
        </w:rPr>
        <w:t xml:space="preserve">de </w:t>
      </w:r>
      <w:r w:rsidR="00CF08CA">
        <w:rPr>
          <w:rFonts w:ascii="Times New Roman" w:eastAsia="Calibri" w:hAnsi="Times New Roman"/>
          <w:szCs w:val="24"/>
        </w:rPr>
        <w:t xml:space="preserve">que tratamos acima em </w:t>
      </w:r>
      <w:r w:rsidR="00815377">
        <w:rPr>
          <w:rFonts w:ascii="Times New Roman" w:eastAsia="Calibri" w:hAnsi="Times New Roman"/>
          <w:szCs w:val="24"/>
        </w:rPr>
        <w:t>que</w:t>
      </w:r>
      <w:r w:rsidR="00990F84">
        <w:rPr>
          <w:rFonts w:ascii="Times New Roman" w:eastAsia="Calibri" w:hAnsi="Times New Roman"/>
          <w:szCs w:val="24"/>
        </w:rPr>
        <w:t xml:space="preserve"> Ana</w:t>
      </w:r>
      <w:r w:rsidR="00815377">
        <w:rPr>
          <w:rFonts w:ascii="Times New Roman" w:eastAsia="Calibri" w:hAnsi="Times New Roman"/>
          <w:szCs w:val="24"/>
        </w:rPr>
        <w:t xml:space="preserve"> consegue obter dos objetos</w:t>
      </w:r>
      <w:r w:rsidR="00646A8E">
        <w:rPr>
          <w:rFonts w:ascii="Times New Roman" w:eastAsia="Calibri" w:hAnsi="Times New Roman"/>
          <w:szCs w:val="24"/>
        </w:rPr>
        <w:t>,</w:t>
      </w:r>
      <w:r w:rsidR="00815377">
        <w:rPr>
          <w:rFonts w:ascii="Times New Roman" w:eastAsia="Calibri" w:hAnsi="Times New Roman"/>
          <w:szCs w:val="24"/>
        </w:rPr>
        <w:t xml:space="preserve"> assim que os organiza</w:t>
      </w:r>
      <w:r w:rsidR="00646A8E">
        <w:rPr>
          <w:rFonts w:ascii="Times New Roman" w:eastAsia="Calibri" w:hAnsi="Times New Roman"/>
          <w:szCs w:val="24"/>
        </w:rPr>
        <w:t>,</w:t>
      </w:r>
      <w:r w:rsidR="00815377">
        <w:rPr>
          <w:rFonts w:ascii="Times New Roman" w:eastAsia="Calibri" w:hAnsi="Times New Roman"/>
          <w:szCs w:val="24"/>
        </w:rPr>
        <w:t xml:space="preserve"> parece encerrar e comprovar </w:t>
      </w:r>
      <w:r w:rsidR="00990F84">
        <w:rPr>
          <w:rFonts w:ascii="Times New Roman" w:eastAsia="Calibri" w:hAnsi="Times New Roman"/>
          <w:szCs w:val="24"/>
        </w:rPr>
        <w:t xml:space="preserve">uma concepção que </w:t>
      </w:r>
      <w:r w:rsidR="00646A8E">
        <w:rPr>
          <w:rFonts w:ascii="Times New Roman" w:eastAsia="Calibri" w:hAnsi="Times New Roman"/>
          <w:szCs w:val="24"/>
        </w:rPr>
        <w:t xml:space="preserve">ela </w:t>
      </w:r>
      <w:r w:rsidR="00815377">
        <w:rPr>
          <w:rFonts w:ascii="Times New Roman" w:eastAsia="Calibri" w:hAnsi="Times New Roman"/>
          <w:szCs w:val="24"/>
        </w:rPr>
        <w:t xml:space="preserve">gostaria de ter, não somente com relação a si própria, mas também sobre o mundo, que </w:t>
      </w:r>
      <w:r w:rsidR="000F469A">
        <w:rPr>
          <w:rFonts w:ascii="Times New Roman" w:eastAsia="Calibri" w:hAnsi="Times New Roman"/>
          <w:szCs w:val="24"/>
        </w:rPr>
        <w:t xml:space="preserve">aqui </w:t>
      </w:r>
      <w:r w:rsidR="00815377">
        <w:rPr>
          <w:rFonts w:ascii="Times New Roman" w:eastAsia="Calibri" w:hAnsi="Times New Roman"/>
          <w:szCs w:val="24"/>
        </w:rPr>
        <w:t>podemos res</w:t>
      </w:r>
      <w:r w:rsidR="000F469A">
        <w:rPr>
          <w:rFonts w:ascii="Times New Roman" w:eastAsia="Calibri" w:hAnsi="Times New Roman"/>
          <w:szCs w:val="24"/>
        </w:rPr>
        <w:t>umir nu</w:t>
      </w:r>
      <w:r w:rsidR="00815377">
        <w:rPr>
          <w:rFonts w:ascii="Times New Roman" w:eastAsia="Calibri" w:hAnsi="Times New Roman"/>
          <w:szCs w:val="24"/>
        </w:rPr>
        <w:t>ma única palavra: certeza. Antes mesmo de se casar, considerava a sua juventude como uma “doença de vida”</w:t>
      </w:r>
      <w:r w:rsidR="00646A8E">
        <w:rPr>
          <w:rFonts w:ascii="Times New Roman" w:eastAsia="Calibri" w:hAnsi="Times New Roman"/>
          <w:szCs w:val="24"/>
        </w:rPr>
        <w:t xml:space="preserve">, </w:t>
      </w:r>
      <w:r w:rsidR="00547511">
        <w:rPr>
          <w:rFonts w:ascii="Times New Roman" w:eastAsia="Calibri" w:hAnsi="Times New Roman"/>
          <w:szCs w:val="24"/>
        </w:rPr>
        <w:t xml:space="preserve">como se não enxergasse determinado propósito que a fizesse feliz, ou pelos menos assim a </w:t>
      </w:r>
      <w:r w:rsidR="00CF08CA">
        <w:rPr>
          <w:rFonts w:ascii="Times New Roman" w:eastAsia="Calibri" w:hAnsi="Times New Roman"/>
          <w:szCs w:val="24"/>
        </w:rPr>
        <w:t>fizeram pensar</w:t>
      </w:r>
      <w:r w:rsidR="00547511">
        <w:rPr>
          <w:rFonts w:ascii="Times New Roman" w:eastAsia="Calibri" w:hAnsi="Times New Roman"/>
          <w:szCs w:val="24"/>
        </w:rPr>
        <w:t xml:space="preserve">. Portanto, é somente com </w:t>
      </w:r>
      <w:r w:rsidR="00441A2A">
        <w:rPr>
          <w:rFonts w:ascii="Times New Roman" w:eastAsia="Calibri" w:hAnsi="Times New Roman"/>
          <w:szCs w:val="24"/>
        </w:rPr>
        <w:t>o casamento que Ana encontrar</w:t>
      </w:r>
      <w:r w:rsidR="007B7BB6">
        <w:rPr>
          <w:rFonts w:ascii="Times New Roman" w:eastAsia="Calibri" w:hAnsi="Times New Roman"/>
          <w:szCs w:val="24"/>
        </w:rPr>
        <w:t xml:space="preserve">á um motivo de viver, </w:t>
      </w:r>
      <w:r w:rsidR="000C781F">
        <w:rPr>
          <w:rFonts w:ascii="Times New Roman" w:eastAsia="Calibri" w:hAnsi="Times New Roman"/>
          <w:szCs w:val="24"/>
        </w:rPr>
        <w:t xml:space="preserve">um sentido para a sua vida em </w:t>
      </w:r>
      <w:r w:rsidR="00441A2A">
        <w:rPr>
          <w:rFonts w:ascii="Times New Roman" w:eastAsia="Calibri" w:hAnsi="Times New Roman"/>
          <w:szCs w:val="24"/>
        </w:rPr>
        <w:t>que “p</w:t>
      </w:r>
      <w:r w:rsidR="00646A8E" w:rsidRPr="00646A8E">
        <w:rPr>
          <w:rFonts w:ascii="Times New Roman" w:eastAsia="Calibri" w:hAnsi="Times New Roman"/>
          <w:szCs w:val="24"/>
        </w:rPr>
        <w:t>or caminhos tortos, viera a cair num destino de mulher, com a surpresa de nele caber como se o tivesse</w:t>
      </w:r>
      <w:r w:rsidR="00441A2A">
        <w:rPr>
          <w:rFonts w:ascii="Times New Roman" w:eastAsia="Calibri" w:hAnsi="Times New Roman"/>
          <w:szCs w:val="24"/>
        </w:rPr>
        <w:t xml:space="preserve"> </w:t>
      </w:r>
      <w:r w:rsidR="00646A8E" w:rsidRPr="00646A8E">
        <w:rPr>
          <w:rFonts w:ascii="Times New Roman" w:eastAsia="Calibri" w:hAnsi="Times New Roman"/>
          <w:szCs w:val="24"/>
        </w:rPr>
        <w:t>inventado</w:t>
      </w:r>
      <w:r w:rsidR="00441A2A">
        <w:rPr>
          <w:rFonts w:ascii="Times New Roman" w:eastAsia="Calibri" w:hAnsi="Times New Roman"/>
          <w:szCs w:val="24"/>
        </w:rPr>
        <w:t>” (p. 146).</w:t>
      </w:r>
      <w:r w:rsidR="000F469A">
        <w:rPr>
          <w:rFonts w:ascii="Times New Roman" w:eastAsia="Calibri" w:hAnsi="Times New Roman"/>
          <w:szCs w:val="24"/>
        </w:rPr>
        <w:t xml:space="preserve"> </w:t>
      </w:r>
      <w:r w:rsidR="00CC0DF1">
        <w:rPr>
          <w:rFonts w:ascii="Times New Roman" w:eastAsia="Calibri" w:hAnsi="Times New Roman"/>
          <w:szCs w:val="24"/>
        </w:rPr>
        <w:t xml:space="preserve">Com o casamento, </w:t>
      </w:r>
      <w:r w:rsidR="00442945">
        <w:rPr>
          <w:rFonts w:ascii="Times New Roman" w:eastAsia="Calibri" w:hAnsi="Times New Roman"/>
          <w:szCs w:val="24"/>
        </w:rPr>
        <w:t xml:space="preserve">bem mais do que a simples união, </w:t>
      </w:r>
      <w:r w:rsidR="00277E47">
        <w:rPr>
          <w:rFonts w:ascii="Times New Roman" w:eastAsia="Calibri" w:hAnsi="Times New Roman"/>
          <w:szCs w:val="24"/>
        </w:rPr>
        <w:t xml:space="preserve">Ana conquistou o </w:t>
      </w:r>
      <w:r w:rsidR="009E55F3">
        <w:rPr>
          <w:rFonts w:ascii="Times New Roman" w:eastAsia="Calibri" w:hAnsi="Times New Roman"/>
          <w:szCs w:val="24"/>
        </w:rPr>
        <w:t xml:space="preserve">que </w:t>
      </w:r>
      <w:r w:rsidR="00442945">
        <w:rPr>
          <w:rFonts w:ascii="Times New Roman" w:eastAsia="Calibri" w:hAnsi="Times New Roman"/>
          <w:szCs w:val="24"/>
        </w:rPr>
        <w:t xml:space="preserve">sempre </w:t>
      </w:r>
      <w:r w:rsidR="00277E47">
        <w:rPr>
          <w:rFonts w:ascii="Times New Roman" w:eastAsia="Calibri" w:hAnsi="Times New Roman"/>
          <w:szCs w:val="24"/>
        </w:rPr>
        <w:t>quis</w:t>
      </w:r>
      <w:r w:rsidR="00442945">
        <w:rPr>
          <w:rFonts w:ascii="Times New Roman" w:eastAsia="Calibri" w:hAnsi="Times New Roman"/>
          <w:szCs w:val="24"/>
        </w:rPr>
        <w:t xml:space="preserve">, </w:t>
      </w:r>
      <w:r w:rsidR="003337A7">
        <w:rPr>
          <w:rFonts w:ascii="Times New Roman" w:eastAsia="Calibri" w:hAnsi="Times New Roman"/>
          <w:szCs w:val="24"/>
        </w:rPr>
        <w:t>que é</w:t>
      </w:r>
      <w:r w:rsidR="009E55F3">
        <w:rPr>
          <w:rFonts w:ascii="Times New Roman" w:eastAsia="Calibri" w:hAnsi="Times New Roman"/>
          <w:szCs w:val="24"/>
        </w:rPr>
        <w:t>,</w:t>
      </w:r>
      <w:r w:rsidR="003337A7">
        <w:rPr>
          <w:rFonts w:ascii="Times New Roman" w:eastAsia="Calibri" w:hAnsi="Times New Roman"/>
          <w:szCs w:val="24"/>
        </w:rPr>
        <w:t xml:space="preserve"> precisamente</w:t>
      </w:r>
      <w:r w:rsidR="009E55F3">
        <w:rPr>
          <w:rFonts w:ascii="Times New Roman" w:eastAsia="Calibri" w:hAnsi="Times New Roman"/>
          <w:szCs w:val="24"/>
        </w:rPr>
        <w:t>,</w:t>
      </w:r>
      <w:r w:rsidR="003337A7">
        <w:rPr>
          <w:rFonts w:ascii="Times New Roman" w:eastAsia="Calibri" w:hAnsi="Times New Roman"/>
          <w:szCs w:val="24"/>
        </w:rPr>
        <w:t xml:space="preserve"> </w:t>
      </w:r>
      <w:r w:rsidR="00AF5CCA">
        <w:rPr>
          <w:rFonts w:ascii="Times New Roman" w:eastAsia="Calibri" w:hAnsi="Times New Roman"/>
          <w:szCs w:val="24"/>
        </w:rPr>
        <w:t xml:space="preserve">a </w:t>
      </w:r>
      <w:r w:rsidR="00277E47">
        <w:rPr>
          <w:rFonts w:ascii="Times New Roman" w:eastAsia="Calibri" w:hAnsi="Times New Roman"/>
          <w:szCs w:val="24"/>
        </w:rPr>
        <w:t xml:space="preserve">ideia da </w:t>
      </w:r>
      <w:r w:rsidR="000C781F">
        <w:rPr>
          <w:rFonts w:ascii="Times New Roman" w:eastAsia="Calibri" w:hAnsi="Times New Roman"/>
          <w:szCs w:val="24"/>
        </w:rPr>
        <w:t>representação do</w:t>
      </w:r>
      <w:r w:rsidR="003337A7">
        <w:rPr>
          <w:rFonts w:ascii="Times New Roman" w:eastAsia="Calibri" w:hAnsi="Times New Roman"/>
          <w:szCs w:val="24"/>
        </w:rPr>
        <w:t xml:space="preserve"> </w:t>
      </w:r>
      <w:r w:rsidR="00277E47">
        <w:rPr>
          <w:rFonts w:ascii="Times New Roman" w:eastAsia="Calibri" w:hAnsi="Times New Roman"/>
          <w:szCs w:val="24"/>
        </w:rPr>
        <w:t xml:space="preserve">casamento como sinônimo de um </w:t>
      </w:r>
      <w:r w:rsidR="003337A7">
        <w:rPr>
          <w:rFonts w:ascii="Times New Roman" w:eastAsia="Calibri" w:hAnsi="Times New Roman"/>
          <w:szCs w:val="24"/>
        </w:rPr>
        <w:t xml:space="preserve">mundo cheio de “certezas”, que a rotina acaba por </w:t>
      </w:r>
      <w:r w:rsidR="00C50AD5">
        <w:rPr>
          <w:rFonts w:ascii="Times New Roman" w:eastAsia="Calibri" w:hAnsi="Times New Roman"/>
          <w:szCs w:val="24"/>
        </w:rPr>
        <w:t>fixá</w:t>
      </w:r>
      <w:r w:rsidR="003337A7">
        <w:rPr>
          <w:rFonts w:ascii="Times New Roman" w:eastAsia="Calibri" w:hAnsi="Times New Roman"/>
          <w:szCs w:val="24"/>
        </w:rPr>
        <w:t>-lo</w:t>
      </w:r>
      <w:r w:rsidR="00CC0DF1">
        <w:rPr>
          <w:rFonts w:ascii="Times New Roman" w:eastAsia="Calibri" w:hAnsi="Times New Roman"/>
          <w:szCs w:val="24"/>
        </w:rPr>
        <w:t xml:space="preserve">, confirmá-lo </w:t>
      </w:r>
      <w:r w:rsidR="00C50AD5">
        <w:rPr>
          <w:rFonts w:ascii="Times New Roman" w:eastAsia="Calibri" w:hAnsi="Times New Roman"/>
          <w:szCs w:val="24"/>
        </w:rPr>
        <w:t xml:space="preserve">em </w:t>
      </w:r>
      <w:r w:rsidR="003337A7">
        <w:rPr>
          <w:rFonts w:ascii="Times New Roman" w:eastAsia="Calibri" w:hAnsi="Times New Roman"/>
          <w:szCs w:val="24"/>
        </w:rPr>
        <w:t xml:space="preserve">determinada ordem que jamais será </w:t>
      </w:r>
      <w:r w:rsidR="00AF5CCA">
        <w:rPr>
          <w:rFonts w:ascii="Times New Roman" w:eastAsia="Calibri" w:hAnsi="Times New Roman"/>
          <w:szCs w:val="24"/>
        </w:rPr>
        <w:t>desestruturada</w:t>
      </w:r>
      <w:r w:rsidR="003337A7">
        <w:rPr>
          <w:rFonts w:ascii="Times New Roman" w:eastAsia="Calibri" w:hAnsi="Times New Roman"/>
          <w:szCs w:val="24"/>
        </w:rPr>
        <w:t>.</w:t>
      </w:r>
      <w:r w:rsidR="00442945">
        <w:rPr>
          <w:rFonts w:ascii="Times New Roman" w:eastAsia="Calibri" w:hAnsi="Times New Roman"/>
          <w:szCs w:val="24"/>
        </w:rPr>
        <w:t xml:space="preserve"> </w:t>
      </w:r>
      <w:r w:rsidR="00E25401">
        <w:rPr>
          <w:rFonts w:ascii="Times New Roman" w:eastAsia="Calibri" w:hAnsi="Times New Roman"/>
          <w:szCs w:val="24"/>
        </w:rPr>
        <w:t>“</w:t>
      </w:r>
      <w:r w:rsidR="00E25401" w:rsidRPr="00E25401">
        <w:rPr>
          <w:rFonts w:ascii="Times New Roman" w:eastAsia="Calibri" w:hAnsi="Times New Roman"/>
          <w:szCs w:val="24"/>
        </w:rPr>
        <w:t>Ana sempre tivera necessidade de sentir a raiz firme</w:t>
      </w:r>
      <w:r w:rsidR="00CC0DF1">
        <w:rPr>
          <w:rFonts w:ascii="Times New Roman" w:eastAsia="Calibri" w:hAnsi="Times New Roman"/>
          <w:szCs w:val="24"/>
        </w:rPr>
        <w:t xml:space="preserve"> </w:t>
      </w:r>
      <w:r w:rsidR="00E25401" w:rsidRPr="00E25401">
        <w:rPr>
          <w:rFonts w:ascii="Times New Roman" w:eastAsia="Calibri" w:hAnsi="Times New Roman"/>
          <w:szCs w:val="24"/>
        </w:rPr>
        <w:t xml:space="preserve">das coisas. </w:t>
      </w:r>
      <w:r w:rsidR="00E25401">
        <w:rPr>
          <w:rFonts w:ascii="Times New Roman" w:eastAsia="Calibri" w:hAnsi="Times New Roman"/>
          <w:szCs w:val="24"/>
        </w:rPr>
        <w:t xml:space="preserve">E isso um lar perplexamente lhe </w:t>
      </w:r>
      <w:r w:rsidR="00E25401" w:rsidRPr="00E25401">
        <w:rPr>
          <w:rFonts w:ascii="Times New Roman" w:eastAsia="Calibri" w:hAnsi="Times New Roman"/>
          <w:szCs w:val="24"/>
        </w:rPr>
        <w:t>dera</w:t>
      </w:r>
      <w:r w:rsidR="00E25401">
        <w:rPr>
          <w:rFonts w:ascii="Times New Roman" w:eastAsia="Calibri" w:hAnsi="Times New Roman"/>
          <w:szCs w:val="24"/>
        </w:rPr>
        <w:t xml:space="preserve">” (p. </w:t>
      </w:r>
      <w:r w:rsidR="00AF5CCA">
        <w:rPr>
          <w:rFonts w:ascii="Times New Roman" w:eastAsia="Calibri" w:hAnsi="Times New Roman"/>
          <w:szCs w:val="24"/>
        </w:rPr>
        <w:t xml:space="preserve">146), </w:t>
      </w:r>
      <w:r w:rsidR="00277E47">
        <w:rPr>
          <w:rFonts w:ascii="Times New Roman" w:eastAsia="Calibri" w:hAnsi="Times New Roman"/>
          <w:szCs w:val="24"/>
        </w:rPr>
        <w:t>até o momento em que ser</w:t>
      </w:r>
      <w:r w:rsidR="00F40D01">
        <w:rPr>
          <w:rFonts w:ascii="Times New Roman" w:eastAsia="Calibri" w:hAnsi="Times New Roman"/>
          <w:szCs w:val="24"/>
        </w:rPr>
        <w:t>ão</w:t>
      </w:r>
      <w:r w:rsidR="00277E47">
        <w:rPr>
          <w:rFonts w:ascii="Times New Roman" w:eastAsia="Calibri" w:hAnsi="Times New Roman"/>
          <w:szCs w:val="24"/>
        </w:rPr>
        <w:t xml:space="preserve"> </w:t>
      </w:r>
      <w:r w:rsidR="00F40D01">
        <w:rPr>
          <w:rFonts w:ascii="Times New Roman" w:eastAsia="Calibri" w:hAnsi="Times New Roman"/>
          <w:szCs w:val="24"/>
        </w:rPr>
        <w:t>“partidas” certas convicções tidas como inquestionáveis ao perceber a presença do cego.</w:t>
      </w:r>
    </w:p>
    <w:p w:rsidR="007049E6" w:rsidRDefault="00F40D01" w:rsidP="00B058BD">
      <w:pPr>
        <w:ind w:firstLine="708"/>
        <w:rPr>
          <w:rFonts w:ascii="Times New Roman" w:eastAsia="Calibri" w:hAnsi="Times New Roman"/>
        </w:rPr>
      </w:pPr>
      <w:r>
        <w:rPr>
          <w:rFonts w:ascii="Times New Roman" w:eastAsia="Calibri" w:hAnsi="Times New Roman"/>
        </w:rPr>
        <w:t xml:space="preserve">Através do fragmento </w:t>
      </w:r>
      <w:r w:rsidR="004C41F7">
        <w:rPr>
          <w:rFonts w:ascii="Times New Roman" w:eastAsia="Calibri" w:hAnsi="Times New Roman"/>
        </w:rPr>
        <w:t>“</w:t>
      </w:r>
      <w:r w:rsidR="004A0C47" w:rsidRPr="004C41F7">
        <w:rPr>
          <w:rFonts w:ascii="Times New Roman" w:eastAsia="Calibri" w:hAnsi="Times New Roman"/>
        </w:rPr>
        <w:t>separava uma pessoa das outras, as roupas eram claramente feitas para serem usadas e podia-se escolher pelo jornal o filme da noite – tudo feito de modo a que um dia se seguisse ao outro</w:t>
      </w:r>
      <w:r w:rsidR="004C41F7">
        <w:rPr>
          <w:rFonts w:ascii="Times New Roman" w:eastAsia="Calibri" w:hAnsi="Times New Roman"/>
        </w:rPr>
        <w:t>”</w:t>
      </w:r>
      <w:r w:rsidR="002016FC" w:rsidRPr="002016FC">
        <w:rPr>
          <w:rFonts w:ascii="Times New Roman" w:eastAsia="Calibri" w:hAnsi="Times New Roman"/>
        </w:rPr>
        <w:t xml:space="preserve"> </w:t>
      </w:r>
      <w:r w:rsidR="002016FC">
        <w:rPr>
          <w:rFonts w:ascii="Times New Roman" w:eastAsia="Calibri" w:hAnsi="Times New Roman"/>
        </w:rPr>
        <w:t>(p</w:t>
      </w:r>
      <w:r w:rsidR="002016FC" w:rsidRPr="004C41F7">
        <w:rPr>
          <w:rFonts w:ascii="Times New Roman" w:eastAsia="Calibri" w:hAnsi="Times New Roman"/>
        </w:rPr>
        <w:t>.</w:t>
      </w:r>
      <w:r w:rsidR="002016FC">
        <w:rPr>
          <w:rFonts w:ascii="Times New Roman" w:eastAsia="Calibri" w:hAnsi="Times New Roman"/>
        </w:rPr>
        <w:t xml:space="preserve"> 149)</w:t>
      </w:r>
      <w:r>
        <w:rPr>
          <w:rFonts w:ascii="Times New Roman" w:eastAsia="Calibri" w:hAnsi="Times New Roman"/>
        </w:rPr>
        <w:t xml:space="preserve">, evidencia-nos, já o constatamos, </w:t>
      </w:r>
      <w:r w:rsidR="004B3B65">
        <w:rPr>
          <w:rFonts w:ascii="Times New Roman" w:eastAsia="Calibri" w:hAnsi="Times New Roman"/>
        </w:rPr>
        <w:t xml:space="preserve">que Ana temia o que fosse </w:t>
      </w:r>
      <w:r w:rsidR="002016FC">
        <w:rPr>
          <w:rFonts w:ascii="Times New Roman" w:eastAsia="Calibri" w:hAnsi="Times New Roman"/>
        </w:rPr>
        <w:t xml:space="preserve">incontrolável, </w:t>
      </w:r>
      <w:r w:rsidR="00B32B6B">
        <w:rPr>
          <w:rFonts w:ascii="Times New Roman" w:eastAsia="Calibri" w:hAnsi="Times New Roman"/>
        </w:rPr>
        <w:t xml:space="preserve">o </w:t>
      </w:r>
      <w:r w:rsidR="002016FC">
        <w:rPr>
          <w:rFonts w:ascii="Times New Roman" w:eastAsia="Calibri" w:hAnsi="Times New Roman"/>
        </w:rPr>
        <w:t>que</w:t>
      </w:r>
      <w:r w:rsidR="00B32B6B">
        <w:rPr>
          <w:rFonts w:ascii="Times New Roman" w:eastAsia="Calibri" w:hAnsi="Times New Roman"/>
        </w:rPr>
        <w:t xml:space="preserve"> escapasse de suas mãos</w:t>
      </w:r>
      <w:r w:rsidR="008D1EC0">
        <w:rPr>
          <w:rFonts w:ascii="Times New Roman" w:eastAsia="Calibri" w:hAnsi="Times New Roman"/>
        </w:rPr>
        <w:t>. Compreendemos</w:t>
      </w:r>
      <w:r w:rsidR="005A7639">
        <w:rPr>
          <w:rFonts w:ascii="Times New Roman" w:eastAsia="Calibri" w:hAnsi="Times New Roman"/>
        </w:rPr>
        <w:t xml:space="preserve">, então, </w:t>
      </w:r>
      <w:r w:rsidR="008D1EC0">
        <w:rPr>
          <w:rFonts w:ascii="Times New Roman" w:eastAsia="Calibri" w:hAnsi="Times New Roman"/>
        </w:rPr>
        <w:t xml:space="preserve">que a </w:t>
      </w:r>
      <w:r w:rsidR="008B20FC">
        <w:rPr>
          <w:rFonts w:ascii="Times New Roman" w:eastAsia="Calibri" w:hAnsi="Times New Roman"/>
        </w:rPr>
        <w:t xml:space="preserve">ânsia da personagem </w:t>
      </w:r>
      <w:r w:rsidR="00575687">
        <w:rPr>
          <w:rFonts w:ascii="Times New Roman" w:eastAsia="Calibri" w:hAnsi="Times New Roman"/>
        </w:rPr>
        <w:t>de ser ativa</w:t>
      </w:r>
      <w:r w:rsidR="00746275">
        <w:rPr>
          <w:rFonts w:ascii="Times New Roman" w:eastAsia="Calibri" w:hAnsi="Times New Roman"/>
        </w:rPr>
        <w:t>/superior</w:t>
      </w:r>
      <w:r w:rsidR="00575687">
        <w:rPr>
          <w:rFonts w:ascii="Times New Roman" w:eastAsia="Calibri" w:hAnsi="Times New Roman"/>
        </w:rPr>
        <w:t xml:space="preserve"> </w:t>
      </w:r>
      <w:r w:rsidR="008B20FC">
        <w:rPr>
          <w:rFonts w:ascii="Times New Roman" w:eastAsia="Calibri" w:hAnsi="Times New Roman"/>
        </w:rPr>
        <w:t>se expande</w:t>
      </w:r>
      <w:r w:rsidR="008D1EC0">
        <w:rPr>
          <w:rFonts w:ascii="Times New Roman" w:eastAsia="Calibri" w:hAnsi="Times New Roman"/>
        </w:rPr>
        <w:t xml:space="preserve"> não somente </w:t>
      </w:r>
      <w:r w:rsidR="0005457F">
        <w:rPr>
          <w:rFonts w:ascii="Times New Roman" w:eastAsia="Calibri" w:hAnsi="Times New Roman"/>
        </w:rPr>
        <w:t>quanto aos</w:t>
      </w:r>
      <w:r w:rsidR="008D1EC0">
        <w:rPr>
          <w:rFonts w:ascii="Times New Roman" w:eastAsia="Calibri" w:hAnsi="Times New Roman"/>
        </w:rPr>
        <w:t xml:space="preserve"> objetos </w:t>
      </w:r>
      <w:r w:rsidR="005A7639">
        <w:rPr>
          <w:rFonts w:ascii="Times New Roman" w:eastAsia="Calibri" w:hAnsi="Times New Roman"/>
        </w:rPr>
        <w:t>por ela dominados</w:t>
      </w:r>
      <w:r w:rsidR="008D1EC0">
        <w:rPr>
          <w:rFonts w:ascii="Times New Roman" w:eastAsia="Calibri" w:hAnsi="Times New Roman"/>
        </w:rPr>
        <w:t xml:space="preserve">, mas também com </w:t>
      </w:r>
      <w:r w:rsidR="00575687">
        <w:rPr>
          <w:rFonts w:ascii="Times New Roman" w:eastAsia="Calibri" w:hAnsi="Times New Roman"/>
        </w:rPr>
        <w:t>relação à</w:t>
      </w:r>
      <w:r w:rsidR="008D1EC0">
        <w:rPr>
          <w:rFonts w:ascii="Times New Roman" w:eastAsia="Calibri" w:hAnsi="Times New Roman"/>
        </w:rPr>
        <w:t>s pessoas</w:t>
      </w:r>
      <w:r w:rsidR="005A7639">
        <w:rPr>
          <w:rFonts w:ascii="Times New Roman" w:eastAsia="Calibri" w:hAnsi="Times New Roman"/>
        </w:rPr>
        <w:t>, mesmo que não o expresse claramente</w:t>
      </w:r>
      <w:r w:rsidR="008D1EC0">
        <w:rPr>
          <w:rFonts w:ascii="Times New Roman" w:eastAsia="Calibri" w:hAnsi="Times New Roman"/>
        </w:rPr>
        <w:t xml:space="preserve">. </w:t>
      </w:r>
      <w:r w:rsidR="0005457F">
        <w:rPr>
          <w:rFonts w:ascii="Times New Roman" w:eastAsia="Calibri" w:hAnsi="Times New Roman"/>
        </w:rPr>
        <w:t xml:space="preserve">Sendo assim, por que </w:t>
      </w:r>
      <w:r w:rsidR="00E125D9">
        <w:rPr>
          <w:rFonts w:ascii="Times New Roman" w:eastAsia="Calibri" w:hAnsi="Times New Roman"/>
        </w:rPr>
        <w:t xml:space="preserve">então </w:t>
      </w:r>
      <w:r w:rsidR="00B32B6B">
        <w:rPr>
          <w:rFonts w:ascii="Times New Roman" w:eastAsia="Calibri" w:hAnsi="Times New Roman"/>
        </w:rPr>
        <w:t xml:space="preserve">Ana </w:t>
      </w:r>
      <w:r w:rsidR="00E125D9">
        <w:rPr>
          <w:rFonts w:ascii="Times New Roman" w:eastAsia="Calibri" w:hAnsi="Times New Roman"/>
        </w:rPr>
        <w:t>se sente</w:t>
      </w:r>
      <w:r w:rsidR="0005457F">
        <w:rPr>
          <w:rFonts w:ascii="Times New Roman" w:eastAsia="Calibri" w:hAnsi="Times New Roman"/>
        </w:rPr>
        <w:t xml:space="preserve"> profundamente </w:t>
      </w:r>
      <w:r w:rsidR="00575687">
        <w:rPr>
          <w:rFonts w:ascii="Times New Roman" w:eastAsia="Calibri" w:hAnsi="Times New Roman"/>
        </w:rPr>
        <w:t>“</w:t>
      </w:r>
      <w:r w:rsidR="0005457F">
        <w:rPr>
          <w:rFonts w:ascii="Times New Roman" w:eastAsia="Calibri" w:hAnsi="Times New Roman"/>
        </w:rPr>
        <w:t>desestruturada</w:t>
      </w:r>
      <w:r w:rsidR="00575687">
        <w:rPr>
          <w:rFonts w:ascii="Times New Roman" w:eastAsia="Calibri" w:hAnsi="Times New Roman"/>
        </w:rPr>
        <w:t>”</w:t>
      </w:r>
      <w:r w:rsidR="0005457F">
        <w:rPr>
          <w:rFonts w:ascii="Times New Roman" w:eastAsia="Calibri" w:hAnsi="Times New Roman"/>
        </w:rPr>
        <w:t xml:space="preserve"> </w:t>
      </w:r>
      <w:r w:rsidR="008B20FC">
        <w:rPr>
          <w:rFonts w:ascii="Times New Roman" w:eastAsia="Calibri" w:hAnsi="Times New Roman"/>
        </w:rPr>
        <w:t>quando percebe o cego na parada? “</w:t>
      </w:r>
      <w:r w:rsidR="004A0C47" w:rsidRPr="004C41F7">
        <w:rPr>
          <w:rFonts w:ascii="Times New Roman" w:eastAsia="Calibri" w:hAnsi="Times New Roman"/>
        </w:rPr>
        <w:t>E um cego mascando goma despedaçava tudo isso</w:t>
      </w:r>
      <w:r w:rsidR="008B20FC">
        <w:rPr>
          <w:rFonts w:ascii="Times New Roman" w:eastAsia="Calibri" w:hAnsi="Times New Roman"/>
        </w:rPr>
        <w:t>” (p. 149).</w:t>
      </w:r>
      <w:r w:rsidR="000A5368">
        <w:rPr>
          <w:rFonts w:ascii="Times New Roman" w:eastAsia="Calibri" w:hAnsi="Times New Roman"/>
        </w:rPr>
        <w:t xml:space="preserve"> De antemão, a resposta </w:t>
      </w:r>
      <w:r w:rsidR="000A5368">
        <w:rPr>
          <w:rFonts w:ascii="Times New Roman" w:eastAsia="Calibri" w:hAnsi="Times New Roman"/>
        </w:rPr>
        <w:lastRenderedPageBreak/>
        <w:t xml:space="preserve">está no fato de ser o cego, simbolicamente, a </w:t>
      </w:r>
      <w:r>
        <w:rPr>
          <w:rFonts w:ascii="Times New Roman" w:eastAsia="Calibri" w:hAnsi="Times New Roman"/>
        </w:rPr>
        <w:t>representação da “escuridão”, de uma</w:t>
      </w:r>
      <w:r w:rsidR="000A5368">
        <w:rPr>
          <w:rFonts w:ascii="Times New Roman" w:eastAsia="Calibri" w:hAnsi="Times New Roman"/>
        </w:rPr>
        <w:t xml:space="preserve"> “ausência” </w:t>
      </w:r>
      <w:r w:rsidR="00B058BD">
        <w:rPr>
          <w:rFonts w:ascii="Times New Roman" w:eastAsia="Calibri" w:hAnsi="Times New Roman"/>
        </w:rPr>
        <w:t xml:space="preserve">em que não há, para Ana, a </w:t>
      </w:r>
      <w:r w:rsidR="000A5368">
        <w:rPr>
          <w:rFonts w:ascii="Times New Roman" w:eastAsia="Calibri" w:hAnsi="Times New Roman"/>
        </w:rPr>
        <w:t>ordem</w:t>
      </w:r>
      <w:r w:rsidR="00711338">
        <w:rPr>
          <w:rFonts w:ascii="Times New Roman" w:eastAsia="Calibri" w:hAnsi="Times New Roman"/>
        </w:rPr>
        <w:t xml:space="preserve"> que tanto estima</w:t>
      </w:r>
      <w:r w:rsidR="000A5368">
        <w:rPr>
          <w:rFonts w:ascii="Times New Roman" w:eastAsia="Calibri" w:hAnsi="Times New Roman"/>
        </w:rPr>
        <w:t>.</w:t>
      </w:r>
      <w:r w:rsidR="00711338">
        <w:rPr>
          <w:rFonts w:ascii="Times New Roman" w:eastAsia="Calibri" w:hAnsi="Times New Roman"/>
        </w:rPr>
        <w:t xml:space="preserve"> </w:t>
      </w:r>
    </w:p>
    <w:p w:rsidR="002D4A53" w:rsidRDefault="006344BD" w:rsidP="002D4A53">
      <w:pPr>
        <w:ind w:firstLine="708"/>
        <w:rPr>
          <w:rFonts w:ascii="Times New Roman" w:eastAsia="Calibri" w:hAnsi="Times New Roman"/>
        </w:rPr>
      </w:pPr>
      <w:r>
        <w:rPr>
          <w:rFonts w:ascii="Times New Roman" w:eastAsia="Calibri" w:hAnsi="Times New Roman"/>
        </w:rPr>
        <w:t xml:space="preserve">Com </w:t>
      </w:r>
      <w:r w:rsidR="007049E6">
        <w:rPr>
          <w:rFonts w:ascii="Times New Roman" w:eastAsia="Calibri" w:hAnsi="Times New Roman"/>
        </w:rPr>
        <w:t>esse parágrafo, pomos fim ao que havíamos tratado como uma e</w:t>
      </w:r>
      <w:r>
        <w:rPr>
          <w:rFonts w:ascii="Times New Roman" w:eastAsia="Calibri" w:hAnsi="Times New Roman"/>
        </w:rPr>
        <w:t>tapa que consistia um antes. N</w:t>
      </w:r>
      <w:r w:rsidR="00A81FDD">
        <w:rPr>
          <w:rFonts w:ascii="Times New Roman" w:eastAsia="Calibri" w:hAnsi="Times New Roman"/>
        </w:rPr>
        <w:t>essa etapa, tivemos o propósito de enquadrar a personagem para que dela extraíssemos características que afirmassem</w:t>
      </w:r>
      <w:r>
        <w:rPr>
          <w:rFonts w:ascii="Times New Roman" w:eastAsia="Calibri" w:hAnsi="Times New Roman"/>
        </w:rPr>
        <w:t>,</w:t>
      </w:r>
      <w:r w:rsidR="00A81FDD">
        <w:rPr>
          <w:rFonts w:ascii="Times New Roman" w:eastAsia="Calibri" w:hAnsi="Times New Roman"/>
        </w:rPr>
        <w:t xml:space="preserve"> ou não, o modo de pensar, de avaliar a própria existência. Assim, encontramos</w:t>
      </w:r>
      <w:r w:rsidR="008B1961">
        <w:rPr>
          <w:rFonts w:ascii="Times New Roman" w:eastAsia="Calibri" w:hAnsi="Times New Roman"/>
        </w:rPr>
        <w:t>,</w:t>
      </w:r>
      <w:r w:rsidR="00A81FDD">
        <w:rPr>
          <w:rFonts w:ascii="Times New Roman" w:eastAsia="Calibri" w:hAnsi="Times New Roman"/>
        </w:rPr>
        <w:t xml:space="preserve"> de início, uma mulher que parecia viver indiferentemente, e</w:t>
      </w:r>
      <w:r>
        <w:rPr>
          <w:rFonts w:ascii="Times New Roman" w:eastAsia="Calibri" w:hAnsi="Times New Roman"/>
        </w:rPr>
        <w:t>,</w:t>
      </w:r>
      <w:r w:rsidR="00A81FDD">
        <w:rPr>
          <w:rFonts w:ascii="Times New Roman" w:eastAsia="Calibri" w:hAnsi="Times New Roman"/>
        </w:rPr>
        <w:t xml:space="preserve"> confo</w:t>
      </w:r>
      <w:r w:rsidR="003A33F6">
        <w:rPr>
          <w:rFonts w:ascii="Times New Roman" w:eastAsia="Calibri" w:hAnsi="Times New Roman"/>
        </w:rPr>
        <w:t>rme descreve-nos o texto, passa</w:t>
      </w:r>
      <w:r w:rsidR="00A81FDD">
        <w:rPr>
          <w:rFonts w:ascii="Times New Roman" w:eastAsia="Calibri" w:hAnsi="Times New Roman"/>
        </w:rPr>
        <w:t xml:space="preserve"> a existir quando </w:t>
      </w:r>
      <w:r w:rsidR="0019708A">
        <w:rPr>
          <w:rFonts w:ascii="Times New Roman" w:eastAsia="Calibri" w:hAnsi="Times New Roman"/>
        </w:rPr>
        <w:t>decide</w:t>
      </w:r>
      <w:r w:rsidR="00E2756E">
        <w:rPr>
          <w:rFonts w:ascii="Times New Roman" w:eastAsia="Calibri" w:hAnsi="Times New Roman"/>
        </w:rPr>
        <w:t xml:space="preserve"> casar-se</w:t>
      </w:r>
      <w:r w:rsidR="00683C58">
        <w:rPr>
          <w:rFonts w:ascii="Times New Roman" w:eastAsia="Calibri" w:hAnsi="Times New Roman"/>
        </w:rPr>
        <w:t xml:space="preserve"> e ter filhos</w:t>
      </w:r>
      <w:r w:rsidR="00E2756E">
        <w:rPr>
          <w:rFonts w:ascii="Times New Roman" w:eastAsia="Calibri" w:hAnsi="Times New Roman"/>
        </w:rPr>
        <w:t>. Vimos também que o casamento suprimi</w:t>
      </w:r>
      <w:r w:rsidR="00683C58">
        <w:rPr>
          <w:rFonts w:ascii="Times New Roman" w:eastAsia="Calibri" w:hAnsi="Times New Roman"/>
        </w:rPr>
        <w:t>u</w:t>
      </w:r>
      <w:r w:rsidR="00E2756E">
        <w:rPr>
          <w:rFonts w:ascii="Times New Roman" w:eastAsia="Calibri" w:hAnsi="Times New Roman"/>
        </w:rPr>
        <w:t xml:space="preserve"> um </w:t>
      </w:r>
      <w:r w:rsidR="00265FC3">
        <w:rPr>
          <w:rFonts w:ascii="Times New Roman" w:eastAsia="Calibri" w:hAnsi="Times New Roman"/>
        </w:rPr>
        <w:t>receio</w:t>
      </w:r>
      <w:r w:rsidR="00E2756E">
        <w:rPr>
          <w:rFonts w:ascii="Times New Roman" w:eastAsia="Calibri" w:hAnsi="Times New Roman"/>
        </w:rPr>
        <w:t xml:space="preserve"> em Ana, que é </w:t>
      </w:r>
      <w:r w:rsidR="00265FC3">
        <w:rPr>
          <w:rFonts w:ascii="Times New Roman" w:eastAsia="Calibri" w:hAnsi="Times New Roman"/>
        </w:rPr>
        <w:t xml:space="preserve">de constatar a incerteza da vida e as surpresas que esta encerra. Mais adiante, confirmaremos essa finalidade que a personagem vê no casamento, </w:t>
      </w:r>
      <w:r w:rsidR="00683C58">
        <w:rPr>
          <w:rFonts w:ascii="Times New Roman" w:eastAsia="Calibri" w:hAnsi="Times New Roman"/>
        </w:rPr>
        <w:t xml:space="preserve">completamente </w:t>
      </w:r>
      <w:r w:rsidR="00265FC3">
        <w:rPr>
          <w:rFonts w:ascii="Times New Roman" w:eastAsia="Calibri" w:hAnsi="Times New Roman"/>
        </w:rPr>
        <w:t xml:space="preserve">influenciada pela sociedade </w:t>
      </w:r>
      <w:r w:rsidR="00683C58">
        <w:rPr>
          <w:rFonts w:ascii="Times New Roman" w:eastAsia="Calibri" w:hAnsi="Times New Roman"/>
        </w:rPr>
        <w:t xml:space="preserve">que concebe </w:t>
      </w:r>
      <w:r w:rsidR="003A33F6">
        <w:rPr>
          <w:rFonts w:ascii="Times New Roman" w:eastAsia="Calibri" w:hAnsi="Times New Roman"/>
        </w:rPr>
        <w:t>essa</w:t>
      </w:r>
      <w:r w:rsidR="00683C58">
        <w:rPr>
          <w:rFonts w:ascii="Times New Roman" w:eastAsia="Calibri" w:hAnsi="Times New Roman"/>
        </w:rPr>
        <w:t xml:space="preserve"> união como propósito supremo de felicidade</w:t>
      </w:r>
      <w:r w:rsidR="003A33F6">
        <w:rPr>
          <w:rFonts w:ascii="Times New Roman" w:eastAsia="Calibri" w:hAnsi="Times New Roman"/>
        </w:rPr>
        <w:t xml:space="preserve"> para a vida de qualquer pessoa, mesmo que </w:t>
      </w:r>
      <w:r w:rsidR="00E60081">
        <w:rPr>
          <w:rFonts w:ascii="Times New Roman" w:eastAsia="Calibri" w:hAnsi="Times New Roman"/>
        </w:rPr>
        <w:t xml:space="preserve">para </w:t>
      </w:r>
      <w:r w:rsidR="0019708A">
        <w:rPr>
          <w:rFonts w:ascii="Times New Roman" w:eastAsia="Calibri" w:hAnsi="Times New Roman"/>
        </w:rPr>
        <w:t>a mulher pese mais, exigindo dela</w:t>
      </w:r>
      <w:r w:rsidR="003A33F6">
        <w:rPr>
          <w:rFonts w:ascii="Times New Roman" w:eastAsia="Calibri" w:hAnsi="Times New Roman"/>
        </w:rPr>
        <w:t xml:space="preserve"> submissão e dedicação constantes</w:t>
      </w:r>
      <w:r w:rsidR="00683C58">
        <w:rPr>
          <w:rFonts w:ascii="Times New Roman" w:eastAsia="Calibri" w:hAnsi="Times New Roman"/>
        </w:rPr>
        <w:t>. Iniciemos, agora, a an</w:t>
      </w:r>
      <w:r w:rsidR="0074443D">
        <w:rPr>
          <w:rFonts w:ascii="Times New Roman" w:eastAsia="Calibri" w:hAnsi="Times New Roman"/>
        </w:rPr>
        <w:t>álise voltada a</w:t>
      </w:r>
      <w:r w:rsidR="00683C58">
        <w:rPr>
          <w:rFonts w:ascii="Times New Roman" w:eastAsia="Calibri" w:hAnsi="Times New Roman"/>
        </w:rPr>
        <w:t xml:space="preserve">o depois, já </w:t>
      </w:r>
      <w:r w:rsidR="0074443D">
        <w:rPr>
          <w:rFonts w:ascii="Times New Roman" w:eastAsia="Calibri" w:hAnsi="Times New Roman"/>
        </w:rPr>
        <w:t>surpreendida pel</w:t>
      </w:r>
      <w:r w:rsidR="00683C58">
        <w:rPr>
          <w:rFonts w:ascii="Times New Roman" w:eastAsia="Calibri" w:hAnsi="Times New Roman"/>
        </w:rPr>
        <w:t>o cego</w:t>
      </w:r>
      <w:r w:rsidR="002D4A53">
        <w:rPr>
          <w:rFonts w:ascii="Times New Roman" w:eastAsia="Calibri" w:hAnsi="Times New Roman"/>
        </w:rPr>
        <w:t xml:space="preserve"> na parada</w:t>
      </w:r>
      <w:r w:rsidR="00683C58">
        <w:rPr>
          <w:rFonts w:ascii="Times New Roman" w:eastAsia="Calibri" w:hAnsi="Times New Roman"/>
        </w:rPr>
        <w:t>.</w:t>
      </w:r>
      <w:r w:rsidR="0074443D">
        <w:rPr>
          <w:rFonts w:ascii="Times New Roman" w:eastAsia="Calibri" w:hAnsi="Times New Roman"/>
        </w:rPr>
        <w:t xml:space="preserve"> </w:t>
      </w:r>
    </w:p>
    <w:p w:rsidR="004A0C47" w:rsidRPr="002D4A53" w:rsidRDefault="0074443D" w:rsidP="002D4A53">
      <w:pPr>
        <w:pStyle w:val="CITAOLONGA"/>
        <w:rPr>
          <w:rFonts w:ascii="Times New Roman" w:eastAsia="Calibri" w:hAnsi="Times New Roman"/>
        </w:rPr>
      </w:pPr>
      <w:r w:rsidRPr="002D4A53">
        <w:rPr>
          <w:rFonts w:ascii="Times New Roman" w:eastAsia="Calibri" w:hAnsi="Times New Roman"/>
        </w:rPr>
        <w:t>Então ela viu: o cego mascava chicles</w:t>
      </w:r>
      <w:r w:rsidR="002D4A53">
        <w:rPr>
          <w:rFonts w:ascii="Times New Roman" w:eastAsia="Calibri" w:hAnsi="Times New Roman"/>
        </w:rPr>
        <w:t xml:space="preserve">.... </w:t>
      </w:r>
      <w:r w:rsidR="002D4A53" w:rsidRPr="002D4A53">
        <w:rPr>
          <w:rFonts w:ascii="Times New Roman" w:eastAsia="Calibri" w:hAnsi="Times New Roman"/>
        </w:rPr>
        <w:t>Um</w:t>
      </w:r>
      <w:r w:rsidRPr="002D4A53">
        <w:rPr>
          <w:rFonts w:ascii="Times New Roman" w:eastAsia="Calibri" w:hAnsi="Times New Roman"/>
        </w:rPr>
        <w:t xml:space="preserve"> homem cego mascava chicles.</w:t>
      </w:r>
      <w:r w:rsidR="002D4A53">
        <w:rPr>
          <w:rFonts w:ascii="Times New Roman" w:eastAsia="Calibri" w:hAnsi="Times New Roman"/>
        </w:rPr>
        <w:t xml:space="preserve"> </w:t>
      </w:r>
      <w:r w:rsidRPr="002D4A53">
        <w:rPr>
          <w:rFonts w:ascii="Times New Roman" w:eastAsia="Calibri" w:hAnsi="Times New Roman"/>
        </w:rPr>
        <w:t>Ana ainda teve tempo de pensar por um segundo que os irmãos viriam jantar – o coraçã</w:t>
      </w:r>
      <w:r w:rsidR="00B85FFA" w:rsidRPr="002D4A53">
        <w:rPr>
          <w:rFonts w:ascii="Times New Roman" w:eastAsia="Calibri" w:hAnsi="Times New Roman"/>
        </w:rPr>
        <w:t xml:space="preserve">o batia-lhe violento, </w:t>
      </w:r>
      <w:r w:rsidRPr="002D4A53">
        <w:rPr>
          <w:rFonts w:ascii="Times New Roman" w:eastAsia="Calibri" w:hAnsi="Times New Roman"/>
        </w:rPr>
        <w:t>espaçado. Inclinada, olhava o cego profundamente, como se olha o que não nos vê</w:t>
      </w:r>
      <w:r w:rsidR="00B85FFA" w:rsidRPr="002D4A53">
        <w:rPr>
          <w:rFonts w:ascii="Times New Roman" w:eastAsia="Calibri" w:hAnsi="Times New Roman"/>
        </w:rPr>
        <w:t xml:space="preserve">. Ele mastigava goma na </w:t>
      </w:r>
      <w:r w:rsidRPr="002D4A53">
        <w:rPr>
          <w:rFonts w:ascii="Times New Roman" w:eastAsia="Calibri" w:hAnsi="Times New Roman"/>
        </w:rPr>
        <w:t>escuridão. Sem s</w:t>
      </w:r>
      <w:r w:rsidR="00B85FFA" w:rsidRPr="002D4A53">
        <w:rPr>
          <w:rFonts w:ascii="Times New Roman" w:eastAsia="Calibri" w:hAnsi="Times New Roman"/>
        </w:rPr>
        <w:t>ofrimento, com os olhos abertos [...] E quem a visse teria a impressão de uma mulher com ódio (p. 147)</w:t>
      </w:r>
    </w:p>
    <w:p w:rsidR="00860A52" w:rsidRDefault="002D4A53" w:rsidP="00860A52">
      <w:pPr>
        <w:ind w:firstLine="0"/>
        <w:rPr>
          <w:rFonts w:ascii="Times New Roman" w:eastAsia="Calibri" w:hAnsi="Times New Roman"/>
          <w:szCs w:val="24"/>
        </w:rPr>
      </w:pPr>
      <w:r>
        <w:rPr>
          <w:rFonts w:ascii="Times New Roman" w:eastAsia="Calibri" w:hAnsi="Times New Roman"/>
          <w:sz w:val="20"/>
          <w:szCs w:val="20"/>
        </w:rPr>
        <w:tab/>
      </w:r>
      <w:r>
        <w:rPr>
          <w:rFonts w:ascii="Times New Roman" w:eastAsia="Calibri" w:hAnsi="Times New Roman"/>
          <w:szCs w:val="24"/>
        </w:rPr>
        <w:t xml:space="preserve">Embora o que nos chama a atenção seja a surpresa </w:t>
      </w:r>
      <w:r w:rsidR="00007510">
        <w:rPr>
          <w:rFonts w:ascii="Times New Roman" w:eastAsia="Calibri" w:hAnsi="Times New Roman"/>
          <w:szCs w:val="24"/>
        </w:rPr>
        <w:t>de Ana</w:t>
      </w:r>
      <w:r w:rsidR="00DC0EA5">
        <w:rPr>
          <w:rFonts w:ascii="Times New Roman" w:eastAsia="Calibri" w:hAnsi="Times New Roman"/>
          <w:szCs w:val="24"/>
        </w:rPr>
        <w:t xml:space="preserve"> ao encontrar o cego mascando ch</w:t>
      </w:r>
      <w:r w:rsidR="00007510">
        <w:rPr>
          <w:rFonts w:ascii="Times New Roman" w:eastAsia="Calibri" w:hAnsi="Times New Roman"/>
          <w:szCs w:val="24"/>
        </w:rPr>
        <w:t xml:space="preserve">icles, </w:t>
      </w:r>
      <w:r w:rsidR="00877392">
        <w:rPr>
          <w:rFonts w:ascii="Times New Roman" w:eastAsia="Calibri" w:hAnsi="Times New Roman"/>
          <w:szCs w:val="24"/>
        </w:rPr>
        <w:t xml:space="preserve">num primeiro momento, </w:t>
      </w:r>
      <w:r w:rsidR="00007510">
        <w:rPr>
          <w:rFonts w:ascii="Times New Roman" w:eastAsia="Calibri" w:hAnsi="Times New Roman"/>
          <w:szCs w:val="24"/>
        </w:rPr>
        <w:t xml:space="preserve">outro detalhe </w:t>
      </w:r>
      <w:r w:rsidR="00877392">
        <w:rPr>
          <w:rFonts w:ascii="Times New Roman" w:eastAsia="Calibri" w:hAnsi="Times New Roman"/>
          <w:szCs w:val="24"/>
        </w:rPr>
        <w:t xml:space="preserve">nos salta aos olhos, que expressa </w:t>
      </w:r>
      <w:r w:rsidR="00007510">
        <w:rPr>
          <w:rFonts w:ascii="Times New Roman" w:eastAsia="Calibri" w:hAnsi="Times New Roman"/>
          <w:szCs w:val="24"/>
        </w:rPr>
        <w:t xml:space="preserve">o </w:t>
      </w:r>
      <w:r w:rsidR="00C17F53">
        <w:rPr>
          <w:rFonts w:ascii="Times New Roman" w:eastAsia="Calibri" w:hAnsi="Times New Roman"/>
          <w:szCs w:val="24"/>
        </w:rPr>
        <w:t>quanto</w:t>
      </w:r>
      <w:r w:rsidR="00007510">
        <w:rPr>
          <w:rFonts w:ascii="Times New Roman" w:eastAsia="Calibri" w:hAnsi="Times New Roman"/>
          <w:szCs w:val="24"/>
        </w:rPr>
        <w:t xml:space="preserve"> </w:t>
      </w:r>
      <w:r w:rsidR="00C17F53">
        <w:rPr>
          <w:rFonts w:ascii="Times New Roman" w:eastAsia="Calibri" w:hAnsi="Times New Roman"/>
          <w:szCs w:val="24"/>
        </w:rPr>
        <w:t xml:space="preserve">permanece ligada </w:t>
      </w:r>
      <w:r w:rsidR="00877392">
        <w:rPr>
          <w:rFonts w:ascii="Times New Roman" w:eastAsia="Calibri" w:hAnsi="Times New Roman"/>
          <w:szCs w:val="24"/>
        </w:rPr>
        <w:t>à rotina da</w:t>
      </w:r>
      <w:r w:rsidR="00C17F53">
        <w:rPr>
          <w:rFonts w:ascii="Times New Roman" w:eastAsia="Calibri" w:hAnsi="Times New Roman"/>
          <w:szCs w:val="24"/>
        </w:rPr>
        <w:t xml:space="preserve"> casa:</w:t>
      </w:r>
      <w:r w:rsidR="00877392">
        <w:rPr>
          <w:rFonts w:ascii="Times New Roman" w:eastAsia="Calibri" w:hAnsi="Times New Roman"/>
          <w:szCs w:val="24"/>
        </w:rPr>
        <w:t xml:space="preserve"> “</w:t>
      </w:r>
      <w:r w:rsidR="00877392" w:rsidRPr="002D4A53">
        <w:rPr>
          <w:rFonts w:ascii="Times New Roman" w:eastAsia="Calibri" w:hAnsi="Times New Roman"/>
        </w:rPr>
        <w:t>Ana ainda teve tempo de pensar por um segundo que os irmãos viriam jantar</w:t>
      </w:r>
      <w:r w:rsidR="00877392">
        <w:rPr>
          <w:rFonts w:ascii="Times New Roman" w:eastAsia="Calibri" w:hAnsi="Times New Roman"/>
          <w:szCs w:val="24"/>
        </w:rPr>
        <w:t xml:space="preserve">” (p. </w:t>
      </w:r>
      <w:r w:rsidR="00C17F53">
        <w:rPr>
          <w:rFonts w:ascii="Times New Roman" w:eastAsia="Calibri" w:hAnsi="Times New Roman"/>
          <w:szCs w:val="24"/>
        </w:rPr>
        <w:t>147). Em meio a isso, volta-se à presença do cego. N</w:t>
      </w:r>
      <w:r w:rsidR="00ED79E4">
        <w:rPr>
          <w:rFonts w:ascii="Times New Roman" w:eastAsia="Calibri" w:hAnsi="Times New Roman"/>
          <w:szCs w:val="24"/>
        </w:rPr>
        <w:t>ess</w:t>
      </w:r>
      <w:r w:rsidR="00C17F53">
        <w:rPr>
          <w:rFonts w:ascii="Times New Roman" w:eastAsia="Calibri" w:hAnsi="Times New Roman"/>
          <w:szCs w:val="24"/>
        </w:rPr>
        <w:t xml:space="preserve">e instante, </w:t>
      </w:r>
      <w:r w:rsidR="00ED79E4">
        <w:rPr>
          <w:rFonts w:ascii="Times New Roman" w:eastAsia="Calibri" w:hAnsi="Times New Roman"/>
          <w:szCs w:val="24"/>
        </w:rPr>
        <w:t>encontramos</w:t>
      </w:r>
      <w:r w:rsidR="00E60081">
        <w:rPr>
          <w:rFonts w:ascii="Times New Roman" w:eastAsia="Calibri" w:hAnsi="Times New Roman"/>
          <w:szCs w:val="24"/>
        </w:rPr>
        <w:t>,</w:t>
      </w:r>
      <w:r w:rsidR="00ED79E4">
        <w:rPr>
          <w:rFonts w:ascii="Times New Roman" w:eastAsia="Calibri" w:hAnsi="Times New Roman"/>
          <w:szCs w:val="24"/>
        </w:rPr>
        <w:t xml:space="preserve"> no fragmento </w:t>
      </w:r>
      <w:r w:rsidR="00C17F53">
        <w:rPr>
          <w:rFonts w:ascii="Times New Roman" w:eastAsia="Calibri" w:hAnsi="Times New Roman"/>
          <w:szCs w:val="24"/>
        </w:rPr>
        <w:t>“</w:t>
      </w:r>
      <w:r w:rsidR="00DC50FF">
        <w:rPr>
          <w:rFonts w:ascii="Times New Roman" w:eastAsia="Calibri" w:hAnsi="Times New Roman"/>
        </w:rPr>
        <w:t>e</w:t>
      </w:r>
      <w:r w:rsidR="00ED79E4" w:rsidRPr="002D4A53">
        <w:rPr>
          <w:rFonts w:ascii="Times New Roman" w:eastAsia="Calibri" w:hAnsi="Times New Roman"/>
        </w:rPr>
        <w:t>le mastigava goma na escuridão</w:t>
      </w:r>
      <w:r w:rsidR="00F21C21">
        <w:rPr>
          <w:rFonts w:ascii="Times New Roman" w:eastAsia="Calibri" w:hAnsi="Times New Roman"/>
          <w:szCs w:val="24"/>
        </w:rPr>
        <w:t>/</w:t>
      </w:r>
      <w:r w:rsidR="00DC50FF">
        <w:rPr>
          <w:rFonts w:ascii="Times New Roman" w:eastAsia="Calibri" w:hAnsi="Times New Roman"/>
          <w:szCs w:val="24"/>
        </w:rPr>
        <w:t>S</w:t>
      </w:r>
      <w:r w:rsidR="00C17F53">
        <w:rPr>
          <w:rFonts w:ascii="Times New Roman" w:eastAsia="Calibri" w:hAnsi="Times New Roman"/>
          <w:szCs w:val="24"/>
        </w:rPr>
        <w:t>em sofrimento, com os olhos abertos”</w:t>
      </w:r>
      <w:r w:rsidR="00ED79E4">
        <w:rPr>
          <w:rFonts w:ascii="Times New Roman" w:eastAsia="Calibri" w:hAnsi="Times New Roman"/>
          <w:szCs w:val="24"/>
        </w:rPr>
        <w:t xml:space="preserve"> </w:t>
      </w:r>
      <w:r w:rsidR="00E60081">
        <w:rPr>
          <w:rFonts w:ascii="Times New Roman" w:eastAsia="Calibri" w:hAnsi="Times New Roman"/>
          <w:szCs w:val="24"/>
        </w:rPr>
        <w:t>(p. 147)</w:t>
      </w:r>
      <w:r w:rsidR="00511147">
        <w:rPr>
          <w:rFonts w:ascii="Times New Roman" w:eastAsia="Calibri" w:hAnsi="Times New Roman"/>
          <w:szCs w:val="24"/>
        </w:rPr>
        <w:t>,</w:t>
      </w:r>
      <w:r w:rsidR="00E60081">
        <w:rPr>
          <w:rFonts w:ascii="Times New Roman" w:eastAsia="Calibri" w:hAnsi="Times New Roman"/>
          <w:szCs w:val="24"/>
        </w:rPr>
        <w:t xml:space="preserve"> </w:t>
      </w:r>
      <w:r w:rsidR="00ED79E4">
        <w:rPr>
          <w:rFonts w:ascii="Times New Roman" w:eastAsia="Calibri" w:hAnsi="Times New Roman"/>
          <w:szCs w:val="24"/>
        </w:rPr>
        <w:t>uma observação da personagem que, apesar de conter uma surpresa, nos mostra uma ideia de oposição, segund</w:t>
      </w:r>
      <w:r w:rsidR="00DC50FF">
        <w:rPr>
          <w:rFonts w:ascii="Times New Roman" w:eastAsia="Calibri" w:hAnsi="Times New Roman"/>
          <w:szCs w:val="24"/>
        </w:rPr>
        <w:t xml:space="preserve">o o pensamento de Ana, como se essas duas </w:t>
      </w:r>
      <w:r w:rsidR="00666CC2">
        <w:rPr>
          <w:rFonts w:ascii="Times New Roman" w:eastAsia="Calibri" w:hAnsi="Times New Roman"/>
          <w:szCs w:val="24"/>
        </w:rPr>
        <w:t>ações fossem “inconciliáveis</w:t>
      </w:r>
      <w:r w:rsidR="008B203F">
        <w:rPr>
          <w:rFonts w:ascii="Times New Roman" w:eastAsia="Calibri" w:hAnsi="Times New Roman"/>
          <w:szCs w:val="24"/>
        </w:rPr>
        <w:t>”</w:t>
      </w:r>
      <w:r w:rsidR="00666CC2">
        <w:rPr>
          <w:rFonts w:ascii="Times New Roman" w:eastAsia="Calibri" w:hAnsi="Times New Roman"/>
          <w:szCs w:val="24"/>
        </w:rPr>
        <w:t xml:space="preserve">, </w:t>
      </w:r>
      <w:r w:rsidR="00C56DF2">
        <w:rPr>
          <w:rFonts w:ascii="Times New Roman" w:eastAsia="Calibri" w:hAnsi="Times New Roman"/>
          <w:szCs w:val="24"/>
        </w:rPr>
        <w:t>como se</w:t>
      </w:r>
      <w:r w:rsidR="00666CC2">
        <w:rPr>
          <w:rFonts w:ascii="Times New Roman" w:eastAsia="Calibri" w:hAnsi="Times New Roman"/>
          <w:szCs w:val="24"/>
        </w:rPr>
        <w:t xml:space="preserve"> </w:t>
      </w:r>
      <w:r w:rsidR="00DC50FF">
        <w:rPr>
          <w:rFonts w:ascii="Times New Roman" w:eastAsia="Calibri" w:hAnsi="Times New Roman"/>
          <w:szCs w:val="24"/>
        </w:rPr>
        <w:t xml:space="preserve">não </w:t>
      </w:r>
      <w:r w:rsidR="00666CC2">
        <w:rPr>
          <w:rFonts w:ascii="Times New Roman" w:eastAsia="Calibri" w:hAnsi="Times New Roman"/>
          <w:szCs w:val="24"/>
        </w:rPr>
        <w:t>tivessem</w:t>
      </w:r>
      <w:r w:rsidR="00DC50FF">
        <w:rPr>
          <w:rFonts w:ascii="Times New Roman" w:eastAsia="Calibri" w:hAnsi="Times New Roman"/>
          <w:szCs w:val="24"/>
        </w:rPr>
        <w:t xml:space="preserve"> uma sequência e</w:t>
      </w:r>
      <w:r w:rsidR="00F21C21">
        <w:rPr>
          <w:rFonts w:ascii="Times New Roman" w:eastAsia="Calibri" w:hAnsi="Times New Roman"/>
          <w:szCs w:val="24"/>
        </w:rPr>
        <w:t xml:space="preserve">m que se evidenciasse </w:t>
      </w:r>
      <w:r w:rsidR="00666CC2">
        <w:rPr>
          <w:rFonts w:ascii="Times New Roman" w:eastAsia="Calibri" w:hAnsi="Times New Roman"/>
          <w:szCs w:val="24"/>
        </w:rPr>
        <w:t xml:space="preserve">a ordem, pois </w:t>
      </w:r>
      <w:r w:rsidR="00F21C21">
        <w:rPr>
          <w:rFonts w:ascii="Times New Roman" w:eastAsia="Calibri" w:hAnsi="Times New Roman"/>
          <w:szCs w:val="24"/>
        </w:rPr>
        <w:t xml:space="preserve">é exatamente o que a </w:t>
      </w:r>
      <w:r w:rsidR="00666CC2">
        <w:rPr>
          <w:rFonts w:ascii="Times New Roman" w:eastAsia="Calibri" w:hAnsi="Times New Roman"/>
          <w:szCs w:val="24"/>
        </w:rPr>
        <w:t xml:space="preserve">pasma. </w:t>
      </w:r>
      <w:r w:rsidR="008B203F">
        <w:rPr>
          <w:rFonts w:ascii="Times New Roman" w:eastAsia="Calibri" w:hAnsi="Times New Roman"/>
          <w:szCs w:val="24"/>
        </w:rPr>
        <w:t xml:space="preserve">A ideia de oposição aqui brevemente referida, a retomaremos, </w:t>
      </w:r>
      <w:r w:rsidR="00EF6B12">
        <w:rPr>
          <w:rFonts w:ascii="Times New Roman" w:eastAsia="Calibri" w:hAnsi="Times New Roman"/>
          <w:szCs w:val="24"/>
        </w:rPr>
        <w:t>porém</w:t>
      </w:r>
      <w:r w:rsidR="008B203F">
        <w:rPr>
          <w:rFonts w:ascii="Times New Roman" w:eastAsia="Calibri" w:hAnsi="Times New Roman"/>
          <w:szCs w:val="24"/>
        </w:rPr>
        <w:t xml:space="preserve">, </w:t>
      </w:r>
      <w:r w:rsidR="00EF6B12">
        <w:rPr>
          <w:rFonts w:ascii="Times New Roman" w:eastAsia="Calibri" w:hAnsi="Times New Roman"/>
          <w:szCs w:val="24"/>
        </w:rPr>
        <w:t xml:space="preserve">no plano linguístico, </w:t>
      </w:r>
      <w:r w:rsidR="008B203F">
        <w:rPr>
          <w:rFonts w:ascii="Times New Roman" w:eastAsia="Calibri" w:hAnsi="Times New Roman"/>
          <w:szCs w:val="24"/>
        </w:rPr>
        <w:t>quando refletirmos a respeito dos inúmeros pares de palavras utilizados do início ao fim do texto</w:t>
      </w:r>
      <w:r w:rsidR="00D6145F">
        <w:rPr>
          <w:rFonts w:ascii="Times New Roman" w:eastAsia="Calibri" w:hAnsi="Times New Roman"/>
          <w:szCs w:val="24"/>
        </w:rPr>
        <w:t>, que nos remetem a essa oposição</w:t>
      </w:r>
      <w:r w:rsidR="008B203F">
        <w:rPr>
          <w:rFonts w:ascii="Times New Roman" w:eastAsia="Calibri" w:hAnsi="Times New Roman"/>
          <w:szCs w:val="24"/>
        </w:rPr>
        <w:t xml:space="preserve">. Anteriormente, mostramos que </w:t>
      </w:r>
      <w:r w:rsidR="00D6145F">
        <w:rPr>
          <w:rFonts w:ascii="Times New Roman" w:eastAsia="Calibri" w:hAnsi="Times New Roman"/>
          <w:szCs w:val="24"/>
        </w:rPr>
        <w:t xml:space="preserve">da relação afetiva mantida por Ana com </w:t>
      </w:r>
      <w:r w:rsidR="0006163B">
        <w:rPr>
          <w:rFonts w:ascii="Times New Roman" w:eastAsia="Calibri" w:hAnsi="Times New Roman"/>
          <w:szCs w:val="24"/>
        </w:rPr>
        <w:t xml:space="preserve">os </w:t>
      </w:r>
      <w:r w:rsidR="00D6145F">
        <w:rPr>
          <w:rFonts w:ascii="Times New Roman" w:eastAsia="Calibri" w:hAnsi="Times New Roman"/>
          <w:szCs w:val="24"/>
        </w:rPr>
        <w:t>objetos da casa</w:t>
      </w:r>
      <w:r w:rsidR="0006163B">
        <w:rPr>
          <w:rFonts w:ascii="Times New Roman" w:eastAsia="Calibri" w:hAnsi="Times New Roman"/>
          <w:szCs w:val="24"/>
        </w:rPr>
        <w:t xml:space="preserve"> havia um desejo, consequentemente, </w:t>
      </w:r>
      <w:r w:rsidR="00D6145F">
        <w:rPr>
          <w:rFonts w:ascii="Times New Roman" w:eastAsia="Calibri" w:hAnsi="Times New Roman"/>
          <w:szCs w:val="24"/>
        </w:rPr>
        <w:t>de</w:t>
      </w:r>
      <w:r w:rsidR="00860A52">
        <w:rPr>
          <w:rFonts w:ascii="Times New Roman" w:eastAsia="Calibri" w:hAnsi="Times New Roman"/>
          <w:szCs w:val="24"/>
        </w:rPr>
        <w:t xml:space="preserve"> previsibilidade</w:t>
      </w:r>
      <w:r w:rsidR="0006163B">
        <w:rPr>
          <w:rFonts w:ascii="Times New Roman" w:eastAsia="Calibri" w:hAnsi="Times New Roman"/>
          <w:szCs w:val="24"/>
        </w:rPr>
        <w:t>,</w:t>
      </w:r>
      <w:r w:rsidR="00860A52">
        <w:rPr>
          <w:rFonts w:ascii="Times New Roman" w:eastAsia="Calibri" w:hAnsi="Times New Roman"/>
          <w:szCs w:val="24"/>
        </w:rPr>
        <w:t xml:space="preserve"> que a confortava e</w:t>
      </w:r>
      <w:r w:rsidR="0006163B">
        <w:rPr>
          <w:rFonts w:ascii="Times New Roman" w:eastAsia="Calibri" w:hAnsi="Times New Roman"/>
          <w:szCs w:val="24"/>
        </w:rPr>
        <w:t xml:space="preserve"> que agora o</w:t>
      </w:r>
      <w:r w:rsidR="00860A52">
        <w:rPr>
          <w:rFonts w:ascii="Times New Roman" w:eastAsia="Calibri" w:hAnsi="Times New Roman"/>
          <w:szCs w:val="24"/>
        </w:rPr>
        <w:t xml:space="preserve"> vemos surgir, textualmente, antes mesmo de deparar-se com o </w:t>
      </w:r>
      <w:r w:rsidR="0006163B">
        <w:rPr>
          <w:rFonts w:ascii="Times New Roman" w:eastAsia="Calibri" w:hAnsi="Times New Roman"/>
          <w:szCs w:val="24"/>
        </w:rPr>
        <w:t>cego</w:t>
      </w:r>
      <w:r w:rsidR="00860A52">
        <w:rPr>
          <w:rFonts w:ascii="Times New Roman" w:eastAsia="Calibri" w:hAnsi="Times New Roman"/>
          <w:szCs w:val="24"/>
        </w:rPr>
        <w:t xml:space="preserve"> mascando chicles. </w:t>
      </w:r>
    </w:p>
    <w:p w:rsidR="00C56DF2" w:rsidRPr="00860A52" w:rsidRDefault="00C56DF2" w:rsidP="00860A52">
      <w:pPr>
        <w:pStyle w:val="CITAOLONGA"/>
        <w:rPr>
          <w:rFonts w:ascii="Times New Roman" w:eastAsia="Calibri" w:hAnsi="Times New Roman"/>
          <w:szCs w:val="24"/>
        </w:rPr>
      </w:pPr>
      <w:r w:rsidRPr="00860A52">
        <w:rPr>
          <w:rFonts w:ascii="Times New Roman" w:eastAsia="Calibri" w:hAnsi="Times New Roman"/>
        </w:rPr>
        <w:lastRenderedPageBreak/>
        <w:t>O bonde vacilava nos trilhos, entrava em ruas largas. Logo um vento mais úmido soprava anunciando, mais que o fim da tarde, o fim da hora instável. Ana respirou profundamente e uma grande aceitação deu a seu rosto um ar de mulher.</w:t>
      </w:r>
    </w:p>
    <w:p w:rsidR="00711338" w:rsidRDefault="00C56DF2" w:rsidP="00C56DF2">
      <w:pPr>
        <w:pStyle w:val="CITAOLONGA"/>
        <w:rPr>
          <w:rFonts w:ascii="Times New Roman" w:eastAsia="Calibri" w:hAnsi="Times New Roman"/>
        </w:rPr>
      </w:pPr>
      <w:r w:rsidRPr="00860A52">
        <w:rPr>
          <w:rFonts w:ascii="Times New Roman" w:eastAsia="Calibri" w:hAnsi="Times New Roman"/>
        </w:rPr>
        <w:t xml:space="preserve">O bonde se arrastava, em seguida estacava. Até Humaitá tinha tempo </w:t>
      </w:r>
      <w:r w:rsidR="00860A52">
        <w:rPr>
          <w:rFonts w:ascii="Times New Roman" w:eastAsia="Calibri" w:hAnsi="Times New Roman"/>
        </w:rPr>
        <w:t>de descansar (p. 147)</w:t>
      </w:r>
    </w:p>
    <w:p w:rsidR="006107A1" w:rsidRDefault="0006163B" w:rsidP="00571051">
      <w:pPr>
        <w:rPr>
          <w:rFonts w:ascii="Times New Roman" w:eastAsia="Calibri" w:hAnsi="Times New Roman"/>
          <w:szCs w:val="24"/>
        </w:rPr>
      </w:pPr>
      <w:r>
        <w:rPr>
          <w:rFonts w:ascii="Times New Roman" w:eastAsia="Calibri" w:hAnsi="Times New Roman"/>
        </w:rPr>
        <w:t>Esse desejo</w:t>
      </w:r>
      <w:r w:rsidR="00511147">
        <w:rPr>
          <w:rFonts w:ascii="Times New Roman" w:eastAsia="Calibri" w:hAnsi="Times New Roman"/>
        </w:rPr>
        <w:t>,</w:t>
      </w:r>
      <w:r>
        <w:rPr>
          <w:rFonts w:ascii="Times New Roman" w:eastAsia="Calibri" w:hAnsi="Times New Roman"/>
        </w:rPr>
        <w:t xml:space="preserve"> que </w:t>
      </w:r>
      <w:r w:rsidR="006A489B">
        <w:rPr>
          <w:rFonts w:ascii="Times New Roman" w:eastAsia="Calibri" w:hAnsi="Times New Roman"/>
        </w:rPr>
        <w:t>em</w:t>
      </w:r>
      <w:r>
        <w:rPr>
          <w:rFonts w:ascii="Times New Roman" w:eastAsia="Calibri" w:hAnsi="Times New Roman"/>
        </w:rPr>
        <w:t xml:space="preserve"> tudo vê uma ordem, permanece também fora do lar, </w:t>
      </w:r>
      <w:r w:rsidR="008841DD">
        <w:rPr>
          <w:rFonts w:ascii="Times New Roman" w:eastAsia="Calibri" w:hAnsi="Times New Roman"/>
        </w:rPr>
        <w:t xml:space="preserve">como atesta o trecho “até Humaitá tinha tempo de descansar”. </w:t>
      </w:r>
      <w:r w:rsidR="003E48E2">
        <w:rPr>
          <w:rFonts w:ascii="Times New Roman" w:eastAsia="Calibri" w:hAnsi="Times New Roman"/>
        </w:rPr>
        <w:t xml:space="preserve">Ou seja, Ana pensava nas suas ações do dia tendo em mente uma sequência em que as colocava dentro de uma “cronologia” em que </w:t>
      </w:r>
      <w:r w:rsidR="007A4EB0">
        <w:rPr>
          <w:rFonts w:ascii="Times New Roman" w:eastAsia="Calibri" w:hAnsi="Times New Roman"/>
        </w:rPr>
        <w:t xml:space="preserve">ela </w:t>
      </w:r>
      <w:r w:rsidR="003E48E2">
        <w:rPr>
          <w:rFonts w:ascii="Times New Roman" w:eastAsia="Calibri" w:hAnsi="Times New Roman"/>
        </w:rPr>
        <w:t xml:space="preserve">se projeta. </w:t>
      </w:r>
      <w:r w:rsidR="008841DD">
        <w:rPr>
          <w:rFonts w:ascii="Times New Roman" w:eastAsia="Calibri" w:hAnsi="Times New Roman"/>
        </w:rPr>
        <w:t xml:space="preserve">Entretanto, é com o cego que essa ordem, paralelamente à previsibilidade, </w:t>
      </w:r>
      <w:r w:rsidR="006A489B">
        <w:rPr>
          <w:rFonts w:ascii="Times New Roman" w:eastAsia="Calibri" w:hAnsi="Times New Roman"/>
        </w:rPr>
        <w:t>cederá</w:t>
      </w:r>
      <w:r w:rsidR="008841DD">
        <w:rPr>
          <w:rFonts w:ascii="Times New Roman" w:eastAsia="Calibri" w:hAnsi="Times New Roman"/>
        </w:rPr>
        <w:t xml:space="preserve"> diante do seu temor. </w:t>
      </w:r>
      <w:r w:rsidR="00CF2629">
        <w:rPr>
          <w:rFonts w:ascii="Times New Roman" w:eastAsia="Calibri" w:hAnsi="Times New Roman"/>
        </w:rPr>
        <w:t xml:space="preserve">Como se </w:t>
      </w:r>
      <w:r w:rsidR="006F5236">
        <w:rPr>
          <w:rFonts w:ascii="Times New Roman" w:eastAsia="Calibri" w:hAnsi="Times New Roman"/>
        </w:rPr>
        <w:t xml:space="preserve">a </w:t>
      </w:r>
      <w:r w:rsidR="00CF2629">
        <w:rPr>
          <w:rFonts w:ascii="Times New Roman" w:eastAsia="Calibri" w:hAnsi="Times New Roman"/>
        </w:rPr>
        <w:t xml:space="preserve">cada ação exigisse previamente um ensaio, a personagem </w:t>
      </w:r>
      <w:r w:rsidR="006F5236">
        <w:rPr>
          <w:rFonts w:ascii="Times New Roman" w:eastAsia="Calibri" w:hAnsi="Times New Roman"/>
        </w:rPr>
        <w:t>logo se vê</w:t>
      </w:r>
      <w:r w:rsidR="00CF2629">
        <w:rPr>
          <w:rFonts w:ascii="Times New Roman" w:eastAsia="Calibri" w:hAnsi="Times New Roman"/>
        </w:rPr>
        <w:t xml:space="preserve"> </w:t>
      </w:r>
      <w:r w:rsidR="006F5236">
        <w:rPr>
          <w:rFonts w:ascii="Times New Roman" w:eastAsia="Calibri" w:hAnsi="Times New Roman"/>
        </w:rPr>
        <w:t>desamparada com a evidência da desordem</w:t>
      </w:r>
      <w:r w:rsidR="00796B44">
        <w:rPr>
          <w:rFonts w:ascii="Times New Roman" w:eastAsia="Calibri" w:hAnsi="Times New Roman"/>
        </w:rPr>
        <w:t xml:space="preserve"> no cego, então, </w:t>
      </w:r>
      <w:r w:rsidR="00CF2629">
        <w:rPr>
          <w:rFonts w:ascii="Times New Roman" w:eastAsia="Calibri" w:hAnsi="Times New Roman"/>
          <w:szCs w:val="24"/>
        </w:rPr>
        <w:t>“</w:t>
      </w:r>
      <w:r w:rsidR="00796B44">
        <w:rPr>
          <w:rFonts w:ascii="Times New Roman" w:eastAsia="Calibri" w:hAnsi="Times New Roman"/>
          <w:szCs w:val="24"/>
        </w:rPr>
        <w:t>i</w:t>
      </w:r>
      <w:r w:rsidR="008841DD" w:rsidRPr="00CF2629">
        <w:rPr>
          <w:rFonts w:ascii="Times New Roman" w:eastAsia="Calibri" w:hAnsi="Times New Roman"/>
          <w:szCs w:val="24"/>
        </w:rPr>
        <w:t>ncapaz de se mover para apanhar suas compras, Ana se aprumava pálida. Uma expressão de rosto, há</w:t>
      </w:r>
      <w:r w:rsidR="006A489B" w:rsidRPr="00CF2629">
        <w:rPr>
          <w:rFonts w:ascii="Times New Roman" w:eastAsia="Calibri" w:hAnsi="Times New Roman"/>
          <w:szCs w:val="24"/>
        </w:rPr>
        <w:t xml:space="preserve"> </w:t>
      </w:r>
      <w:r w:rsidR="008841DD" w:rsidRPr="00CF2629">
        <w:rPr>
          <w:rFonts w:ascii="Times New Roman" w:eastAsia="Calibri" w:hAnsi="Times New Roman"/>
          <w:szCs w:val="24"/>
        </w:rPr>
        <w:t>muito não usada, ressurgira-lhe com dificuldade, ainda incerta, incompreensível</w:t>
      </w:r>
      <w:r w:rsidR="00CF2629">
        <w:rPr>
          <w:rFonts w:ascii="Times New Roman" w:eastAsia="Calibri" w:hAnsi="Times New Roman"/>
          <w:szCs w:val="24"/>
        </w:rPr>
        <w:t>”</w:t>
      </w:r>
      <w:r w:rsidR="00796B44">
        <w:rPr>
          <w:rFonts w:ascii="Times New Roman" w:eastAsia="Calibri" w:hAnsi="Times New Roman"/>
          <w:szCs w:val="24"/>
        </w:rPr>
        <w:t xml:space="preserve"> (p. 148). </w:t>
      </w:r>
      <w:r w:rsidR="00485F91">
        <w:rPr>
          <w:rFonts w:ascii="Times New Roman" w:eastAsia="Calibri" w:hAnsi="Times New Roman"/>
          <w:szCs w:val="24"/>
        </w:rPr>
        <w:t xml:space="preserve">É justamente esse modo de ser, de assumir uma expressão espontânea que </w:t>
      </w:r>
      <w:r w:rsidR="00C527A1">
        <w:rPr>
          <w:rFonts w:ascii="Times New Roman" w:eastAsia="Calibri" w:hAnsi="Times New Roman"/>
          <w:szCs w:val="24"/>
        </w:rPr>
        <w:t xml:space="preserve">foge de tal “ensaio” que </w:t>
      </w:r>
      <w:r w:rsidR="007A4EB0">
        <w:rPr>
          <w:rFonts w:ascii="Times New Roman" w:eastAsia="Calibri" w:hAnsi="Times New Roman"/>
          <w:szCs w:val="24"/>
        </w:rPr>
        <w:t>nos referíamos</w:t>
      </w:r>
      <w:r w:rsidR="00485F91">
        <w:rPr>
          <w:rFonts w:ascii="Times New Roman" w:eastAsia="Calibri" w:hAnsi="Times New Roman"/>
          <w:szCs w:val="24"/>
        </w:rPr>
        <w:t xml:space="preserve"> à</w:t>
      </w:r>
      <w:r w:rsidR="00C527A1">
        <w:rPr>
          <w:rFonts w:ascii="Times New Roman" w:eastAsia="Calibri" w:hAnsi="Times New Roman"/>
          <w:szCs w:val="24"/>
        </w:rPr>
        <w:t xml:space="preserve"> personagem. A isso, parece-nos conter um sentido do que é “inédito”, pois é </w:t>
      </w:r>
      <w:r w:rsidR="00843672">
        <w:rPr>
          <w:rFonts w:ascii="Times New Roman" w:eastAsia="Calibri" w:hAnsi="Times New Roman"/>
          <w:szCs w:val="24"/>
        </w:rPr>
        <w:t>agora que ela fará uso de uma expressão de rosto que já não usa há tempos.</w:t>
      </w:r>
      <w:r w:rsidR="00485F91">
        <w:rPr>
          <w:rFonts w:ascii="Times New Roman" w:eastAsia="Calibri" w:hAnsi="Times New Roman"/>
          <w:szCs w:val="24"/>
        </w:rPr>
        <w:t xml:space="preserve"> </w:t>
      </w:r>
      <w:r w:rsidR="00BD4E8B">
        <w:rPr>
          <w:rFonts w:ascii="Times New Roman" w:eastAsia="Calibri" w:hAnsi="Times New Roman"/>
          <w:szCs w:val="24"/>
        </w:rPr>
        <w:t xml:space="preserve">Com relação à </w:t>
      </w:r>
      <w:r w:rsidR="00D92586">
        <w:rPr>
          <w:rFonts w:ascii="Times New Roman" w:eastAsia="Calibri" w:hAnsi="Times New Roman"/>
          <w:szCs w:val="24"/>
        </w:rPr>
        <w:t>casa</w:t>
      </w:r>
      <w:r w:rsidR="00BD4E8B">
        <w:rPr>
          <w:rFonts w:ascii="Times New Roman" w:eastAsia="Calibri" w:hAnsi="Times New Roman"/>
          <w:szCs w:val="24"/>
        </w:rPr>
        <w:t xml:space="preserve">, que consiste </w:t>
      </w:r>
      <w:r w:rsidR="00D92586">
        <w:rPr>
          <w:rFonts w:ascii="Times New Roman" w:eastAsia="Calibri" w:hAnsi="Times New Roman"/>
          <w:szCs w:val="24"/>
        </w:rPr>
        <w:t xml:space="preserve">para Ana um “refúgio” em que permanece </w:t>
      </w:r>
      <w:r w:rsidR="00363327">
        <w:rPr>
          <w:rFonts w:ascii="Times New Roman" w:eastAsia="Calibri" w:hAnsi="Times New Roman"/>
          <w:szCs w:val="24"/>
        </w:rPr>
        <w:t>constantemente ocupada com as tarefas</w:t>
      </w:r>
      <w:r w:rsidR="00385335">
        <w:rPr>
          <w:rFonts w:ascii="Times New Roman" w:eastAsia="Calibri" w:hAnsi="Times New Roman"/>
          <w:szCs w:val="24"/>
        </w:rPr>
        <w:t xml:space="preserve"> repetitivas</w:t>
      </w:r>
      <w:r w:rsidR="00363327">
        <w:rPr>
          <w:rFonts w:ascii="Times New Roman" w:eastAsia="Calibri" w:hAnsi="Times New Roman"/>
          <w:szCs w:val="24"/>
        </w:rPr>
        <w:t xml:space="preserve">, agora, no bonde, com tempo para descansar, </w:t>
      </w:r>
      <w:r w:rsidR="000E35D6">
        <w:rPr>
          <w:rFonts w:ascii="Times New Roman" w:eastAsia="Calibri" w:hAnsi="Times New Roman"/>
          <w:szCs w:val="24"/>
        </w:rPr>
        <w:t xml:space="preserve">e contemplar, </w:t>
      </w:r>
      <w:r w:rsidR="00363327">
        <w:rPr>
          <w:rFonts w:ascii="Times New Roman" w:eastAsia="Calibri" w:hAnsi="Times New Roman"/>
          <w:szCs w:val="24"/>
        </w:rPr>
        <w:t xml:space="preserve">percebe-se completamente presa ao cego, </w:t>
      </w:r>
      <w:r w:rsidR="00385335">
        <w:rPr>
          <w:rFonts w:ascii="Times New Roman" w:eastAsia="Calibri" w:hAnsi="Times New Roman"/>
          <w:szCs w:val="24"/>
        </w:rPr>
        <w:t xml:space="preserve">tendo de encarar o mundo em que acontecimentos fogem do seu controle. </w:t>
      </w:r>
      <w:r w:rsidR="00571051">
        <w:rPr>
          <w:rFonts w:ascii="Times New Roman" w:eastAsia="Calibri" w:hAnsi="Times New Roman"/>
          <w:szCs w:val="24"/>
        </w:rPr>
        <w:t>E como reger esse mundo</w:t>
      </w:r>
      <w:r w:rsidR="000E35D6">
        <w:rPr>
          <w:rFonts w:ascii="Times New Roman" w:eastAsia="Calibri" w:hAnsi="Times New Roman"/>
          <w:szCs w:val="24"/>
        </w:rPr>
        <w:t xml:space="preserve"> que lhe surge </w:t>
      </w:r>
      <w:r w:rsidR="00BD4E8B">
        <w:rPr>
          <w:rFonts w:ascii="Times New Roman" w:eastAsia="Calibri" w:hAnsi="Times New Roman"/>
          <w:szCs w:val="24"/>
        </w:rPr>
        <w:t>inesperadamente?</w:t>
      </w:r>
      <w:r w:rsidR="00571051">
        <w:rPr>
          <w:rFonts w:ascii="Times New Roman" w:eastAsia="Calibri" w:hAnsi="Times New Roman"/>
          <w:szCs w:val="24"/>
        </w:rPr>
        <w:t xml:space="preserve"> Confrontamos, então, nesse ponto, a existência de dois mundos, o da casa e o social. </w:t>
      </w:r>
      <w:r w:rsidR="00DE14DB">
        <w:rPr>
          <w:rFonts w:ascii="Times New Roman" w:eastAsia="Calibri" w:hAnsi="Times New Roman"/>
          <w:szCs w:val="24"/>
        </w:rPr>
        <w:t>Conforme Bachelard (2000</w:t>
      </w:r>
      <w:r w:rsidR="004750B3">
        <w:rPr>
          <w:rFonts w:ascii="Times New Roman" w:eastAsia="Calibri" w:hAnsi="Times New Roman"/>
          <w:szCs w:val="24"/>
        </w:rPr>
        <w:t xml:space="preserve">, p. 62), entre a </w:t>
      </w:r>
      <w:r w:rsidR="004750B3" w:rsidRPr="00BD4E8B">
        <w:rPr>
          <w:rFonts w:ascii="Times New Roman" w:eastAsia="Calibri" w:hAnsi="Times New Roman"/>
          <w:szCs w:val="24"/>
        </w:rPr>
        <w:t>casa</w:t>
      </w:r>
      <w:r w:rsidR="004750B3">
        <w:rPr>
          <w:rFonts w:ascii="Times New Roman" w:eastAsia="Calibri" w:hAnsi="Times New Roman"/>
          <w:szCs w:val="24"/>
        </w:rPr>
        <w:t xml:space="preserve"> e o </w:t>
      </w:r>
      <w:r w:rsidR="004750B3" w:rsidRPr="00BD4E8B">
        <w:rPr>
          <w:rFonts w:ascii="Times New Roman" w:eastAsia="Calibri" w:hAnsi="Times New Roman"/>
          <w:szCs w:val="24"/>
        </w:rPr>
        <w:t>universo</w:t>
      </w:r>
      <w:r w:rsidR="004750B3">
        <w:rPr>
          <w:rFonts w:ascii="Times New Roman" w:eastAsia="Calibri" w:hAnsi="Times New Roman"/>
          <w:szCs w:val="24"/>
        </w:rPr>
        <w:t xml:space="preserve"> em que </w:t>
      </w:r>
      <w:r w:rsidR="004750B3" w:rsidRPr="004750B3">
        <w:rPr>
          <w:rFonts w:ascii="Times New Roman" w:eastAsia="Calibri" w:hAnsi="Times New Roman"/>
          <w:szCs w:val="24"/>
        </w:rPr>
        <w:t>“</w:t>
      </w:r>
      <w:r w:rsidR="004750B3" w:rsidRPr="004750B3">
        <w:rPr>
          <w:rFonts w:ascii="Times New Roman" w:hAnsi="Times New Roman"/>
          <w:szCs w:val="24"/>
        </w:rPr>
        <w:t>estamos longe de qualquer referência</w:t>
      </w:r>
      <w:r w:rsidR="004750B3">
        <w:rPr>
          <w:rFonts w:ascii="Times New Roman" w:hAnsi="Times New Roman"/>
          <w:szCs w:val="24"/>
        </w:rPr>
        <w:t xml:space="preserve"> às simples formas geométricas [...] a</w:t>
      </w:r>
      <w:r w:rsidR="004750B3" w:rsidRPr="004750B3">
        <w:rPr>
          <w:rFonts w:ascii="Times New Roman" w:hAnsi="Times New Roman"/>
          <w:szCs w:val="24"/>
        </w:rPr>
        <w:t xml:space="preserve"> casa vivida não é uma caixa inerte. O espaço habitado transcende o espaço geométrico”.</w:t>
      </w:r>
      <w:r w:rsidR="00747504">
        <w:rPr>
          <w:rFonts w:ascii="Times New Roman" w:hAnsi="Times New Roman"/>
          <w:szCs w:val="24"/>
        </w:rPr>
        <w:t xml:space="preserve"> A consequência disso, resultante desse “transcender”, está </w:t>
      </w:r>
      <w:r w:rsidR="00457542">
        <w:rPr>
          <w:rFonts w:ascii="Times New Roman" w:hAnsi="Times New Roman"/>
          <w:szCs w:val="24"/>
        </w:rPr>
        <w:t>n</w:t>
      </w:r>
      <w:r w:rsidR="00747504">
        <w:rPr>
          <w:rFonts w:ascii="Times New Roman" w:hAnsi="Times New Roman"/>
          <w:szCs w:val="24"/>
        </w:rPr>
        <w:t xml:space="preserve">o fato de Ana tentar </w:t>
      </w:r>
      <w:r w:rsidR="009F514A">
        <w:rPr>
          <w:rFonts w:ascii="Times New Roman" w:eastAsia="Calibri" w:hAnsi="Times New Roman"/>
          <w:szCs w:val="24"/>
        </w:rPr>
        <w:t xml:space="preserve">reviver essa “previsibilidade” </w:t>
      </w:r>
      <w:r w:rsidR="00362A7B">
        <w:rPr>
          <w:rFonts w:ascii="Times New Roman" w:eastAsia="Calibri" w:hAnsi="Times New Roman"/>
          <w:szCs w:val="24"/>
        </w:rPr>
        <w:t>que tem d</w:t>
      </w:r>
      <w:r w:rsidR="009F514A">
        <w:rPr>
          <w:rFonts w:ascii="Times New Roman" w:eastAsia="Calibri" w:hAnsi="Times New Roman"/>
          <w:szCs w:val="24"/>
        </w:rPr>
        <w:t>o ambiente doméstico aplic</w:t>
      </w:r>
      <w:r w:rsidR="00511147">
        <w:rPr>
          <w:rFonts w:ascii="Times New Roman" w:eastAsia="Calibri" w:hAnsi="Times New Roman"/>
          <w:szCs w:val="24"/>
        </w:rPr>
        <w:t xml:space="preserve">ando-a ao ambiente social, </w:t>
      </w:r>
      <w:r w:rsidR="009F514A">
        <w:rPr>
          <w:rFonts w:ascii="Times New Roman" w:eastAsia="Calibri" w:hAnsi="Times New Roman"/>
          <w:szCs w:val="24"/>
        </w:rPr>
        <w:t>no entanto, vê</w:t>
      </w:r>
      <w:r w:rsidR="00362A7B">
        <w:rPr>
          <w:rFonts w:ascii="Times New Roman" w:eastAsia="Calibri" w:hAnsi="Times New Roman"/>
          <w:szCs w:val="24"/>
        </w:rPr>
        <w:t>-se</w:t>
      </w:r>
      <w:r w:rsidR="009F514A">
        <w:rPr>
          <w:rFonts w:ascii="Times New Roman" w:eastAsia="Calibri" w:hAnsi="Times New Roman"/>
          <w:szCs w:val="24"/>
        </w:rPr>
        <w:t xml:space="preserve"> fracassada </w:t>
      </w:r>
      <w:r w:rsidR="00362A7B">
        <w:rPr>
          <w:rFonts w:ascii="Times New Roman" w:eastAsia="Calibri" w:hAnsi="Times New Roman"/>
          <w:szCs w:val="24"/>
        </w:rPr>
        <w:t xml:space="preserve">em </w:t>
      </w:r>
      <w:r w:rsidR="009F514A">
        <w:rPr>
          <w:rFonts w:ascii="Times New Roman" w:eastAsia="Calibri" w:hAnsi="Times New Roman"/>
          <w:szCs w:val="24"/>
        </w:rPr>
        <w:t xml:space="preserve">tal missão. </w:t>
      </w:r>
      <w:r w:rsidR="008155DD">
        <w:rPr>
          <w:rFonts w:ascii="Times New Roman" w:eastAsia="Calibri" w:hAnsi="Times New Roman"/>
          <w:szCs w:val="24"/>
        </w:rPr>
        <w:t>A falta de espon</w:t>
      </w:r>
      <w:r w:rsidR="00511147">
        <w:rPr>
          <w:rFonts w:ascii="Times New Roman" w:eastAsia="Calibri" w:hAnsi="Times New Roman"/>
          <w:szCs w:val="24"/>
        </w:rPr>
        <w:t>taneidade diante do acontecimento</w:t>
      </w:r>
      <w:r w:rsidR="008155DD">
        <w:rPr>
          <w:rFonts w:ascii="Times New Roman" w:eastAsia="Calibri" w:hAnsi="Times New Roman"/>
          <w:szCs w:val="24"/>
        </w:rPr>
        <w:t xml:space="preserve"> faz com </w:t>
      </w:r>
      <w:r w:rsidR="00BA46FE">
        <w:rPr>
          <w:rFonts w:ascii="Times New Roman" w:eastAsia="Calibri" w:hAnsi="Times New Roman"/>
          <w:szCs w:val="24"/>
        </w:rPr>
        <w:t xml:space="preserve">que </w:t>
      </w:r>
      <w:r w:rsidR="008155DD">
        <w:rPr>
          <w:rFonts w:ascii="Times New Roman" w:eastAsia="Calibri" w:hAnsi="Times New Roman"/>
          <w:szCs w:val="24"/>
        </w:rPr>
        <w:t>a personagem receie a própria vida</w:t>
      </w:r>
      <w:r w:rsidR="009C6293">
        <w:rPr>
          <w:rFonts w:ascii="Times New Roman" w:eastAsia="Calibri" w:hAnsi="Times New Roman"/>
          <w:szCs w:val="24"/>
        </w:rPr>
        <w:t xml:space="preserve">, porque agora </w:t>
      </w:r>
      <w:proofErr w:type="spellStart"/>
      <w:r w:rsidR="00457542">
        <w:rPr>
          <w:rFonts w:ascii="Times New Roman" w:eastAsia="Calibri" w:hAnsi="Times New Roman"/>
          <w:szCs w:val="24"/>
        </w:rPr>
        <w:t>esta</w:t>
      </w:r>
      <w:proofErr w:type="spellEnd"/>
      <w:r w:rsidR="009C6293">
        <w:rPr>
          <w:rFonts w:ascii="Times New Roman" w:eastAsia="Calibri" w:hAnsi="Times New Roman"/>
          <w:szCs w:val="24"/>
        </w:rPr>
        <w:t xml:space="preserve"> lhe equivale </w:t>
      </w:r>
      <w:r w:rsidR="005F5C62">
        <w:rPr>
          <w:rFonts w:ascii="Times New Roman" w:eastAsia="Calibri" w:hAnsi="Times New Roman"/>
          <w:szCs w:val="24"/>
        </w:rPr>
        <w:t>a</w:t>
      </w:r>
      <w:r w:rsidR="00457542">
        <w:rPr>
          <w:rFonts w:ascii="Times New Roman" w:eastAsia="Calibri" w:hAnsi="Times New Roman"/>
          <w:szCs w:val="24"/>
        </w:rPr>
        <w:t xml:space="preserve">o mesmo que </w:t>
      </w:r>
      <w:r w:rsidR="009C6293">
        <w:rPr>
          <w:rFonts w:ascii="Times New Roman" w:eastAsia="Calibri" w:hAnsi="Times New Roman"/>
          <w:szCs w:val="24"/>
        </w:rPr>
        <w:t>desordem</w:t>
      </w:r>
      <w:r w:rsidR="00457542">
        <w:rPr>
          <w:rFonts w:ascii="Times New Roman" w:eastAsia="Calibri" w:hAnsi="Times New Roman"/>
          <w:szCs w:val="24"/>
        </w:rPr>
        <w:t>,</w:t>
      </w:r>
      <w:r w:rsidR="009C6293">
        <w:rPr>
          <w:rFonts w:ascii="Times New Roman" w:eastAsia="Calibri" w:hAnsi="Times New Roman"/>
          <w:szCs w:val="24"/>
        </w:rPr>
        <w:t xml:space="preserve"> </w:t>
      </w:r>
      <w:r w:rsidR="005F5C62">
        <w:rPr>
          <w:rFonts w:ascii="Times New Roman" w:eastAsia="Calibri" w:hAnsi="Times New Roman"/>
          <w:szCs w:val="24"/>
        </w:rPr>
        <w:t xml:space="preserve">sendo </w:t>
      </w:r>
      <w:r w:rsidR="009C6293">
        <w:rPr>
          <w:rFonts w:ascii="Times New Roman" w:eastAsia="Calibri" w:hAnsi="Times New Roman"/>
          <w:szCs w:val="24"/>
        </w:rPr>
        <w:t xml:space="preserve">o cego </w:t>
      </w:r>
      <w:r w:rsidR="005F5C62">
        <w:rPr>
          <w:rFonts w:ascii="Times New Roman" w:eastAsia="Calibri" w:hAnsi="Times New Roman"/>
          <w:szCs w:val="24"/>
        </w:rPr>
        <w:t xml:space="preserve">o principal </w:t>
      </w:r>
      <w:r w:rsidR="009C6293">
        <w:rPr>
          <w:rFonts w:ascii="Times New Roman" w:eastAsia="Calibri" w:hAnsi="Times New Roman"/>
          <w:szCs w:val="24"/>
        </w:rPr>
        <w:t>desencadea</w:t>
      </w:r>
      <w:r w:rsidR="005F5C62">
        <w:rPr>
          <w:rFonts w:ascii="Times New Roman" w:eastAsia="Calibri" w:hAnsi="Times New Roman"/>
          <w:szCs w:val="24"/>
        </w:rPr>
        <w:t>dor</w:t>
      </w:r>
      <w:r w:rsidR="009C6293">
        <w:rPr>
          <w:rFonts w:ascii="Times New Roman" w:eastAsia="Calibri" w:hAnsi="Times New Roman"/>
          <w:szCs w:val="24"/>
        </w:rPr>
        <w:t>:</w:t>
      </w:r>
    </w:p>
    <w:p w:rsidR="00730E0A" w:rsidRDefault="006107A1" w:rsidP="00730E0A">
      <w:pPr>
        <w:pStyle w:val="CITAOLONGA"/>
        <w:rPr>
          <w:rFonts w:ascii="Times New Roman" w:eastAsia="Calibri" w:hAnsi="Times New Roman"/>
        </w:rPr>
      </w:pPr>
      <w:r w:rsidRPr="000E35D6">
        <w:rPr>
          <w:rFonts w:ascii="Times New Roman" w:eastAsia="Calibri" w:hAnsi="Times New Roman"/>
        </w:rPr>
        <w:t>A rede de tricô era áspera entre os dedos, não íntima como quando a tricotara. A rede perdera o sentido e estar num bonde era um fio partido [...]</w:t>
      </w:r>
      <w:r w:rsidR="003737A0" w:rsidRPr="000E35D6">
        <w:rPr>
          <w:rFonts w:ascii="Times New Roman" w:eastAsia="Calibri" w:hAnsi="Times New Roman"/>
        </w:rPr>
        <w:t xml:space="preserve"> E como uma estranha música, o mundo recomeçava ao redor. O mal estava feito.</w:t>
      </w:r>
      <w:r w:rsidR="008155DD" w:rsidRPr="000E35D6">
        <w:rPr>
          <w:rFonts w:ascii="Times New Roman" w:eastAsia="Calibri" w:hAnsi="Times New Roman"/>
          <w:szCs w:val="24"/>
        </w:rPr>
        <w:t xml:space="preserve"> </w:t>
      </w:r>
      <w:r w:rsidR="003737A0" w:rsidRPr="000E35D6">
        <w:rPr>
          <w:rFonts w:ascii="Times New Roman" w:eastAsia="Calibri" w:hAnsi="Times New Roman"/>
        </w:rPr>
        <w:t xml:space="preserve">Por quê? </w:t>
      </w:r>
      <w:proofErr w:type="gramStart"/>
      <w:r w:rsidR="003737A0" w:rsidRPr="000E35D6">
        <w:rPr>
          <w:rFonts w:ascii="Times New Roman" w:eastAsia="Calibri" w:hAnsi="Times New Roman"/>
        </w:rPr>
        <w:t>teria</w:t>
      </w:r>
      <w:proofErr w:type="gramEnd"/>
      <w:r w:rsidR="003737A0" w:rsidRPr="000E35D6">
        <w:rPr>
          <w:rFonts w:ascii="Times New Roman" w:eastAsia="Calibri" w:hAnsi="Times New Roman"/>
        </w:rPr>
        <w:t xml:space="preserve"> esquecido de que havia cegos? A piedade a sufoc</w:t>
      </w:r>
      <w:r w:rsidR="00730E0A">
        <w:rPr>
          <w:rFonts w:ascii="Times New Roman" w:eastAsia="Calibri" w:hAnsi="Times New Roman"/>
        </w:rPr>
        <w:t>ava, Ana respirava pesadamente (p. 148)</w:t>
      </w:r>
    </w:p>
    <w:p w:rsidR="00730E0A" w:rsidRDefault="00730E0A" w:rsidP="00730E0A">
      <w:pPr>
        <w:pStyle w:val="CITAOLONGA"/>
        <w:rPr>
          <w:rFonts w:ascii="Times New Roman" w:eastAsia="Calibri" w:hAnsi="Times New Roman"/>
        </w:rPr>
      </w:pPr>
    </w:p>
    <w:p w:rsidR="00A72079" w:rsidRDefault="005501DA" w:rsidP="00FF3FD8">
      <w:pPr>
        <w:pStyle w:val="CITAOLONGA"/>
        <w:spacing w:line="360" w:lineRule="auto"/>
        <w:ind w:left="0" w:firstLine="708"/>
        <w:rPr>
          <w:rFonts w:ascii="Times New Roman" w:eastAsia="Calibri" w:hAnsi="Times New Roman"/>
          <w:sz w:val="24"/>
          <w:szCs w:val="24"/>
        </w:rPr>
      </w:pPr>
      <w:r>
        <w:rPr>
          <w:rFonts w:ascii="Times New Roman" w:eastAsia="Calibri" w:hAnsi="Times New Roman"/>
          <w:sz w:val="24"/>
          <w:szCs w:val="24"/>
        </w:rPr>
        <w:t>Desse contato</w:t>
      </w:r>
      <w:r w:rsidR="008E08FA">
        <w:rPr>
          <w:rFonts w:ascii="Times New Roman" w:eastAsia="Calibri" w:hAnsi="Times New Roman"/>
          <w:sz w:val="24"/>
          <w:szCs w:val="24"/>
        </w:rPr>
        <w:t xml:space="preserve">, Ana decreta </w:t>
      </w:r>
      <w:r w:rsidR="000F6156">
        <w:rPr>
          <w:rFonts w:ascii="Times New Roman" w:eastAsia="Calibri" w:hAnsi="Times New Roman"/>
          <w:sz w:val="24"/>
          <w:szCs w:val="24"/>
        </w:rPr>
        <w:t xml:space="preserve">que </w:t>
      </w:r>
      <w:r w:rsidR="008E08FA">
        <w:rPr>
          <w:rFonts w:ascii="Times New Roman" w:eastAsia="Calibri" w:hAnsi="Times New Roman"/>
          <w:sz w:val="24"/>
          <w:szCs w:val="24"/>
        </w:rPr>
        <w:t xml:space="preserve">“o mal estava feito”, e </w:t>
      </w:r>
      <w:r w:rsidR="00457542">
        <w:rPr>
          <w:rFonts w:ascii="Times New Roman" w:eastAsia="Calibri" w:hAnsi="Times New Roman"/>
          <w:sz w:val="24"/>
          <w:szCs w:val="24"/>
        </w:rPr>
        <w:t xml:space="preserve">“como uma estranha música”, </w:t>
      </w:r>
      <w:r w:rsidR="000A5F40">
        <w:rPr>
          <w:rFonts w:ascii="Times New Roman" w:eastAsia="Calibri" w:hAnsi="Times New Roman"/>
          <w:sz w:val="24"/>
          <w:szCs w:val="24"/>
        </w:rPr>
        <w:t>vemo-la</w:t>
      </w:r>
      <w:r>
        <w:rPr>
          <w:rFonts w:ascii="Times New Roman" w:eastAsia="Calibri" w:hAnsi="Times New Roman"/>
          <w:sz w:val="24"/>
          <w:szCs w:val="24"/>
        </w:rPr>
        <w:t xml:space="preserve"> </w:t>
      </w:r>
      <w:r w:rsidR="000F6156">
        <w:rPr>
          <w:rFonts w:ascii="Times New Roman" w:eastAsia="Calibri" w:hAnsi="Times New Roman"/>
          <w:sz w:val="24"/>
          <w:szCs w:val="24"/>
        </w:rPr>
        <w:t xml:space="preserve">então </w:t>
      </w:r>
      <w:r>
        <w:rPr>
          <w:rFonts w:ascii="Times New Roman" w:eastAsia="Calibri" w:hAnsi="Times New Roman"/>
          <w:sz w:val="24"/>
          <w:szCs w:val="24"/>
        </w:rPr>
        <w:t xml:space="preserve">apreender o mundo não mais como passível de ser controlado, </w:t>
      </w:r>
      <w:r w:rsidR="00620369">
        <w:rPr>
          <w:rFonts w:ascii="Times New Roman" w:eastAsia="Calibri" w:hAnsi="Times New Roman"/>
          <w:sz w:val="24"/>
          <w:szCs w:val="24"/>
        </w:rPr>
        <w:t xml:space="preserve">que podia ser </w:t>
      </w:r>
      <w:r>
        <w:rPr>
          <w:rFonts w:ascii="Times New Roman" w:eastAsia="Calibri" w:hAnsi="Times New Roman"/>
          <w:sz w:val="24"/>
          <w:szCs w:val="24"/>
        </w:rPr>
        <w:t>“feito pela mão do homem”, mas cheio de surpresas</w:t>
      </w:r>
      <w:r w:rsidR="00656AAF">
        <w:rPr>
          <w:rFonts w:ascii="Times New Roman" w:eastAsia="Calibri" w:hAnsi="Times New Roman"/>
          <w:sz w:val="24"/>
          <w:szCs w:val="24"/>
        </w:rPr>
        <w:t>, indominável</w:t>
      </w:r>
      <w:r>
        <w:rPr>
          <w:rFonts w:ascii="Times New Roman" w:eastAsia="Calibri" w:hAnsi="Times New Roman"/>
          <w:sz w:val="24"/>
          <w:szCs w:val="24"/>
        </w:rPr>
        <w:t xml:space="preserve">. </w:t>
      </w:r>
      <w:r w:rsidR="008E08FA">
        <w:rPr>
          <w:rFonts w:ascii="Times New Roman" w:eastAsia="Calibri" w:hAnsi="Times New Roman"/>
          <w:sz w:val="24"/>
          <w:szCs w:val="24"/>
        </w:rPr>
        <w:t xml:space="preserve">Ela </w:t>
      </w:r>
      <w:r>
        <w:rPr>
          <w:rFonts w:ascii="Times New Roman" w:eastAsia="Calibri" w:hAnsi="Times New Roman"/>
          <w:sz w:val="24"/>
          <w:szCs w:val="24"/>
        </w:rPr>
        <w:t>despertará</w:t>
      </w:r>
      <w:r w:rsidR="000F6156">
        <w:rPr>
          <w:rFonts w:ascii="Times New Roman" w:eastAsia="Calibri" w:hAnsi="Times New Roman"/>
          <w:sz w:val="24"/>
          <w:szCs w:val="24"/>
        </w:rPr>
        <w:t>, assim,</w:t>
      </w:r>
      <w:r>
        <w:rPr>
          <w:rFonts w:ascii="Times New Roman" w:eastAsia="Calibri" w:hAnsi="Times New Roman"/>
          <w:sz w:val="24"/>
          <w:szCs w:val="24"/>
        </w:rPr>
        <w:t xml:space="preserve"> para </w:t>
      </w:r>
      <w:r>
        <w:rPr>
          <w:rFonts w:ascii="Times New Roman" w:eastAsia="Calibri" w:hAnsi="Times New Roman"/>
          <w:sz w:val="24"/>
          <w:szCs w:val="24"/>
        </w:rPr>
        <w:lastRenderedPageBreak/>
        <w:t xml:space="preserve">esse </w:t>
      </w:r>
      <w:r w:rsidR="00656AAF">
        <w:rPr>
          <w:rFonts w:ascii="Times New Roman" w:eastAsia="Calibri" w:hAnsi="Times New Roman"/>
          <w:sz w:val="24"/>
          <w:szCs w:val="24"/>
        </w:rPr>
        <w:t xml:space="preserve">novo </w:t>
      </w:r>
      <w:r>
        <w:rPr>
          <w:rFonts w:ascii="Times New Roman" w:eastAsia="Calibri" w:hAnsi="Times New Roman"/>
          <w:sz w:val="24"/>
          <w:szCs w:val="24"/>
        </w:rPr>
        <w:t>mundo</w:t>
      </w:r>
      <w:r w:rsidR="008E08FA">
        <w:rPr>
          <w:rFonts w:ascii="Times New Roman" w:eastAsia="Calibri" w:hAnsi="Times New Roman"/>
          <w:sz w:val="24"/>
          <w:szCs w:val="24"/>
        </w:rPr>
        <w:t xml:space="preserve"> em que a própria sensibilidade </w:t>
      </w:r>
      <w:r w:rsidR="003C54EB">
        <w:rPr>
          <w:rFonts w:ascii="Times New Roman" w:eastAsia="Calibri" w:hAnsi="Times New Roman"/>
          <w:sz w:val="24"/>
          <w:szCs w:val="24"/>
        </w:rPr>
        <w:t xml:space="preserve">nos </w:t>
      </w:r>
      <w:r w:rsidR="00BA46FE">
        <w:rPr>
          <w:rFonts w:ascii="Times New Roman" w:eastAsia="Calibri" w:hAnsi="Times New Roman"/>
          <w:sz w:val="24"/>
          <w:szCs w:val="24"/>
        </w:rPr>
        <w:t>evidenciará o modo como re</w:t>
      </w:r>
      <w:r w:rsidR="000A5F40">
        <w:rPr>
          <w:rFonts w:ascii="Times New Roman" w:eastAsia="Calibri" w:hAnsi="Times New Roman"/>
          <w:sz w:val="24"/>
          <w:szCs w:val="24"/>
        </w:rPr>
        <w:t>stabelece este contato</w:t>
      </w:r>
      <w:r w:rsidR="0046560A">
        <w:rPr>
          <w:rFonts w:ascii="Times New Roman" w:eastAsia="Calibri" w:hAnsi="Times New Roman"/>
          <w:sz w:val="24"/>
          <w:szCs w:val="24"/>
        </w:rPr>
        <w:t>. A</w:t>
      </w:r>
      <w:r w:rsidR="00656AAF">
        <w:rPr>
          <w:rFonts w:ascii="Times New Roman" w:eastAsia="Calibri" w:hAnsi="Times New Roman"/>
          <w:sz w:val="24"/>
          <w:szCs w:val="24"/>
        </w:rPr>
        <w:t xml:space="preserve"> rede de tricô </w:t>
      </w:r>
      <w:r w:rsidR="00620369">
        <w:rPr>
          <w:rFonts w:ascii="Times New Roman" w:eastAsia="Calibri" w:hAnsi="Times New Roman"/>
          <w:sz w:val="24"/>
          <w:szCs w:val="24"/>
        </w:rPr>
        <w:t xml:space="preserve">passa agora a ser </w:t>
      </w:r>
      <w:r w:rsidR="005D4C43">
        <w:rPr>
          <w:rFonts w:ascii="Times New Roman" w:eastAsia="Calibri" w:hAnsi="Times New Roman"/>
          <w:sz w:val="24"/>
          <w:szCs w:val="24"/>
        </w:rPr>
        <w:t>“</w:t>
      </w:r>
      <w:r w:rsidR="00620369">
        <w:rPr>
          <w:rFonts w:ascii="Times New Roman" w:eastAsia="Calibri" w:hAnsi="Times New Roman"/>
          <w:sz w:val="24"/>
          <w:szCs w:val="24"/>
        </w:rPr>
        <w:t>áspera</w:t>
      </w:r>
      <w:r w:rsidR="005D4C43">
        <w:rPr>
          <w:rFonts w:ascii="Times New Roman" w:eastAsia="Calibri" w:hAnsi="Times New Roman"/>
          <w:sz w:val="24"/>
          <w:szCs w:val="24"/>
        </w:rPr>
        <w:t>”</w:t>
      </w:r>
      <w:r w:rsidR="0046560A">
        <w:rPr>
          <w:rFonts w:ascii="Times New Roman" w:eastAsia="Calibri" w:hAnsi="Times New Roman"/>
          <w:sz w:val="24"/>
          <w:szCs w:val="24"/>
        </w:rPr>
        <w:t xml:space="preserve"> </w:t>
      </w:r>
      <w:r w:rsidR="00620369">
        <w:rPr>
          <w:rFonts w:ascii="Times New Roman" w:eastAsia="Calibri" w:hAnsi="Times New Roman"/>
          <w:sz w:val="24"/>
          <w:szCs w:val="24"/>
        </w:rPr>
        <w:t xml:space="preserve">e a indiferença </w:t>
      </w:r>
      <w:r w:rsidR="005D4C43">
        <w:rPr>
          <w:rFonts w:ascii="Times New Roman" w:eastAsia="Calibri" w:hAnsi="Times New Roman"/>
          <w:sz w:val="24"/>
          <w:szCs w:val="24"/>
        </w:rPr>
        <w:t>de outras pessoas comovem-na, quando percebe que nelas “</w:t>
      </w:r>
      <w:r w:rsidR="005D4C43" w:rsidRPr="005D4C43">
        <w:rPr>
          <w:rFonts w:ascii="Times New Roman" w:eastAsia="Calibri" w:hAnsi="Times New Roman"/>
          <w:sz w:val="24"/>
          <w:szCs w:val="24"/>
        </w:rPr>
        <w:t>havia a ausência de piedade pelo cego</w:t>
      </w:r>
      <w:r w:rsidR="00950AB1">
        <w:rPr>
          <w:rFonts w:ascii="Times New Roman" w:eastAsia="Calibri" w:hAnsi="Times New Roman"/>
          <w:sz w:val="24"/>
          <w:szCs w:val="24"/>
        </w:rPr>
        <w:t xml:space="preserve"> [...] </w:t>
      </w:r>
      <w:r w:rsidR="005D4C43" w:rsidRPr="005D4C43">
        <w:rPr>
          <w:rFonts w:ascii="Times New Roman" w:eastAsia="Calibri" w:hAnsi="Times New Roman"/>
          <w:sz w:val="24"/>
          <w:szCs w:val="24"/>
        </w:rPr>
        <w:t>havia uma senhora de azul, com um ro</w:t>
      </w:r>
      <w:r w:rsidR="000267F3">
        <w:rPr>
          <w:rFonts w:ascii="Times New Roman" w:eastAsia="Calibri" w:hAnsi="Times New Roman"/>
          <w:sz w:val="24"/>
          <w:szCs w:val="24"/>
        </w:rPr>
        <w:t xml:space="preserve">sto. </w:t>
      </w:r>
      <w:r w:rsidR="005D4C43" w:rsidRPr="005D4C43">
        <w:rPr>
          <w:rFonts w:ascii="Times New Roman" w:eastAsia="Calibri" w:hAnsi="Times New Roman"/>
          <w:sz w:val="24"/>
          <w:szCs w:val="24"/>
        </w:rPr>
        <w:t>Na calçada, uma mulher deu um empurrão no filho! Dois namorados entrelaçavam os dedos sorrindo...</w:t>
      </w:r>
      <w:r w:rsidR="00300592">
        <w:rPr>
          <w:rFonts w:ascii="Times New Roman" w:eastAsia="Calibri" w:hAnsi="Times New Roman"/>
          <w:sz w:val="24"/>
          <w:szCs w:val="24"/>
        </w:rPr>
        <w:t>” (p. 149)</w:t>
      </w:r>
      <w:r w:rsidR="0046560A">
        <w:rPr>
          <w:rFonts w:ascii="Times New Roman" w:eastAsia="Calibri" w:hAnsi="Times New Roman"/>
          <w:sz w:val="24"/>
          <w:szCs w:val="24"/>
        </w:rPr>
        <w:t xml:space="preserve">. </w:t>
      </w:r>
      <w:r w:rsidR="00140CED">
        <w:rPr>
          <w:rFonts w:ascii="Times New Roman" w:eastAsia="Calibri" w:hAnsi="Times New Roman"/>
          <w:sz w:val="24"/>
          <w:szCs w:val="24"/>
        </w:rPr>
        <w:t>Vejamos</w:t>
      </w:r>
      <w:r w:rsidR="003C54EB">
        <w:rPr>
          <w:rFonts w:ascii="Times New Roman" w:eastAsia="Calibri" w:hAnsi="Times New Roman"/>
          <w:sz w:val="24"/>
          <w:szCs w:val="24"/>
        </w:rPr>
        <w:t xml:space="preserve">, agora, </w:t>
      </w:r>
      <w:r w:rsidR="00140CED">
        <w:rPr>
          <w:rFonts w:ascii="Times New Roman" w:eastAsia="Calibri" w:hAnsi="Times New Roman"/>
          <w:sz w:val="24"/>
          <w:szCs w:val="24"/>
        </w:rPr>
        <w:t>com que surpresa Ana “enxerga” a v</w:t>
      </w:r>
      <w:r w:rsidR="003339B8">
        <w:rPr>
          <w:rFonts w:ascii="Times New Roman" w:eastAsia="Calibri" w:hAnsi="Times New Roman"/>
          <w:sz w:val="24"/>
          <w:szCs w:val="24"/>
        </w:rPr>
        <w:t xml:space="preserve">ida e </w:t>
      </w:r>
      <w:r w:rsidR="003C54EB">
        <w:rPr>
          <w:rFonts w:ascii="Times New Roman" w:eastAsia="Calibri" w:hAnsi="Times New Roman"/>
          <w:sz w:val="24"/>
          <w:szCs w:val="24"/>
        </w:rPr>
        <w:t xml:space="preserve">os </w:t>
      </w:r>
      <w:r w:rsidR="003339B8">
        <w:rPr>
          <w:rFonts w:ascii="Times New Roman" w:eastAsia="Calibri" w:hAnsi="Times New Roman"/>
          <w:sz w:val="24"/>
          <w:szCs w:val="24"/>
        </w:rPr>
        <w:t>seus conflitos paralelos, e</w:t>
      </w:r>
      <w:r w:rsidR="00950AB1">
        <w:rPr>
          <w:rFonts w:ascii="Times New Roman" w:eastAsia="Calibri" w:hAnsi="Times New Roman"/>
          <w:sz w:val="24"/>
          <w:szCs w:val="24"/>
        </w:rPr>
        <w:t>mbora</w:t>
      </w:r>
      <w:r w:rsidR="00140CED">
        <w:rPr>
          <w:rFonts w:ascii="Times New Roman" w:eastAsia="Calibri" w:hAnsi="Times New Roman"/>
          <w:sz w:val="24"/>
          <w:szCs w:val="24"/>
        </w:rPr>
        <w:t xml:space="preserve"> </w:t>
      </w:r>
      <w:r w:rsidR="00950AB1">
        <w:rPr>
          <w:rFonts w:ascii="Times New Roman" w:eastAsia="Calibri" w:hAnsi="Times New Roman"/>
          <w:sz w:val="24"/>
          <w:szCs w:val="24"/>
        </w:rPr>
        <w:t>o sentimento de</w:t>
      </w:r>
      <w:r w:rsidR="00140CED">
        <w:rPr>
          <w:rFonts w:ascii="Times New Roman" w:eastAsia="Calibri" w:hAnsi="Times New Roman"/>
          <w:sz w:val="24"/>
          <w:szCs w:val="24"/>
        </w:rPr>
        <w:t xml:space="preserve"> piedade tome conta dela e </w:t>
      </w:r>
      <w:r w:rsidR="00950AB1">
        <w:rPr>
          <w:rFonts w:ascii="Times New Roman" w:eastAsia="Calibri" w:hAnsi="Times New Roman"/>
          <w:sz w:val="24"/>
          <w:szCs w:val="24"/>
        </w:rPr>
        <w:t xml:space="preserve">o </w:t>
      </w:r>
      <w:r w:rsidR="000267F3">
        <w:rPr>
          <w:rFonts w:ascii="Times New Roman" w:eastAsia="Calibri" w:hAnsi="Times New Roman"/>
          <w:sz w:val="24"/>
          <w:szCs w:val="24"/>
        </w:rPr>
        <w:t xml:space="preserve">verifique </w:t>
      </w:r>
      <w:r w:rsidR="00950AB1">
        <w:rPr>
          <w:rFonts w:ascii="Times New Roman" w:eastAsia="Calibri" w:hAnsi="Times New Roman"/>
          <w:sz w:val="24"/>
          <w:szCs w:val="24"/>
        </w:rPr>
        <w:t>ausente nas</w:t>
      </w:r>
      <w:r w:rsidR="00140CED">
        <w:rPr>
          <w:rFonts w:ascii="Times New Roman" w:eastAsia="Calibri" w:hAnsi="Times New Roman"/>
          <w:sz w:val="24"/>
          <w:szCs w:val="24"/>
        </w:rPr>
        <w:t xml:space="preserve"> pessoas </w:t>
      </w:r>
      <w:r w:rsidR="00950AB1">
        <w:rPr>
          <w:rFonts w:ascii="Times New Roman" w:eastAsia="Calibri" w:hAnsi="Times New Roman"/>
          <w:sz w:val="24"/>
          <w:szCs w:val="24"/>
        </w:rPr>
        <w:t>próximas ao cego</w:t>
      </w:r>
      <w:r w:rsidR="008B1961">
        <w:rPr>
          <w:rFonts w:ascii="Times New Roman" w:eastAsia="Calibri" w:hAnsi="Times New Roman"/>
          <w:sz w:val="24"/>
          <w:szCs w:val="24"/>
        </w:rPr>
        <w:t>;</w:t>
      </w:r>
      <w:r w:rsidR="00950AB1">
        <w:rPr>
          <w:rFonts w:ascii="Times New Roman" w:eastAsia="Calibri" w:hAnsi="Times New Roman"/>
          <w:sz w:val="24"/>
          <w:szCs w:val="24"/>
        </w:rPr>
        <w:t xml:space="preserve"> </w:t>
      </w:r>
      <w:r w:rsidR="009F53BC">
        <w:rPr>
          <w:rFonts w:ascii="Times New Roman" w:eastAsia="Calibri" w:hAnsi="Times New Roman"/>
          <w:sz w:val="24"/>
          <w:szCs w:val="24"/>
        </w:rPr>
        <w:t>começa</w:t>
      </w:r>
      <w:r w:rsidR="003339B8">
        <w:rPr>
          <w:rFonts w:ascii="Times New Roman" w:eastAsia="Calibri" w:hAnsi="Times New Roman"/>
          <w:sz w:val="24"/>
          <w:szCs w:val="24"/>
        </w:rPr>
        <w:t>, no entanto,</w:t>
      </w:r>
      <w:r w:rsidR="009F53BC">
        <w:rPr>
          <w:rFonts w:ascii="Times New Roman" w:eastAsia="Calibri" w:hAnsi="Times New Roman"/>
          <w:sz w:val="24"/>
          <w:szCs w:val="24"/>
        </w:rPr>
        <w:t xml:space="preserve"> a </w:t>
      </w:r>
      <w:r w:rsidR="003C54EB">
        <w:rPr>
          <w:rFonts w:ascii="Times New Roman" w:eastAsia="Calibri" w:hAnsi="Times New Roman"/>
          <w:sz w:val="24"/>
          <w:szCs w:val="24"/>
        </w:rPr>
        <w:t xml:space="preserve">perceber nessas pessoas, </w:t>
      </w:r>
      <w:r w:rsidR="009F53BC">
        <w:rPr>
          <w:rFonts w:ascii="Times New Roman" w:eastAsia="Calibri" w:hAnsi="Times New Roman"/>
          <w:sz w:val="24"/>
          <w:szCs w:val="24"/>
        </w:rPr>
        <w:t xml:space="preserve">minuciosamente, </w:t>
      </w:r>
      <w:r w:rsidR="006843B2">
        <w:rPr>
          <w:rFonts w:ascii="Times New Roman" w:eastAsia="Calibri" w:hAnsi="Times New Roman"/>
          <w:sz w:val="24"/>
          <w:szCs w:val="24"/>
        </w:rPr>
        <w:t xml:space="preserve">o </w:t>
      </w:r>
      <w:r w:rsidR="003C54EB">
        <w:rPr>
          <w:rFonts w:ascii="Times New Roman" w:eastAsia="Calibri" w:hAnsi="Times New Roman"/>
          <w:sz w:val="24"/>
          <w:szCs w:val="24"/>
        </w:rPr>
        <w:t xml:space="preserve">que há em cada uma delas, </w:t>
      </w:r>
      <w:r w:rsidR="007F241C">
        <w:rPr>
          <w:rFonts w:ascii="Times New Roman" w:eastAsia="Calibri" w:hAnsi="Times New Roman"/>
          <w:sz w:val="24"/>
          <w:szCs w:val="24"/>
        </w:rPr>
        <w:t>atitudes, sensaç</w:t>
      </w:r>
      <w:r w:rsidR="003C54EB">
        <w:rPr>
          <w:rFonts w:ascii="Times New Roman" w:eastAsia="Calibri" w:hAnsi="Times New Roman"/>
          <w:sz w:val="24"/>
          <w:szCs w:val="24"/>
        </w:rPr>
        <w:t>ões, cores</w:t>
      </w:r>
      <w:r w:rsidR="007F241C">
        <w:rPr>
          <w:rFonts w:ascii="Times New Roman" w:eastAsia="Calibri" w:hAnsi="Times New Roman"/>
          <w:sz w:val="24"/>
          <w:szCs w:val="24"/>
        </w:rPr>
        <w:t xml:space="preserve">. Na verdade, o despertar </w:t>
      </w:r>
      <w:r w:rsidR="008010F1">
        <w:rPr>
          <w:rFonts w:ascii="Times New Roman" w:eastAsia="Calibri" w:hAnsi="Times New Roman"/>
          <w:sz w:val="24"/>
          <w:szCs w:val="24"/>
        </w:rPr>
        <w:t xml:space="preserve">aqui </w:t>
      </w:r>
      <w:r w:rsidR="007F241C">
        <w:rPr>
          <w:rFonts w:ascii="Times New Roman" w:eastAsia="Calibri" w:hAnsi="Times New Roman"/>
          <w:sz w:val="24"/>
          <w:szCs w:val="24"/>
        </w:rPr>
        <w:t xml:space="preserve">assimila-se a </w:t>
      </w:r>
      <w:r w:rsidR="0034685B">
        <w:rPr>
          <w:rFonts w:ascii="Times New Roman" w:eastAsia="Calibri" w:hAnsi="Times New Roman"/>
          <w:sz w:val="24"/>
          <w:szCs w:val="24"/>
        </w:rPr>
        <w:t xml:space="preserve">deixar a </w:t>
      </w:r>
      <w:r w:rsidR="007F241C">
        <w:rPr>
          <w:rFonts w:ascii="Times New Roman" w:eastAsia="Calibri" w:hAnsi="Times New Roman"/>
          <w:sz w:val="24"/>
          <w:szCs w:val="24"/>
        </w:rPr>
        <w:t>“cegueira”</w:t>
      </w:r>
      <w:r w:rsidR="0034685B">
        <w:rPr>
          <w:rFonts w:ascii="Times New Roman" w:eastAsia="Calibri" w:hAnsi="Times New Roman"/>
          <w:sz w:val="24"/>
          <w:szCs w:val="24"/>
        </w:rPr>
        <w:t xml:space="preserve"> que a impossibilitava de perceber a vida</w:t>
      </w:r>
      <w:r w:rsidR="007F241C">
        <w:rPr>
          <w:rFonts w:ascii="Times New Roman" w:eastAsia="Calibri" w:hAnsi="Times New Roman"/>
          <w:sz w:val="24"/>
          <w:szCs w:val="24"/>
        </w:rPr>
        <w:t xml:space="preserve">, </w:t>
      </w:r>
      <w:r w:rsidR="0034685B">
        <w:rPr>
          <w:rFonts w:ascii="Times New Roman" w:eastAsia="Calibri" w:hAnsi="Times New Roman"/>
          <w:sz w:val="24"/>
          <w:szCs w:val="24"/>
        </w:rPr>
        <w:t xml:space="preserve">levando-a a </w:t>
      </w:r>
      <w:r w:rsidR="008010F1">
        <w:rPr>
          <w:rFonts w:ascii="Times New Roman" w:eastAsia="Calibri" w:hAnsi="Times New Roman"/>
          <w:sz w:val="24"/>
          <w:szCs w:val="24"/>
        </w:rPr>
        <w:t>assumir</w:t>
      </w:r>
      <w:r w:rsidR="0034685B">
        <w:rPr>
          <w:rFonts w:ascii="Times New Roman" w:eastAsia="Calibri" w:hAnsi="Times New Roman"/>
          <w:sz w:val="24"/>
          <w:szCs w:val="24"/>
        </w:rPr>
        <w:t xml:space="preserve"> que</w:t>
      </w:r>
      <w:r w:rsidR="008A7A24">
        <w:rPr>
          <w:rFonts w:ascii="Times New Roman" w:eastAsia="Calibri" w:hAnsi="Times New Roman"/>
          <w:sz w:val="24"/>
          <w:szCs w:val="24"/>
        </w:rPr>
        <w:t xml:space="preserve"> </w:t>
      </w:r>
      <w:r w:rsidR="008A7A24" w:rsidRPr="00F618F5">
        <w:rPr>
          <w:rFonts w:ascii="Times New Roman" w:eastAsia="Calibri" w:hAnsi="Times New Roman"/>
          <w:sz w:val="24"/>
          <w:szCs w:val="24"/>
        </w:rPr>
        <w:t>“</w:t>
      </w:r>
      <w:r w:rsidR="00F618F5" w:rsidRPr="00F618F5">
        <w:rPr>
          <w:rFonts w:ascii="Times New Roman" w:eastAsia="Calibri" w:hAnsi="Times New Roman"/>
          <w:sz w:val="24"/>
          <w:szCs w:val="24"/>
        </w:rPr>
        <w:t xml:space="preserve">estar </w:t>
      </w:r>
      <w:r w:rsidR="008A7A24" w:rsidRPr="00F618F5">
        <w:rPr>
          <w:rFonts w:ascii="Times New Roman" w:eastAsia="Calibri" w:hAnsi="Times New Roman"/>
          <w:sz w:val="24"/>
          <w:szCs w:val="24"/>
        </w:rPr>
        <w:t>num bonde era um fio partido</w:t>
      </w:r>
      <w:r w:rsidR="00F618F5" w:rsidRPr="00F618F5">
        <w:rPr>
          <w:rFonts w:ascii="Times New Roman" w:eastAsia="Calibri" w:hAnsi="Times New Roman"/>
          <w:sz w:val="24"/>
          <w:szCs w:val="24"/>
        </w:rPr>
        <w:t>”</w:t>
      </w:r>
      <w:r w:rsidR="00F618F5">
        <w:rPr>
          <w:rFonts w:ascii="Times New Roman" w:eastAsia="Calibri" w:hAnsi="Times New Roman"/>
          <w:sz w:val="24"/>
          <w:szCs w:val="24"/>
        </w:rPr>
        <w:t xml:space="preserve">. </w:t>
      </w:r>
      <w:r w:rsidR="00244649">
        <w:rPr>
          <w:rFonts w:ascii="Times New Roman" w:eastAsia="Calibri" w:hAnsi="Times New Roman"/>
          <w:sz w:val="24"/>
          <w:szCs w:val="24"/>
        </w:rPr>
        <w:t>Essa previsão terá efe</w:t>
      </w:r>
      <w:r w:rsidR="00FF3FD8">
        <w:rPr>
          <w:rFonts w:ascii="Times New Roman" w:eastAsia="Calibri" w:hAnsi="Times New Roman"/>
          <w:sz w:val="24"/>
          <w:szCs w:val="24"/>
        </w:rPr>
        <w:t xml:space="preserve">ito corroborativo a partir da declaração de que </w:t>
      </w:r>
      <w:r w:rsidR="00FF3FD8" w:rsidRPr="00FF3FD8">
        <w:rPr>
          <w:rFonts w:ascii="Times New Roman" w:eastAsia="Calibri" w:hAnsi="Times New Roman"/>
          <w:sz w:val="24"/>
          <w:szCs w:val="24"/>
        </w:rPr>
        <w:t>“</w:t>
      </w:r>
      <w:r w:rsidR="008010F1">
        <w:rPr>
          <w:rFonts w:ascii="Times New Roman" w:eastAsia="Calibri" w:hAnsi="Times New Roman"/>
          <w:sz w:val="24"/>
          <w:szCs w:val="24"/>
        </w:rPr>
        <w:t>m</w:t>
      </w:r>
      <w:r w:rsidR="00730E0A" w:rsidRPr="00FF3FD8">
        <w:rPr>
          <w:rFonts w:ascii="Times New Roman" w:eastAsia="Calibri" w:hAnsi="Times New Roman"/>
          <w:sz w:val="24"/>
          <w:szCs w:val="24"/>
        </w:rPr>
        <w:t>esmo as coisas que existiam antes do acontecimento estavam agora de sobreaviso, tinham um ar mais hostil, perecível... O mundo se tornara de novo um mal-estar. Vários anos ruíam, as gemas amarelas escorriam</w:t>
      </w:r>
      <w:r w:rsidR="00AF525E">
        <w:rPr>
          <w:rFonts w:ascii="Times New Roman" w:eastAsia="Calibri" w:hAnsi="Times New Roman"/>
          <w:sz w:val="24"/>
          <w:szCs w:val="24"/>
        </w:rPr>
        <w:t>”</w:t>
      </w:r>
      <w:r w:rsidR="00730E0A" w:rsidRPr="00FF3FD8">
        <w:rPr>
          <w:rFonts w:ascii="Times New Roman" w:eastAsia="Calibri" w:hAnsi="Times New Roman"/>
          <w:sz w:val="24"/>
          <w:szCs w:val="24"/>
        </w:rPr>
        <w:t xml:space="preserve"> (</w:t>
      </w:r>
      <w:r w:rsidR="00730E0A" w:rsidRPr="00A67E8E">
        <w:rPr>
          <w:rFonts w:ascii="Times New Roman" w:eastAsia="Calibri" w:hAnsi="Times New Roman"/>
          <w:sz w:val="24"/>
          <w:szCs w:val="24"/>
        </w:rPr>
        <w:t xml:space="preserve">p. </w:t>
      </w:r>
      <w:r w:rsidR="00A67E8E" w:rsidRPr="00A67E8E">
        <w:rPr>
          <w:rFonts w:ascii="Times New Roman" w:eastAsia="Calibri" w:hAnsi="Times New Roman"/>
          <w:sz w:val="24"/>
          <w:szCs w:val="24"/>
        </w:rPr>
        <w:t>148)</w:t>
      </w:r>
      <w:r w:rsidR="00AF525E">
        <w:rPr>
          <w:rFonts w:ascii="Times New Roman" w:eastAsia="Calibri" w:hAnsi="Times New Roman"/>
          <w:sz w:val="24"/>
          <w:szCs w:val="24"/>
        </w:rPr>
        <w:t xml:space="preserve">. </w:t>
      </w:r>
      <w:r w:rsidR="006843B2">
        <w:rPr>
          <w:rFonts w:ascii="Times New Roman" w:eastAsia="Calibri" w:hAnsi="Times New Roman"/>
          <w:sz w:val="24"/>
          <w:szCs w:val="24"/>
        </w:rPr>
        <w:t>E</w:t>
      </w:r>
      <w:r w:rsidR="00AF525E">
        <w:rPr>
          <w:rFonts w:ascii="Times New Roman" w:eastAsia="Calibri" w:hAnsi="Times New Roman"/>
          <w:sz w:val="24"/>
          <w:szCs w:val="24"/>
        </w:rPr>
        <w:t xml:space="preserve">ssas duas </w:t>
      </w:r>
      <w:r w:rsidR="001E4167">
        <w:rPr>
          <w:rFonts w:ascii="Times New Roman" w:eastAsia="Calibri" w:hAnsi="Times New Roman"/>
          <w:sz w:val="24"/>
          <w:szCs w:val="24"/>
        </w:rPr>
        <w:t xml:space="preserve">últimas frases encerram em si um </w:t>
      </w:r>
      <w:r w:rsidR="008B33F1">
        <w:rPr>
          <w:rFonts w:ascii="Times New Roman" w:eastAsia="Calibri" w:hAnsi="Times New Roman"/>
          <w:sz w:val="24"/>
          <w:szCs w:val="24"/>
        </w:rPr>
        <w:t>sentido</w:t>
      </w:r>
      <w:r w:rsidR="001E4167">
        <w:rPr>
          <w:rFonts w:ascii="Times New Roman" w:eastAsia="Calibri" w:hAnsi="Times New Roman"/>
          <w:sz w:val="24"/>
          <w:szCs w:val="24"/>
        </w:rPr>
        <w:t xml:space="preserve"> que resultará no que havíamos discutido, ou seja, </w:t>
      </w:r>
      <w:r w:rsidR="004642A8">
        <w:rPr>
          <w:rFonts w:ascii="Times New Roman" w:eastAsia="Calibri" w:hAnsi="Times New Roman"/>
          <w:sz w:val="24"/>
          <w:szCs w:val="24"/>
        </w:rPr>
        <w:t xml:space="preserve">ao perceber que agora </w:t>
      </w:r>
      <w:r w:rsidR="001E4167">
        <w:rPr>
          <w:rFonts w:ascii="Times New Roman" w:eastAsia="Calibri" w:hAnsi="Times New Roman"/>
          <w:sz w:val="24"/>
          <w:szCs w:val="24"/>
        </w:rPr>
        <w:t xml:space="preserve">houve uma mudança </w:t>
      </w:r>
      <w:r w:rsidR="004642A8">
        <w:rPr>
          <w:rFonts w:ascii="Times New Roman" w:eastAsia="Calibri" w:hAnsi="Times New Roman"/>
          <w:sz w:val="24"/>
          <w:szCs w:val="24"/>
        </w:rPr>
        <w:t xml:space="preserve">no que se refere à sua </w:t>
      </w:r>
      <w:r w:rsidR="001E4167">
        <w:rPr>
          <w:rFonts w:ascii="Times New Roman" w:eastAsia="Calibri" w:hAnsi="Times New Roman"/>
          <w:sz w:val="24"/>
          <w:szCs w:val="24"/>
        </w:rPr>
        <w:t>compreensão de mundo</w:t>
      </w:r>
      <w:r w:rsidR="004642A8">
        <w:rPr>
          <w:rFonts w:ascii="Times New Roman" w:eastAsia="Calibri" w:hAnsi="Times New Roman"/>
          <w:sz w:val="24"/>
          <w:szCs w:val="24"/>
        </w:rPr>
        <w:t xml:space="preserve">, </w:t>
      </w:r>
      <w:r w:rsidR="00825FB9">
        <w:rPr>
          <w:rFonts w:ascii="Times New Roman" w:eastAsia="Calibri" w:hAnsi="Times New Roman"/>
          <w:sz w:val="24"/>
          <w:szCs w:val="24"/>
        </w:rPr>
        <w:t xml:space="preserve">influenciada através do cego, </w:t>
      </w:r>
      <w:r w:rsidR="008B33F1">
        <w:rPr>
          <w:rFonts w:ascii="Times New Roman" w:eastAsia="Calibri" w:hAnsi="Times New Roman"/>
          <w:sz w:val="24"/>
          <w:szCs w:val="24"/>
        </w:rPr>
        <w:t xml:space="preserve">vemos que algo </w:t>
      </w:r>
      <w:proofErr w:type="gramStart"/>
      <w:r w:rsidR="008B33F1">
        <w:rPr>
          <w:rFonts w:ascii="Times New Roman" w:eastAsia="Calibri" w:hAnsi="Times New Roman"/>
          <w:sz w:val="24"/>
          <w:szCs w:val="24"/>
        </w:rPr>
        <w:t>quebra</w:t>
      </w:r>
      <w:r w:rsidR="006D58D2">
        <w:rPr>
          <w:rFonts w:ascii="Times New Roman" w:eastAsia="Calibri" w:hAnsi="Times New Roman"/>
          <w:sz w:val="24"/>
          <w:szCs w:val="24"/>
        </w:rPr>
        <w:t>-se</w:t>
      </w:r>
      <w:proofErr w:type="gramEnd"/>
      <w:r w:rsidR="00A75D23">
        <w:rPr>
          <w:rFonts w:ascii="Times New Roman" w:eastAsia="Calibri" w:hAnsi="Times New Roman"/>
          <w:sz w:val="24"/>
          <w:szCs w:val="24"/>
        </w:rPr>
        <w:t>, rompe</w:t>
      </w:r>
      <w:r w:rsidR="006D58D2">
        <w:rPr>
          <w:rFonts w:ascii="Times New Roman" w:eastAsia="Calibri" w:hAnsi="Times New Roman"/>
          <w:sz w:val="24"/>
          <w:szCs w:val="24"/>
        </w:rPr>
        <w:t xml:space="preserve"> em Ana, e o que sempre cuidou, durante anos, agora o vemos </w:t>
      </w:r>
      <w:r w:rsidR="008B33F1">
        <w:rPr>
          <w:rFonts w:ascii="Times New Roman" w:eastAsia="Calibri" w:hAnsi="Times New Roman"/>
          <w:sz w:val="24"/>
          <w:szCs w:val="24"/>
        </w:rPr>
        <w:t xml:space="preserve">igualmente </w:t>
      </w:r>
      <w:r w:rsidR="006D58D2">
        <w:rPr>
          <w:rFonts w:ascii="Times New Roman" w:eastAsia="Calibri" w:hAnsi="Times New Roman"/>
          <w:sz w:val="24"/>
          <w:szCs w:val="24"/>
        </w:rPr>
        <w:t>desfazer-se, ruir-se. Como sinal desse “rompimento”, as gemas amarelas nos soam como sangue.</w:t>
      </w:r>
      <w:r w:rsidR="004642A8">
        <w:rPr>
          <w:rFonts w:ascii="Times New Roman" w:eastAsia="Calibri" w:hAnsi="Times New Roman"/>
          <w:sz w:val="24"/>
          <w:szCs w:val="24"/>
        </w:rPr>
        <w:t xml:space="preserve"> </w:t>
      </w:r>
      <w:r w:rsidR="009613BD">
        <w:rPr>
          <w:rFonts w:ascii="Times New Roman" w:eastAsia="Calibri" w:hAnsi="Times New Roman"/>
          <w:sz w:val="24"/>
          <w:szCs w:val="24"/>
        </w:rPr>
        <w:t xml:space="preserve">Entendemos, aqui, </w:t>
      </w:r>
      <w:r w:rsidR="00BB794F">
        <w:rPr>
          <w:rFonts w:ascii="Times New Roman" w:eastAsia="Calibri" w:hAnsi="Times New Roman"/>
          <w:sz w:val="24"/>
          <w:szCs w:val="24"/>
        </w:rPr>
        <w:t xml:space="preserve">anunciado </w:t>
      </w:r>
      <w:r w:rsidR="009613BD">
        <w:rPr>
          <w:rFonts w:ascii="Times New Roman" w:eastAsia="Calibri" w:hAnsi="Times New Roman"/>
          <w:sz w:val="24"/>
          <w:szCs w:val="24"/>
        </w:rPr>
        <w:t xml:space="preserve">em tom de tragédia, que </w:t>
      </w:r>
      <w:r w:rsidR="00774EA4">
        <w:rPr>
          <w:rFonts w:ascii="Times New Roman" w:eastAsia="Calibri" w:hAnsi="Times New Roman"/>
          <w:sz w:val="24"/>
          <w:szCs w:val="24"/>
        </w:rPr>
        <w:t>a personagem perde a certez</w:t>
      </w:r>
      <w:r w:rsidR="005210CB">
        <w:rPr>
          <w:rFonts w:ascii="Times New Roman" w:eastAsia="Calibri" w:hAnsi="Times New Roman"/>
          <w:sz w:val="24"/>
          <w:szCs w:val="24"/>
        </w:rPr>
        <w:t xml:space="preserve">a que até ali </w:t>
      </w:r>
      <w:r w:rsidR="006843B2">
        <w:rPr>
          <w:rFonts w:ascii="Times New Roman" w:eastAsia="Calibri" w:hAnsi="Times New Roman"/>
          <w:sz w:val="24"/>
          <w:szCs w:val="24"/>
        </w:rPr>
        <w:t xml:space="preserve">a </w:t>
      </w:r>
      <w:r w:rsidR="005210CB">
        <w:rPr>
          <w:rFonts w:ascii="Times New Roman" w:eastAsia="Calibri" w:hAnsi="Times New Roman"/>
          <w:sz w:val="24"/>
          <w:szCs w:val="24"/>
        </w:rPr>
        <w:t>havia conduzido, c</w:t>
      </w:r>
      <w:r w:rsidR="00774EA4">
        <w:rPr>
          <w:rFonts w:ascii="Times New Roman" w:eastAsia="Calibri" w:hAnsi="Times New Roman"/>
          <w:sz w:val="24"/>
          <w:szCs w:val="24"/>
        </w:rPr>
        <w:t xml:space="preserve">erteza de que a casa dependia dela, assim como o marido e os filhos. Enfim, toda a “harmonia” exigia a sua mão, como também solicitavam reparo os objetos que levava para conserto e </w:t>
      </w:r>
      <w:r w:rsidR="00BB794F">
        <w:rPr>
          <w:rFonts w:ascii="Times New Roman" w:eastAsia="Calibri" w:hAnsi="Times New Roman"/>
          <w:sz w:val="24"/>
          <w:szCs w:val="24"/>
        </w:rPr>
        <w:t xml:space="preserve">até mesmo </w:t>
      </w:r>
      <w:r w:rsidR="00774EA4">
        <w:rPr>
          <w:rFonts w:ascii="Times New Roman" w:eastAsia="Calibri" w:hAnsi="Times New Roman"/>
          <w:sz w:val="24"/>
          <w:szCs w:val="24"/>
        </w:rPr>
        <w:t xml:space="preserve">o tempo necessário </w:t>
      </w:r>
      <w:r w:rsidR="00C71F5C">
        <w:rPr>
          <w:rFonts w:ascii="Times New Roman" w:eastAsia="Calibri" w:hAnsi="Times New Roman"/>
          <w:sz w:val="24"/>
          <w:szCs w:val="24"/>
        </w:rPr>
        <w:t xml:space="preserve">empregado </w:t>
      </w:r>
      <w:r w:rsidR="00BB794F">
        <w:rPr>
          <w:rFonts w:ascii="Times New Roman" w:eastAsia="Calibri" w:hAnsi="Times New Roman"/>
          <w:sz w:val="24"/>
          <w:szCs w:val="24"/>
        </w:rPr>
        <w:t xml:space="preserve">para as compras. E </w:t>
      </w:r>
      <w:r w:rsidR="00546FBF">
        <w:rPr>
          <w:rFonts w:ascii="Times New Roman" w:eastAsia="Calibri" w:hAnsi="Times New Roman"/>
          <w:sz w:val="24"/>
          <w:szCs w:val="24"/>
        </w:rPr>
        <w:t>acreditar</w:t>
      </w:r>
      <w:r w:rsidR="00BB794F">
        <w:rPr>
          <w:rFonts w:ascii="Times New Roman" w:eastAsia="Calibri" w:hAnsi="Times New Roman"/>
          <w:sz w:val="24"/>
          <w:szCs w:val="24"/>
        </w:rPr>
        <w:t xml:space="preserve">-se </w:t>
      </w:r>
      <w:r w:rsidR="00546FBF">
        <w:rPr>
          <w:rFonts w:ascii="Times New Roman" w:eastAsia="Calibri" w:hAnsi="Times New Roman"/>
          <w:sz w:val="24"/>
          <w:szCs w:val="24"/>
        </w:rPr>
        <w:t xml:space="preserve">o </w:t>
      </w:r>
      <w:r w:rsidR="00BB794F">
        <w:rPr>
          <w:rFonts w:ascii="Times New Roman" w:eastAsia="Calibri" w:hAnsi="Times New Roman"/>
          <w:sz w:val="24"/>
          <w:szCs w:val="24"/>
        </w:rPr>
        <w:t xml:space="preserve">motivo para que as coisas sigam um rumo, </w:t>
      </w:r>
      <w:r w:rsidR="00546FBF">
        <w:rPr>
          <w:rFonts w:ascii="Times New Roman" w:eastAsia="Calibri" w:hAnsi="Times New Roman"/>
          <w:sz w:val="24"/>
          <w:szCs w:val="24"/>
        </w:rPr>
        <w:t>tenham ordem, fazendo disso a sua realização suprema em que nos constata, incansavelmente, que</w:t>
      </w:r>
      <w:r w:rsidR="00ED0117">
        <w:rPr>
          <w:rFonts w:ascii="Times New Roman" w:eastAsia="Calibri" w:hAnsi="Times New Roman"/>
          <w:sz w:val="24"/>
          <w:szCs w:val="24"/>
        </w:rPr>
        <w:t xml:space="preserve"> “o</w:t>
      </w:r>
      <w:r w:rsidR="00546FBF" w:rsidRPr="00546FBF">
        <w:rPr>
          <w:rFonts w:ascii="Times New Roman" w:eastAsia="Calibri" w:hAnsi="Times New Roman"/>
          <w:sz w:val="24"/>
          <w:szCs w:val="24"/>
        </w:rPr>
        <w:t xml:space="preserve"> homem com quem casara era um homem verdadeiro, os filhos que tivera eram filhos verdadeiros</w:t>
      </w:r>
      <w:r w:rsidR="00ED0117" w:rsidRPr="00A71A6E">
        <w:rPr>
          <w:rFonts w:ascii="Times New Roman" w:eastAsia="Calibri" w:hAnsi="Times New Roman"/>
          <w:sz w:val="24"/>
          <w:szCs w:val="24"/>
        </w:rPr>
        <w:t>”</w:t>
      </w:r>
      <w:r w:rsidR="006843B2" w:rsidRPr="00A71A6E">
        <w:rPr>
          <w:rFonts w:ascii="Times New Roman" w:eastAsia="Calibri" w:hAnsi="Times New Roman"/>
          <w:sz w:val="24"/>
          <w:szCs w:val="24"/>
        </w:rPr>
        <w:t xml:space="preserve"> (p.</w:t>
      </w:r>
      <w:r w:rsidR="00A71A6E" w:rsidRPr="00A71A6E">
        <w:rPr>
          <w:rFonts w:ascii="Times New Roman" w:eastAsia="Calibri" w:hAnsi="Times New Roman"/>
          <w:sz w:val="24"/>
          <w:szCs w:val="24"/>
        </w:rPr>
        <w:t xml:space="preserve"> 146</w:t>
      </w:r>
      <w:r w:rsidR="006843B2" w:rsidRPr="00A71A6E">
        <w:rPr>
          <w:rFonts w:ascii="Times New Roman" w:eastAsia="Calibri" w:hAnsi="Times New Roman"/>
          <w:sz w:val="24"/>
          <w:szCs w:val="24"/>
        </w:rPr>
        <w:t>)</w:t>
      </w:r>
      <w:r w:rsidR="00ED0117" w:rsidRPr="00A71A6E">
        <w:rPr>
          <w:rFonts w:ascii="Times New Roman" w:eastAsia="Calibri" w:hAnsi="Times New Roman"/>
          <w:sz w:val="24"/>
          <w:szCs w:val="24"/>
        </w:rPr>
        <w:t>,</w:t>
      </w:r>
      <w:r w:rsidR="00ED0117">
        <w:rPr>
          <w:rFonts w:ascii="Times New Roman" w:eastAsia="Calibri" w:hAnsi="Times New Roman"/>
          <w:sz w:val="24"/>
          <w:szCs w:val="24"/>
        </w:rPr>
        <w:t xml:space="preserve"> </w:t>
      </w:r>
      <w:r w:rsidR="00C71F5C">
        <w:rPr>
          <w:rFonts w:ascii="Times New Roman" w:eastAsia="Calibri" w:hAnsi="Times New Roman"/>
          <w:sz w:val="24"/>
          <w:szCs w:val="24"/>
        </w:rPr>
        <w:t xml:space="preserve">parece agora adquirir consciência de que </w:t>
      </w:r>
      <w:r w:rsidR="00A72079">
        <w:rPr>
          <w:rFonts w:ascii="Times New Roman" w:eastAsia="Calibri" w:hAnsi="Times New Roman"/>
          <w:sz w:val="24"/>
          <w:szCs w:val="24"/>
        </w:rPr>
        <w:t xml:space="preserve">todo esforço poderia também resultar em nada. E o temor disso começa então a exacerbar-se, gradativamente em Ana. </w:t>
      </w:r>
      <w:r w:rsidR="00A75D23">
        <w:rPr>
          <w:rFonts w:ascii="Times New Roman" w:eastAsia="Calibri" w:hAnsi="Times New Roman"/>
          <w:sz w:val="24"/>
          <w:szCs w:val="24"/>
        </w:rPr>
        <w:t>Psicologicament</w:t>
      </w:r>
      <w:r w:rsidR="00C3333B">
        <w:rPr>
          <w:rFonts w:ascii="Times New Roman" w:eastAsia="Calibri" w:hAnsi="Times New Roman"/>
          <w:sz w:val="24"/>
          <w:szCs w:val="24"/>
        </w:rPr>
        <w:t>e, quando insistentemente nos revela que sua vida é perfeita, seja porque é casada e tem filhos</w:t>
      </w:r>
      <w:r w:rsidR="006843B2">
        <w:rPr>
          <w:rFonts w:ascii="Times New Roman" w:eastAsia="Calibri" w:hAnsi="Times New Roman"/>
          <w:sz w:val="24"/>
          <w:szCs w:val="24"/>
        </w:rPr>
        <w:t>,</w:t>
      </w:r>
      <w:r w:rsidR="00C3333B">
        <w:rPr>
          <w:rFonts w:ascii="Times New Roman" w:eastAsia="Calibri" w:hAnsi="Times New Roman"/>
          <w:sz w:val="24"/>
          <w:szCs w:val="24"/>
        </w:rPr>
        <w:t xml:space="preserve"> seja porque mantém a ilusão de liberdade/criatividade, há </w:t>
      </w:r>
      <w:r w:rsidR="00CE0E86">
        <w:rPr>
          <w:rFonts w:ascii="Times New Roman" w:eastAsia="Calibri" w:hAnsi="Times New Roman"/>
          <w:sz w:val="24"/>
          <w:szCs w:val="24"/>
        </w:rPr>
        <w:t>nisso um medo de saber-se inferior, secundária às coisas, resultando, consequentemente, nas suas diversas repetições durante a narrativa.</w:t>
      </w:r>
      <w:r w:rsidR="00C3333B">
        <w:rPr>
          <w:rFonts w:ascii="Times New Roman" w:eastAsia="Calibri" w:hAnsi="Times New Roman"/>
          <w:sz w:val="24"/>
          <w:szCs w:val="24"/>
        </w:rPr>
        <w:t xml:space="preserve"> </w:t>
      </w:r>
    </w:p>
    <w:p w:rsidR="003C7086" w:rsidRDefault="00A72079" w:rsidP="004D331E">
      <w:pPr>
        <w:pStyle w:val="CITAOLONGA"/>
        <w:spacing w:line="360" w:lineRule="auto"/>
        <w:ind w:left="0" w:firstLine="708"/>
        <w:rPr>
          <w:rFonts w:ascii="Times New Roman" w:eastAsia="Calibri" w:hAnsi="Times New Roman"/>
          <w:sz w:val="24"/>
          <w:szCs w:val="24"/>
        </w:rPr>
      </w:pPr>
      <w:r>
        <w:rPr>
          <w:rFonts w:ascii="Times New Roman" w:eastAsia="Calibri" w:hAnsi="Times New Roman"/>
          <w:sz w:val="24"/>
          <w:szCs w:val="24"/>
        </w:rPr>
        <w:t>Até este momento, no entanto, em que a personagem nos revela que “vários anos ruíam”</w:t>
      </w:r>
      <w:r w:rsidR="00BA46FE">
        <w:rPr>
          <w:rFonts w:ascii="Times New Roman" w:eastAsia="Calibri" w:hAnsi="Times New Roman"/>
          <w:sz w:val="24"/>
          <w:szCs w:val="24"/>
        </w:rPr>
        <w:t xml:space="preserve">, entendemos </w:t>
      </w:r>
      <w:r w:rsidR="00820CD5">
        <w:rPr>
          <w:rFonts w:ascii="Times New Roman" w:eastAsia="Calibri" w:hAnsi="Times New Roman"/>
          <w:sz w:val="24"/>
          <w:szCs w:val="24"/>
        </w:rPr>
        <w:t>tratar</w:t>
      </w:r>
      <w:r w:rsidR="00BA46FE">
        <w:rPr>
          <w:rFonts w:ascii="Times New Roman" w:eastAsia="Calibri" w:hAnsi="Times New Roman"/>
          <w:sz w:val="24"/>
          <w:szCs w:val="24"/>
        </w:rPr>
        <w:t>-se</w:t>
      </w:r>
      <w:r w:rsidR="00820CD5">
        <w:rPr>
          <w:rFonts w:ascii="Times New Roman" w:eastAsia="Calibri" w:hAnsi="Times New Roman"/>
          <w:sz w:val="24"/>
          <w:szCs w:val="24"/>
        </w:rPr>
        <w:t xml:space="preserve"> do pr</w:t>
      </w:r>
      <w:r w:rsidR="00F73B86">
        <w:rPr>
          <w:rFonts w:ascii="Times New Roman" w:eastAsia="Calibri" w:hAnsi="Times New Roman"/>
          <w:sz w:val="24"/>
          <w:szCs w:val="24"/>
        </w:rPr>
        <w:t xml:space="preserve">óprio casamento, </w:t>
      </w:r>
      <w:r w:rsidR="00820CD5">
        <w:rPr>
          <w:rFonts w:ascii="Times New Roman" w:eastAsia="Calibri" w:hAnsi="Times New Roman"/>
          <w:sz w:val="24"/>
          <w:szCs w:val="24"/>
        </w:rPr>
        <w:t xml:space="preserve">indiretamente, </w:t>
      </w:r>
      <w:r w:rsidR="00AB6FD4">
        <w:rPr>
          <w:rFonts w:ascii="Times New Roman" w:eastAsia="Calibri" w:hAnsi="Times New Roman"/>
          <w:sz w:val="24"/>
          <w:szCs w:val="24"/>
        </w:rPr>
        <w:t xml:space="preserve">uma vez </w:t>
      </w:r>
      <w:r w:rsidR="00A36166">
        <w:rPr>
          <w:rFonts w:ascii="Times New Roman" w:eastAsia="Calibri" w:hAnsi="Times New Roman"/>
          <w:sz w:val="24"/>
          <w:szCs w:val="24"/>
        </w:rPr>
        <w:t>que</w:t>
      </w:r>
      <w:r w:rsidR="00820CD5">
        <w:rPr>
          <w:rFonts w:ascii="Times New Roman" w:eastAsia="Calibri" w:hAnsi="Times New Roman"/>
          <w:sz w:val="24"/>
          <w:szCs w:val="24"/>
        </w:rPr>
        <w:t xml:space="preserve"> este </w:t>
      </w:r>
      <w:r w:rsidR="00AB6FD4">
        <w:rPr>
          <w:rFonts w:ascii="Times New Roman" w:eastAsia="Calibri" w:hAnsi="Times New Roman"/>
          <w:sz w:val="24"/>
          <w:szCs w:val="24"/>
        </w:rPr>
        <w:t>envolvia</w:t>
      </w:r>
      <w:r w:rsidR="00820CD5">
        <w:rPr>
          <w:rFonts w:ascii="Times New Roman" w:eastAsia="Calibri" w:hAnsi="Times New Roman"/>
          <w:sz w:val="24"/>
          <w:szCs w:val="24"/>
        </w:rPr>
        <w:t xml:space="preserve"> uma relevância estritamente relacionada </w:t>
      </w:r>
      <w:r w:rsidR="00A36166">
        <w:rPr>
          <w:rFonts w:ascii="Times New Roman" w:eastAsia="Calibri" w:hAnsi="Times New Roman"/>
          <w:sz w:val="24"/>
          <w:szCs w:val="24"/>
        </w:rPr>
        <w:t xml:space="preserve">à certeza </w:t>
      </w:r>
      <w:r w:rsidR="00A825FE">
        <w:rPr>
          <w:rFonts w:ascii="Times New Roman" w:eastAsia="Calibri" w:hAnsi="Times New Roman"/>
          <w:sz w:val="24"/>
          <w:szCs w:val="24"/>
        </w:rPr>
        <w:t>na vida da personagem</w:t>
      </w:r>
      <w:r w:rsidR="00A36166">
        <w:rPr>
          <w:rFonts w:ascii="Times New Roman" w:eastAsia="Calibri" w:hAnsi="Times New Roman"/>
          <w:sz w:val="24"/>
          <w:szCs w:val="24"/>
        </w:rPr>
        <w:t>. Este</w:t>
      </w:r>
      <w:r w:rsidR="004A403E">
        <w:rPr>
          <w:rFonts w:ascii="Times New Roman" w:eastAsia="Calibri" w:hAnsi="Times New Roman"/>
          <w:sz w:val="24"/>
          <w:szCs w:val="24"/>
        </w:rPr>
        <w:t xml:space="preserve"> sent</w:t>
      </w:r>
      <w:r w:rsidR="00AB6FD4">
        <w:rPr>
          <w:rFonts w:ascii="Times New Roman" w:eastAsia="Calibri" w:hAnsi="Times New Roman"/>
          <w:sz w:val="24"/>
          <w:szCs w:val="24"/>
        </w:rPr>
        <w:t>imento</w:t>
      </w:r>
      <w:r w:rsidR="00A825FE">
        <w:rPr>
          <w:rFonts w:ascii="Times New Roman" w:eastAsia="Calibri" w:hAnsi="Times New Roman"/>
          <w:sz w:val="24"/>
          <w:szCs w:val="24"/>
        </w:rPr>
        <w:t xml:space="preserve"> de convicção</w:t>
      </w:r>
      <w:r w:rsidR="00AB6FD4">
        <w:rPr>
          <w:rFonts w:ascii="Times New Roman" w:eastAsia="Calibri" w:hAnsi="Times New Roman"/>
          <w:sz w:val="24"/>
          <w:szCs w:val="24"/>
        </w:rPr>
        <w:t xml:space="preserve">, </w:t>
      </w:r>
      <w:r w:rsidR="00A36166">
        <w:rPr>
          <w:rFonts w:ascii="Times New Roman" w:eastAsia="Calibri" w:hAnsi="Times New Roman"/>
          <w:sz w:val="24"/>
          <w:szCs w:val="24"/>
        </w:rPr>
        <w:t xml:space="preserve">adquirido através do casamento, </w:t>
      </w:r>
      <w:r w:rsidR="00AB6FD4">
        <w:rPr>
          <w:rFonts w:ascii="Times New Roman" w:eastAsia="Calibri" w:hAnsi="Times New Roman"/>
          <w:sz w:val="24"/>
          <w:szCs w:val="24"/>
        </w:rPr>
        <w:t xml:space="preserve">está </w:t>
      </w:r>
      <w:r w:rsidR="004A403E">
        <w:rPr>
          <w:rFonts w:ascii="Times New Roman" w:eastAsia="Calibri" w:hAnsi="Times New Roman"/>
          <w:sz w:val="24"/>
          <w:szCs w:val="24"/>
        </w:rPr>
        <w:t>vinculado</w:t>
      </w:r>
      <w:r w:rsidR="00820CD5">
        <w:rPr>
          <w:rFonts w:ascii="Times New Roman" w:eastAsia="Calibri" w:hAnsi="Times New Roman"/>
          <w:sz w:val="24"/>
          <w:szCs w:val="24"/>
        </w:rPr>
        <w:t xml:space="preserve"> à proteção que </w:t>
      </w:r>
      <w:r w:rsidR="00AB6FD4">
        <w:rPr>
          <w:rFonts w:ascii="Times New Roman" w:eastAsia="Calibri" w:hAnsi="Times New Roman"/>
          <w:sz w:val="24"/>
          <w:szCs w:val="24"/>
        </w:rPr>
        <w:t xml:space="preserve">o próprio podia </w:t>
      </w:r>
      <w:r w:rsidR="00AB6FD4">
        <w:rPr>
          <w:rFonts w:ascii="Times New Roman" w:eastAsia="Calibri" w:hAnsi="Times New Roman"/>
          <w:sz w:val="24"/>
          <w:szCs w:val="24"/>
        </w:rPr>
        <w:lastRenderedPageBreak/>
        <w:t xml:space="preserve">oferecer à Ana ou </w:t>
      </w:r>
      <w:r w:rsidR="00E7271C">
        <w:rPr>
          <w:rFonts w:ascii="Times New Roman" w:eastAsia="Calibri" w:hAnsi="Times New Roman"/>
          <w:sz w:val="24"/>
          <w:szCs w:val="24"/>
        </w:rPr>
        <w:t>à</w:t>
      </w:r>
      <w:r w:rsidR="004A403E">
        <w:rPr>
          <w:rFonts w:ascii="Times New Roman" w:eastAsia="Calibri" w:hAnsi="Times New Roman"/>
          <w:sz w:val="24"/>
          <w:szCs w:val="24"/>
        </w:rPr>
        <w:t xml:space="preserve"> “sistematização”, fazendo da casa um ambiente em que se pode controlar, ajustar</w:t>
      </w:r>
      <w:r w:rsidR="007A5FD4">
        <w:rPr>
          <w:rFonts w:ascii="Times New Roman" w:eastAsia="Calibri" w:hAnsi="Times New Roman"/>
          <w:sz w:val="24"/>
          <w:szCs w:val="24"/>
        </w:rPr>
        <w:t xml:space="preserve">, harmonizar, uma coisa após a outra. </w:t>
      </w:r>
      <w:r w:rsidR="00E414D4">
        <w:rPr>
          <w:rFonts w:ascii="Times New Roman" w:eastAsia="Calibri" w:hAnsi="Times New Roman"/>
          <w:sz w:val="24"/>
          <w:szCs w:val="24"/>
        </w:rPr>
        <w:t>Mesmo que o casamento</w:t>
      </w:r>
      <w:r w:rsidR="00546C33">
        <w:rPr>
          <w:rFonts w:ascii="Times New Roman" w:eastAsia="Calibri" w:hAnsi="Times New Roman"/>
          <w:sz w:val="24"/>
          <w:szCs w:val="24"/>
        </w:rPr>
        <w:t xml:space="preserve"> encerre uma noção de surpresa, </w:t>
      </w:r>
      <w:r w:rsidR="00546C33">
        <w:rPr>
          <w:rFonts w:ascii="Times New Roman" w:eastAsia="Calibri" w:hAnsi="Times New Roman"/>
          <w:szCs w:val="24"/>
        </w:rPr>
        <w:t>“</w:t>
      </w:r>
      <w:r w:rsidR="00E414D4" w:rsidRPr="00546C33">
        <w:rPr>
          <w:rFonts w:ascii="Times New Roman" w:eastAsia="Calibri" w:hAnsi="Times New Roman"/>
          <w:sz w:val="24"/>
          <w:szCs w:val="24"/>
        </w:rPr>
        <w:t>viera a cair num destino de mulher, com a surpresa de nele caber como se o tivesse</w:t>
      </w:r>
      <w:r w:rsidR="00546C33">
        <w:rPr>
          <w:rFonts w:ascii="Times New Roman" w:eastAsia="Calibri" w:hAnsi="Times New Roman"/>
          <w:sz w:val="24"/>
          <w:szCs w:val="24"/>
        </w:rPr>
        <w:t xml:space="preserve"> </w:t>
      </w:r>
      <w:r w:rsidR="00E414D4" w:rsidRPr="00546C33">
        <w:rPr>
          <w:rFonts w:ascii="Times New Roman" w:eastAsia="Calibri" w:hAnsi="Times New Roman"/>
          <w:sz w:val="24"/>
          <w:szCs w:val="24"/>
        </w:rPr>
        <w:t>inventado</w:t>
      </w:r>
      <w:r w:rsidR="00546C33">
        <w:rPr>
          <w:rFonts w:ascii="Times New Roman" w:eastAsia="Calibri" w:hAnsi="Times New Roman"/>
          <w:sz w:val="24"/>
          <w:szCs w:val="24"/>
        </w:rPr>
        <w:t>” (p.</w:t>
      </w:r>
      <w:r w:rsidR="004D331E">
        <w:rPr>
          <w:rFonts w:ascii="Times New Roman" w:eastAsia="Calibri" w:hAnsi="Times New Roman"/>
          <w:sz w:val="24"/>
          <w:szCs w:val="24"/>
        </w:rPr>
        <w:t xml:space="preserve"> 146</w:t>
      </w:r>
      <w:r w:rsidR="00546C33">
        <w:rPr>
          <w:rFonts w:ascii="Times New Roman" w:eastAsia="Calibri" w:hAnsi="Times New Roman"/>
          <w:sz w:val="24"/>
          <w:szCs w:val="24"/>
        </w:rPr>
        <w:t>), ou de proteção</w:t>
      </w:r>
      <w:r w:rsidR="004D331E">
        <w:rPr>
          <w:rFonts w:ascii="Times New Roman" w:eastAsia="Calibri" w:hAnsi="Times New Roman"/>
          <w:sz w:val="24"/>
          <w:szCs w:val="24"/>
        </w:rPr>
        <w:t xml:space="preserve"> pelo marido, “n</w:t>
      </w:r>
      <w:r w:rsidR="00546C33" w:rsidRPr="00546C33">
        <w:rPr>
          <w:rFonts w:ascii="Times New Roman" w:eastAsia="Calibri" w:hAnsi="Times New Roman"/>
          <w:sz w:val="24"/>
          <w:szCs w:val="24"/>
        </w:rPr>
        <w:t>um gesto que não era seu, mas que pareceu natural, segurou a mão da mulher, levando-a consigo sem olhar para trás, afastando-a do perigo de vi</w:t>
      </w:r>
      <w:r w:rsidR="004D331E">
        <w:rPr>
          <w:rFonts w:ascii="Times New Roman" w:eastAsia="Calibri" w:hAnsi="Times New Roman"/>
          <w:sz w:val="24"/>
          <w:szCs w:val="24"/>
        </w:rPr>
        <w:t xml:space="preserve">ver (p. 155), </w:t>
      </w:r>
      <w:r w:rsidR="008518B6">
        <w:rPr>
          <w:rFonts w:ascii="Times New Roman" w:eastAsia="Calibri" w:hAnsi="Times New Roman"/>
          <w:sz w:val="24"/>
          <w:szCs w:val="24"/>
        </w:rPr>
        <w:t xml:space="preserve">entendemos que ele resulta no motivo principal pelo qual Ana empreende </w:t>
      </w:r>
      <w:r w:rsidR="00F73B86">
        <w:rPr>
          <w:rFonts w:ascii="Times New Roman" w:eastAsia="Calibri" w:hAnsi="Times New Roman"/>
          <w:sz w:val="24"/>
          <w:szCs w:val="24"/>
        </w:rPr>
        <w:t>sua vida</w:t>
      </w:r>
      <w:r w:rsidR="009B0A33">
        <w:rPr>
          <w:rFonts w:ascii="Times New Roman" w:eastAsia="Calibri" w:hAnsi="Times New Roman"/>
          <w:sz w:val="24"/>
          <w:szCs w:val="24"/>
        </w:rPr>
        <w:t xml:space="preserve"> e lhe</w:t>
      </w:r>
      <w:r w:rsidR="00CE0E86">
        <w:rPr>
          <w:rFonts w:ascii="Times New Roman" w:eastAsia="Calibri" w:hAnsi="Times New Roman"/>
          <w:sz w:val="24"/>
          <w:szCs w:val="24"/>
        </w:rPr>
        <w:t xml:space="preserve"> dá sentido</w:t>
      </w:r>
      <w:r w:rsidR="00955228">
        <w:rPr>
          <w:rFonts w:ascii="Times New Roman" w:eastAsia="Calibri" w:hAnsi="Times New Roman"/>
          <w:sz w:val="24"/>
          <w:szCs w:val="24"/>
        </w:rPr>
        <w:t xml:space="preserve">. </w:t>
      </w:r>
      <w:r w:rsidR="004B6273">
        <w:rPr>
          <w:rFonts w:ascii="Times New Roman" w:eastAsia="Calibri" w:hAnsi="Times New Roman"/>
          <w:sz w:val="24"/>
          <w:szCs w:val="24"/>
        </w:rPr>
        <w:t>E</w:t>
      </w:r>
      <w:r w:rsidR="00955228">
        <w:rPr>
          <w:rFonts w:ascii="Times New Roman" w:eastAsia="Calibri" w:hAnsi="Times New Roman"/>
          <w:sz w:val="24"/>
          <w:szCs w:val="24"/>
        </w:rPr>
        <w:t xml:space="preserve">ntretanto, </w:t>
      </w:r>
      <w:r w:rsidR="008518B6">
        <w:rPr>
          <w:rFonts w:ascii="Times New Roman" w:eastAsia="Calibri" w:hAnsi="Times New Roman"/>
          <w:sz w:val="24"/>
          <w:szCs w:val="24"/>
        </w:rPr>
        <w:t>n</w:t>
      </w:r>
      <w:r w:rsidR="00955228">
        <w:rPr>
          <w:rFonts w:ascii="Times New Roman" w:eastAsia="Calibri" w:hAnsi="Times New Roman"/>
          <w:sz w:val="24"/>
          <w:szCs w:val="24"/>
        </w:rPr>
        <w:t>esse</w:t>
      </w:r>
      <w:r w:rsidR="008518B6">
        <w:rPr>
          <w:rFonts w:ascii="Times New Roman" w:eastAsia="Calibri" w:hAnsi="Times New Roman"/>
          <w:sz w:val="24"/>
          <w:szCs w:val="24"/>
        </w:rPr>
        <w:t xml:space="preserve"> instante </w:t>
      </w:r>
      <w:r w:rsidR="00F73B86">
        <w:rPr>
          <w:rFonts w:ascii="Times New Roman" w:eastAsia="Calibri" w:hAnsi="Times New Roman"/>
          <w:sz w:val="24"/>
          <w:szCs w:val="24"/>
        </w:rPr>
        <w:t xml:space="preserve">que </w:t>
      </w:r>
      <w:r w:rsidR="00955228">
        <w:rPr>
          <w:rFonts w:ascii="Times New Roman" w:eastAsia="Calibri" w:hAnsi="Times New Roman"/>
          <w:sz w:val="24"/>
          <w:szCs w:val="24"/>
        </w:rPr>
        <w:t>fora</w:t>
      </w:r>
      <w:r w:rsidR="004B6273">
        <w:rPr>
          <w:rFonts w:ascii="Times New Roman" w:eastAsia="Calibri" w:hAnsi="Times New Roman"/>
          <w:sz w:val="24"/>
          <w:szCs w:val="24"/>
        </w:rPr>
        <w:t xml:space="preserve"> </w:t>
      </w:r>
      <w:r w:rsidR="008518B6">
        <w:rPr>
          <w:rFonts w:ascii="Times New Roman" w:eastAsia="Calibri" w:hAnsi="Times New Roman"/>
          <w:sz w:val="24"/>
          <w:szCs w:val="24"/>
        </w:rPr>
        <w:t xml:space="preserve">“conduzida” para que </w:t>
      </w:r>
      <w:r w:rsidR="004B6273">
        <w:rPr>
          <w:rFonts w:ascii="Times New Roman" w:eastAsia="Calibri" w:hAnsi="Times New Roman"/>
          <w:sz w:val="24"/>
          <w:szCs w:val="24"/>
        </w:rPr>
        <w:t>acreditasse que</w:t>
      </w:r>
      <w:r w:rsidR="008518B6">
        <w:rPr>
          <w:rFonts w:ascii="Times New Roman" w:eastAsia="Calibri" w:hAnsi="Times New Roman"/>
          <w:sz w:val="24"/>
          <w:szCs w:val="24"/>
        </w:rPr>
        <w:t xml:space="preserve"> somente no casamento </w:t>
      </w:r>
      <w:r w:rsidR="004B6273">
        <w:rPr>
          <w:rFonts w:ascii="Times New Roman" w:eastAsia="Calibri" w:hAnsi="Times New Roman"/>
          <w:sz w:val="24"/>
          <w:szCs w:val="24"/>
        </w:rPr>
        <w:t xml:space="preserve">alcançaria </w:t>
      </w:r>
      <w:r w:rsidR="008518B6">
        <w:rPr>
          <w:rFonts w:ascii="Times New Roman" w:eastAsia="Calibri" w:hAnsi="Times New Roman"/>
          <w:sz w:val="24"/>
          <w:szCs w:val="24"/>
        </w:rPr>
        <w:t xml:space="preserve">a felicidade, ao </w:t>
      </w:r>
      <w:r w:rsidR="004B6273">
        <w:rPr>
          <w:rFonts w:ascii="Times New Roman" w:eastAsia="Calibri" w:hAnsi="Times New Roman"/>
          <w:sz w:val="24"/>
          <w:szCs w:val="24"/>
        </w:rPr>
        <w:t>percebê-la “atordoada” e em “desordem”</w:t>
      </w:r>
      <w:r w:rsidR="001F2F43">
        <w:rPr>
          <w:rFonts w:ascii="Times New Roman" w:eastAsia="Calibri" w:hAnsi="Times New Roman"/>
          <w:sz w:val="24"/>
          <w:szCs w:val="24"/>
        </w:rPr>
        <w:t>, vemos o marido reafirma</w:t>
      </w:r>
      <w:r w:rsidR="004B6273">
        <w:rPr>
          <w:rFonts w:ascii="Times New Roman" w:eastAsia="Calibri" w:hAnsi="Times New Roman"/>
          <w:sz w:val="24"/>
          <w:szCs w:val="24"/>
        </w:rPr>
        <w:t xml:space="preserve">r </w:t>
      </w:r>
      <w:r w:rsidR="00DF3959">
        <w:rPr>
          <w:rFonts w:ascii="Times New Roman" w:eastAsia="Calibri" w:hAnsi="Times New Roman"/>
          <w:sz w:val="24"/>
          <w:szCs w:val="24"/>
        </w:rPr>
        <w:t>essa crença,</w:t>
      </w:r>
      <w:r w:rsidR="001F2F43">
        <w:rPr>
          <w:rFonts w:ascii="Times New Roman" w:eastAsia="Calibri" w:hAnsi="Times New Roman"/>
          <w:sz w:val="24"/>
          <w:szCs w:val="24"/>
        </w:rPr>
        <w:t xml:space="preserve"> “afastando-a do perigo de viver”. </w:t>
      </w:r>
      <w:r w:rsidR="003C7086">
        <w:rPr>
          <w:rFonts w:ascii="Times New Roman" w:eastAsia="Calibri" w:hAnsi="Times New Roman"/>
          <w:sz w:val="24"/>
          <w:szCs w:val="24"/>
        </w:rPr>
        <w:t>Entendemos cl</w:t>
      </w:r>
      <w:r w:rsidR="00723BF4">
        <w:rPr>
          <w:rFonts w:ascii="Times New Roman" w:eastAsia="Calibri" w:hAnsi="Times New Roman"/>
          <w:sz w:val="24"/>
          <w:szCs w:val="24"/>
        </w:rPr>
        <w:t>aramente, segundo Beauvoir (1967</w:t>
      </w:r>
      <w:r w:rsidR="003C7086">
        <w:rPr>
          <w:rFonts w:ascii="Times New Roman" w:eastAsia="Calibri" w:hAnsi="Times New Roman"/>
          <w:sz w:val="24"/>
          <w:szCs w:val="24"/>
        </w:rPr>
        <w:t>, p. 194), que</w:t>
      </w:r>
    </w:p>
    <w:p w:rsidR="00A4318F" w:rsidRDefault="00A4318F" w:rsidP="003C7086">
      <w:pPr>
        <w:pStyle w:val="CITAOLONGA"/>
        <w:rPr>
          <w:rFonts w:ascii="Times New Roman" w:hAnsi="Times New Roman"/>
        </w:rPr>
      </w:pPr>
    </w:p>
    <w:p w:rsidR="003C7086" w:rsidRPr="003C7086" w:rsidRDefault="003C7086" w:rsidP="003C7086">
      <w:pPr>
        <w:pStyle w:val="CITAOLONGA"/>
        <w:rPr>
          <w:rFonts w:ascii="Times New Roman" w:hAnsi="Times New Roman"/>
        </w:rPr>
      </w:pPr>
      <w:r w:rsidRPr="003C7086">
        <w:rPr>
          <w:rFonts w:ascii="Times New Roman" w:hAnsi="Times New Roman"/>
        </w:rPr>
        <w:t xml:space="preserve">A vocação do homem é a ação; ele precisa produzir, criar, progredir, ultrapassar-se em direção à totalidade do universo e à infinidade do futuro; mas o casamento tradicional não convida a mulher a transcender com ele; confina-a na imanência. Ela não </w:t>
      </w:r>
      <w:proofErr w:type="gramStart"/>
      <w:r w:rsidRPr="003C7086">
        <w:rPr>
          <w:rFonts w:ascii="Times New Roman" w:hAnsi="Times New Roman"/>
        </w:rPr>
        <w:t>pode</w:t>
      </w:r>
      <w:proofErr w:type="gramEnd"/>
      <w:r w:rsidRPr="003C7086">
        <w:rPr>
          <w:rFonts w:ascii="Times New Roman" w:hAnsi="Times New Roman"/>
        </w:rPr>
        <w:t xml:space="preserve"> portanto nada se propor, a não ser construir uma vida equilibrada, em que o presente, prolongando o passado, escape às ameaças do dia seguinte, isto é, precisamente, edificar uma felicidade</w:t>
      </w:r>
      <w:r w:rsidR="00A4318F">
        <w:rPr>
          <w:rFonts w:ascii="Times New Roman" w:hAnsi="Times New Roman"/>
        </w:rPr>
        <w:t>.</w:t>
      </w:r>
    </w:p>
    <w:p w:rsidR="00C75B08" w:rsidRDefault="00C75B08" w:rsidP="004D331E">
      <w:pPr>
        <w:pStyle w:val="CITAOLONGA"/>
        <w:spacing w:line="360" w:lineRule="auto"/>
        <w:ind w:left="0" w:firstLine="708"/>
        <w:rPr>
          <w:rFonts w:ascii="Times New Roman" w:eastAsia="Calibri" w:hAnsi="Times New Roman"/>
          <w:sz w:val="24"/>
          <w:szCs w:val="24"/>
        </w:rPr>
      </w:pPr>
    </w:p>
    <w:p w:rsidR="00316D8F" w:rsidRDefault="00D16824" w:rsidP="004D331E">
      <w:pPr>
        <w:pStyle w:val="CITAOLONGA"/>
        <w:spacing w:line="360" w:lineRule="auto"/>
        <w:ind w:left="0" w:firstLine="708"/>
        <w:rPr>
          <w:rFonts w:ascii="Times New Roman" w:eastAsia="Calibri" w:hAnsi="Times New Roman"/>
          <w:sz w:val="24"/>
          <w:szCs w:val="24"/>
        </w:rPr>
      </w:pPr>
      <w:r>
        <w:rPr>
          <w:rFonts w:ascii="Times New Roman" w:eastAsia="Calibri" w:hAnsi="Times New Roman"/>
          <w:sz w:val="24"/>
          <w:szCs w:val="24"/>
        </w:rPr>
        <w:t>O conceito de imanência relacionado à mul</w:t>
      </w:r>
      <w:r w:rsidR="00DF3959">
        <w:rPr>
          <w:rFonts w:ascii="Times New Roman" w:eastAsia="Calibri" w:hAnsi="Times New Roman"/>
          <w:sz w:val="24"/>
          <w:szCs w:val="24"/>
        </w:rPr>
        <w:t xml:space="preserve">her </w:t>
      </w:r>
      <w:r>
        <w:rPr>
          <w:rFonts w:ascii="Times New Roman" w:eastAsia="Calibri" w:hAnsi="Times New Roman"/>
          <w:sz w:val="24"/>
          <w:szCs w:val="24"/>
        </w:rPr>
        <w:t xml:space="preserve">traduz-se em Ana como </w:t>
      </w:r>
      <w:r w:rsidR="00DF3959">
        <w:rPr>
          <w:rFonts w:ascii="Times New Roman" w:eastAsia="Calibri" w:hAnsi="Times New Roman"/>
          <w:sz w:val="24"/>
          <w:szCs w:val="24"/>
        </w:rPr>
        <w:t>um empenho na procura de uma “vida equilibrada”</w:t>
      </w:r>
      <w:r w:rsidR="00A76ED5">
        <w:rPr>
          <w:rFonts w:ascii="Times New Roman" w:eastAsia="Calibri" w:hAnsi="Times New Roman"/>
          <w:sz w:val="24"/>
          <w:szCs w:val="24"/>
        </w:rPr>
        <w:t>. A casa da personagem e as tarefas que con</w:t>
      </w:r>
      <w:r w:rsidR="009B0A33">
        <w:rPr>
          <w:rFonts w:ascii="Times New Roman" w:eastAsia="Calibri" w:hAnsi="Times New Roman"/>
          <w:sz w:val="24"/>
          <w:szCs w:val="24"/>
        </w:rPr>
        <w:t xml:space="preserve">stantemente realiza provam-nos </w:t>
      </w:r>
      <w:r w:rsidR="00A76ED5">
        <w:rPr>
          <w:rFonts w:ascii="Times New Roman" w:eastAsia="Calibri" w:hAnsi="Times New Roman"/>
          <w:sz w:val="24"/>
          <w:szCs w:val="24"/>
        </w:rPr>
        <w:t xml:space="preserve">essa missão </w:t>
      </w:r>
      <w:r w:rsidR="00A14465">
        <w:rPr>
          <w:rFonts w:ascii="Times New Roman" w:eastAsia="Calibri" w:hAnsi="Times New Roman"/>
          <w:sz w:val="24"/>
          <w:szCs w:val="24"/>
        </w:rPr>
        <w:t xml:space="preserve">de </w:t>
      </w:r>
      <w:r w:rsidR="00A76ED5">
        <w:rPr>
          <w:rFonts w:ascii="Times New Roman" w:eastAsia="Calibri" w:hAnsi="Times New Roman"/>
          <w:sz w:val="24"/>
          <w:szCs w:val="24"/>
        </w:rPr>
        <w:t xml:space="preserve">que se incumbiu Ana, de estabelecer, do contato com os objetos, uma simetria. </w:t>
      </w:r>
      <w:r w:rsidR="00B71285">
        <w:rPr>
          <w:rFonts w:ascii="Times New Roman" w:eastAsia="Calibri" w:hAnsi="Times New Roman"/>
          <w:sz w:val="24"/>
          <w:szCs w:val="24"/>
        </w:rPr>
        <w:t>No entanto, bem mais do que essa ordem pretendida circunscrita ao espaço geom</w:t>
      </w:r>
      <w:r w:rsidR="003527E1">
        <w:rPr>
          <w:rFonts w:ascii="Times New Roman" w:eastAsia="Calibri" w:hAnsi="Times New Roman"/>
          <w:sz w:val="24"/>
          <w:szCs w:val="24"/>
        </w:rPr>
        <w:t>étrico, o que a personagem busca é a previsibilidade e, através desta, a certeza de que nad</w:t>
      </w:r>
      <w:r w:rsidR="00AA4A40">
        <w:rPr>
          <w:rFonts w:ascii="Times New Roman" w:eastAsia="Calibri" w:hAnsi="Times New Roman"/>
          <w:sz w:val="24"/>
          <w:szCs w:val="24"/>
        </w:rPr>
        <w:t>a</w:t>
      </w:r>
      <w:r w:rsidR="00E4704E">
        <w:rPr>
          <w:rFonts w:ascii="Times New Roman" w:eastAsia="Calibri" w:hAnsi="Times New Roman"/>
          <w:sz w:val="24"/>
          <w:szCs w:val="24"/>
        </w:rPr>
        <w:t xml:space="preserve"> lhe escapa, que a tudo possui. </w:t>
      </w:r>
      <w:r w:rsidR="003527E1">
        <w:rPr>
          <w:rFonts w:ascii="Times New Roman" w:eastAsia="Calibri" w:hAnsi="Times New Roman"/>
          <w:sz w:val="24"/>
          <w:szCs w:val="24"/>
        </w:rPr>
        <w:t xml:space="preserve">É com isso que Ana “edificará” a própria felicidade, encontrando nos objetos uma prova de poder e influência, já que não </w:t>
      </w:r>
      <w:r w:rsidR="00A14465">
        <w:rPr>
          <w:rFonts w:ascii="Times New Roman" w:eastAsia="Calibri" w:hAnsi="Times New Roman"/>
          <w:sz w:val="24"/>
          <w:szCs w:val="24"/>
        </w:rPr>
        <w:t xml:space="preserve">o consegue no mundo social. </w:t>
      </w:r>
      <w:r w:rsidR="00347084">
        <w:rPr>
          <w:rFonts w:ascii="Times New Roman" w:eastAsia="Calibri" w:hAnsi="Times New Roman"/>
          <w:sz w:val="24"/>
          <w:szCs w:val="24"/>
        </w:rPr>
        <w:t xml:space="preserve">Esse mundo a que nos referimos é “dominado” e “ordenado” pelos homens, </w:t>
      </w:r>
      <w:r w:rsidR="009B0A33">
        <w:rPr>
          <w:rFonts w:ascii="Times New Roman" w:eastAsia="Calibri" w:hAnsi="Times New Roman"/>
          <w:sz w:val="24"/>
          <w:szCs w:val="24"/>
        </w:rPr>
        <w:t>convencendo a</w:t>
      </w:r>
      <w:r w:rsidR="00316D8F">
        <w:rPr>
          <w:rFonts w:ascii="Times New Roman" w:eastAsia="Calibri" w:hAnsi="Times New Roman"/>
          <w:sz w:val="24"/>
          <w:szCs w:val="24"/>
        </w:rPr>
        <w:t xml:space="preserve">s mulheres de que seus trabalhos rotineiros são essenciais para o funcionamento até mesmo fora do lar. Neste ponto, há uma questão primordial para refletirmos: </w:t>
      </w:r>
      <w:r w:rsidR="00E4704E">
        <w:rPr>
          <w:rFonts w:ascii="Times New Roman" w:eastAsia="Calibri" w:hAnsi="Times New Roman"/>
          <w:sz w:val="24"/>
          <w:szCs w:val="24"/>
        </w:rPr>
        <w:t xml:space="preserve">a proclamação dos homens acerca do </w:t>
      </w:r>
      <w:r w:rsidR="00316D8F">
        <w:rPr>
          <w:rFonts w:ascii="Times New Roman" w:eastAsia="Calibri" w:hAnsi="Times New Roman"/>
          <w:sz w:val="24"/>
          <w:szCs w:val="24"/>
        </w:rPr>
        <w:t>empenho feminino</w:t>
      </w:r>
      <w:r w:rsidR="00A63836">
        <w:rPr>
          <w:rFonts w:ascii="Times New Roman" w:eastAsia="Calibri" w:hAnsi="Times New Roman"/>
          <w:sz w:val="24"/>
          <w:szCs w:val="24"/>
        </w:rPr>
        <w:t>, que julgam essencial,</w:t>
      </w:r>
      <w:r w:rsidR="00316D8F">
        <w:rPr>
          <w:rFonts w:ascii="Times New Roman" w:eastAsia="Calibri" w:hAnsi="Times New Roman"/>
          <w:sz w:val="24"/>
          <w:szCs w:val="24"/>
        </w:rPr>
        <w:t xml:space="preserve"> dentro do lar</w:t>
      </w:r>
      <w:r w:rsidR="00A63836">
        <w:rPr>
          <w:rFonts w:ascii="Times New Roman" w:eastAsia="Calibri" w:hAnsi="Times New Roman"/>
          <w:sz w:val="24"/>
          <w:szCs w:val="24"/>
        </w:rPr>
        <w:t xml:space="preserve">, bastaria por si só para </w:t>
      </w:r>
      <w:r w:rsidR="00C36F52">
        <w:rPr>
          <w:rFonts w:ascii="Times New Roman" w:eastAsia="Calibri" w:hAnsi="Times New Roman"/>
          <w:sz w:val="24"/>
          <w:szCs w:val="24"/>
        </w:rPr>
        <w:t>justificar</w:t>
      </w:r>
      <w:r w:rsidR="00A63836">
        <w:rPr>
          <w:rFonts w:ascii="Times New Roman" w:eastAsia="Calibri" w:hAnsi="Times New Roman"/>
          <w:sz w:val="24"/>
          <w:szCs w:val="24"/>
        </w:rPr>
        <w:t xml:space="preserve"> uma existência feminina no mundo? </w:t>
      </w:r>
      <w:r w:rsidR="00C36F52">
        <w:rPr>
          <w:rFonts w:ascii="Times New Roman" w:eastAsia="Calibri" w:hAnsi="Times New Roman"/>
          <w:sz w:val="24"/>
          <w:szCs w:val="24"/>
        </w:rPr>
        <w:t xml:space="preserve">Será necessária, portanto, </w:t>
      </w:r>
      <w:r w:rsidR="00316D8F">
        <w:rPr>
          <w:rFonts w:ascii="Times New Roman" w:eastAsia="Calibri" w:hAnsi="Times New Roman"/>
          <w:sz w:val="24"/>
          <w:szCs w:val="24"/>
        </w:rPr>
        <w:t>uma explicação “bem” fundamentada</w:t>
      </w:r>
      <w:r w:rsidR="00C36F52">
        <w:rPr>
          <w:rFonts w:ascii="Times New Roman" w:eastAsia="Calibri" w:hAnsi="Times New Roman"/>
          <w:sz w:val="24"/>
          <w:szCs w:val="24"/>
        </w:rPr>
        <w:t xml:space="preserve"> que as convençam da sua importância ao funcionamento do lar</w:t>
      </w:r>
      <w:r w:rsidR="00316D8F">
        <w:rPr>
          <w:rFonts w:ascii="Times New Roman" w:eastAsia="Calibri" w:hAnsi="Times New Roman"/>
          <w:sz w:val="24"/>
          <w:szCs w:val="24"/>
        </w:rPr>
        <w:t xml:space="preserve">. </w:t>
      </w:r>
      <w:r w:rsidR="00C60F8B">
        <w:rPr>
          <w:rFonts w:ascii="Times New Roman" w:eastAsia="Calibri" w:hAnsi="Times New Roman"/>
          <w:sz w:val="24"/>
          <w:szCs w:val="24"/>
        </w:rPr>
        <w:t xml:space="preserve">E a encontraremos, </w:t>
      </w:r>
      <w:r w:rsidR="00C60F8B" w:rsidRPr="00C60F8B">
        <w:rPr>
          <w:rFonts w:ascii="Times New Roman" w:eastAsia="Calibri" w:hAnsi="Times New Roman"/>
          <w:sz w:val="24"/>
          <w:szCs w:val="24"/>
        </w:rPr>
        <w:t>segundo Maluf e Mott</w:t>
      </w:r>
      <w:r w:rsidR="00C60F8B">
        <w:rPr>
          <w:rFonts w:ascii="Times New Roman" w:eastAsia="Calibri" w:hAnsi="Times New Roman"/>
          <w:sz w:val="24"/>
          <w:szCs w:val="24"/>
        </w:rPr>
        <w:t xml:space="preserve"> (1998, p. </w:t>
      </w:r>
      <w:r w:rsidR="00AA4A40">
        <w:rPr>
          <w:rFonts w:ascii="Times New Roman" w:eastAsia="Calibri" w:hAnsi="Times New Roman"/>
          <w:sz w:val="24"/>
          <w:szCs w:val="24"/>
        </w:rPr>
        <w:t>374</w:t>
      </w:r>
      <w:r w:rsidR="00C60F8B" w:rsidRPr="00C60F8B">
        <w:rPr>
          <w:rFonts w:ascii="Times New Roman" w:eastAsia="Calibri" w:hAnsi="Times New Roman"/>
          <w:sz w:val="24"/>
          <w:szCs w:val="24"/>
        </w:rPr>
        <w:t>)</w:t>
      </w:r>
      <w:r w:rsidR="00AA4A40">
        <w:rPr>
          <w:rFonts w:ascii="Times New Roman" w:eastAsia="Calibri" w:hAnsi="Times New Roman"/>
          <w:sz w:val="24"/>
          <w:szCs w:val="24"/>
        </w:rPr>
        <w:t>,</w:t>
      </w:r>
      <w:r w:rsidR="00C36F52">
        <w:rPr>
          <w:rFonts w:ascii="Times New Roman" w:eastAsia="Calibri" w:hAnsi="Times New Roman"/>
          <w:sz w:val="24"/>
          <w:szCs w:val="24"/>
        </w:rPr>
        <w:t xml:space="preserve"> na </w:t>
      </w:r>
      <w:r w:rsidR="00727A6B">
        <w:rPr>
          <w:rFonts w:ascii="Times New Roman" w:eastAsia="Calibri" w:hAnsi="Times New Roman"/>
          <w:sz w:val="24"/>
          <w:szCs w:val="24"/>
        </w:rPr>
        <w:t>construção social sobre essa mulher ideal:</w:t>
      </w:r>
    </w:p>
    <w:p w:rsidR="00727A6B" w:rsidRPr="009270E2" w:rsidRDefault="00727A6B" w:rsidP="009270E2">
      <w:pPr>
        <w:pStyle w:val="CITAOLONGA"/>
        <w:rPr>
          <w:rFonts w:ascii="Times New Roman" w:eastAsia="Calibri" w:hAnsi="Times New Roman"/>
        </w:rPr>
      </w:pPr>
      <w:r w:rsidRPr="009270E2">
        <w:rPr>
          <w:rFonts w:ascii="Times New Roman" w:eastAsia="Calibri" w:hAnsi="Times New Roman"/>
        </w:rPr>
        <w:t>A imagem da mãe-esposa-dona de casa como a principal e mais importante função da mulher correspondia àquilo que era pregado pela Igreja, ensinado por médicos e juristas, legitimado pelo Estado e divulgado pela imprensa</w:t>
      </w:r>
      <w:r w:rsidR="009270E2" w:rsidRPr="009270E2">
        <w:rPr>
          <w:rFonts w:ascii="Times New Roman" w:eastAsia="Calibri" w:hAnsi="Times New Roman"/>
        </w:rPr>
        <w:t>. Mais que isso, tal representação acabou por recobrir o ser mulher – e a sua relação com as suas obrigações passou a ser medida e avaliada pelas prescrições do dever ser.</w:t>
      </w:r>
    </w:p>
    <w:p w:rsidR="00316D8F" w:rsidRDefault="00316D8F" w:rsidP="004D331E">
      <w:pPr>
        <w:pStyle w:val="CITAOLONGA"/>
        <w:spacing w:line="360" w:lineRule="auto"/>
        <w:ind w:left="0" w:firstLine="708"/>
        <w:rPr>
          <w:rFonts w:ascii="Times New Roman" w:eastAsia="Calibri" w:hAnsi="Times New Roman"/>
          <w:sz w:val="24"/>
          <w:szCs w:val="24"/>
        </w:rPr>
      </w:pPr>
    </w:p>
    <w:p w:rsidR="001A58F1" w:rsidRDefault="0099360C" w:rsidP="001A58F1">
      <w:pPr>
        <w:ind w:firstLine="708"/>
        <w:rPr>
          <w:rFonts w:ascii="Times New Roman" w:eastAsia="Calibri" w:hAnsi="Times New Roman"/>
          <w:szCs w:val="24"/>
        </w:rPr>
      </w:pPr>
      <w:r>
        <w:rPr>
          <w:rFonts w:ascii="Times New Roman" w:eastAsia="Calibri" w:hAnsi="Times New Roman"/>
          <w:szCs w:val="24"/>
        </w:rPr>
        <w:lastRenderedPageBreak/>
        <w:t xml:space="preserve">Portanto, reflete-se aqui como </w:t>
      </w:r>
      <w:r w:rsidR="00B63E25">
        <w:rPr>
          <w:rFonts w:ascii="Times New Roman" w:eastAsia="Calibri" w:hAnsi="Times New Roman"/>
          <w:szCs w:val="24"/>
        </w:rPr>
        <w:t>o</w:t>
      </w:r>
      <w:r>
        <w:rPr>
          <w:rFonts w:ascii="Times New Roman" w:eastAsia="Calibri" w:hAnsi="Times New Roman"/>
          <w:szCs w:val="24"/>
        </w:rPr>
        <w:t xml:space="preserve"> ser social feminino é significado, ou seja, é visto primeiramente enquanto mãe-esposa-dona de casa</w:t>
      </w:r>
      <w:r w:rsidR="00B63E25">
        <w:rPr>
          <w:rFonts w:ascii="Times New Roman" w:eastAsia="Calibri" w:hAnsi="Times New Roman"/>
          <w:szCs w:val="24"/>
        </w:rPr>
        <w:t xml:space="preserve"> do que enquanto mulher que tem os mesmos conflitos existenciais que o homem</w:t>
      </w:r>
      <w:r w:rsidR="009B2B0D">
        <w:rPr>
          <w:rFonts w:ascii="Times New Roman" w:eastAsia="Calibri" w:hAnsi="Times New Roman"/>
          <w:szCs w:val="24"/>
        </w:rPr>
        <w:t>. Assim, vimos que Ana n</w:t>
      </w:r>
      <w:r w:rsidR="005A1256">
        <w:rPr>
          <w:rFonts w:ascii="Times New Roman" w:eastAsia="Calibri" w:hAnsi="Times New Roman"/>
          <w:szCs w:val="24"/>
        </w:rPr>
        <w:t xml:space="preserve">ão </w:t>
      </w:r>
      <w:r w:rsidR="009B2B0D">
        <w:rPr>
          <w:rFonts w:ascii="Times New Roman" w:eastAsia="Calibri" w:hAnsi="Times New Roman"/>
          <w:szCs w:val="24"/>
        </w:rPr>
        <w:t xml:space="preserve">deixa de </w:t>
      </w:r>
      <w:r w:rsidR="001D644B">
        <w:rPr>
          <w:rFonts w:ascii="Times New Roman" w:eastAsia="Calibri" w:hAnsi="Times New Roman"/>
          <w:szCs w:val="24"/>
        </w:rPr>
        <w:t>cumprir as exigências sociais,</w:t>
      </w:r>
      <w:r w:rsidR="009B2B0D">
        <w:rPr>
          <w:rFonts w:ascii="Times New Roman" w:eastAsia="Calibri" w:hAnsi="Times New Roman"/>
          <w:szCs w:val="24"/>
        </w:rPr>
        <w:t xml:space="preserve"> porém é somente ao transpor as paredes de casa que a teremos livre, mesmo tendo a sensaç</w:t>
      </w:r>
      <w:r w:rsidR="005A1256">
        <w:rPr>
          <w:rFonts w:ascii="Times New Roman" w:eastAsia="Calibri" w:hAnsi="Times New Roman"/>
          <w:szCs w:val="24"/>
        </w:rPr>
        <w:t>ão da</w:t>
      </w:r>
      <w:r w:rsidR="009B2B0D">
        <w:rPr>
          <w:rFonts w:ascii="Times New Roman" w:eastAsia="Calibri" w:hAnsi="Times New Roman"/>
          <w:szCs w:val="24"/>
        </w:rPr>
        <w:t xml:space="preserve"> </w:t>
      </w:r>
      <w:r w:rsidR="00763689">
        <w:rPr>
          <w:rFonts w:ascii="Times New Roman" w:eastAsia="Calibri" w:hAnsi="Times New Roman"/>
          <w:szCs w:val="24"/>
        </w:rPr>
        <w:t>“</w:t>
      </w:r>
      <w:r w:rsidR="009B2B0D">
        <w:rPr>
          <w:rFonts w:ascii="Times New Roman" w:eastAsia="Calibri" w:hAnsi="Times New Roman"/>
          <w:szCs w:val="24"/>
        </w:rPr>
        <w:t>queda</w:t>
      </w:r>
      <w:r w:rsidR="00763689">
        <w:rPr>
          <w:rFonts w:ascii="Times New Roman" w:eastAsia="Calibri" w:hAnsi="Times New Roman"/>
          <w:szCs w:val="24"/>
        </w:rPr>
        <w:t>”</w:t>
      </w:r>
      <w:r w:rsidR="009B2B0D">
        <w:rPr>
          <w:rFonts w:ascii="Times New Roman" w:eastAsia="Calibri" w:hAnsi="Times New Roman"/>
          <w:szCs w:val="24"/>
        </w:rPr>
        <w:t xml:space="preserve"> </w:t>
      </w:r>
      <w:r w:rsidR="00B63E25">
        <w:rPr>
          <w:rFonts w:ascii="Times New Roman" w:eastAsia="Calibri" w:hAnsi="Times New Roman"/>
          <w:szCs w:val="24"/>
        </w:rPr>
        <w:t>advinda d</w:t>
      </w:r>
      <w:r w:rsidR="009B2B0D">
        <w:rPr>
          <w:rFonts w:ascii="Times New Roman" w:eastAsia="Calibri" w:hAnsi="Times New Roman"/>
          <w:szCs w:val="24"/>
        </w:rPr>
        <w:t xml:space="preserve">essa liberdade. </w:t>
      </w:r>
      <w:r w:rsidR="00B63E25">
        <w:rPr>
          <w:rFonts w:ascii="Times New Roman" w:eastAsia="Calibri" w:hAnsi="Times New Roman"/>
          <w:szCs w:val="24"/>
        </w:rPr>
        <w:t xml:space="preserve">E se o objetivo dela foi encontrar no casamento uma proteção, um confinamento, o que vê agora é a sua própria existência </w:t>
      </w:r>
      <w:r w:rsidR="00CB4FE2">
        <w:rPr>
          <w:rFonts w:ascii="Times New Roman" w:eastAsia="Calibri" w:hAnsi="Times New Roman"/>
          <w:szCs w:val="24"/>
        </w:rPr>
        <w:t>sendo refletida</w:t>
      </w:r>
      <w:r w:rsidR="00B63E25">
        <w:rPr>
          <w:rFonts w:ascii="Times New Roman" w:eastAsia="Calibri" w:hAnsi="Times New Roman"/>
          <w:szCs w:val="24"/>
        </w:rPr>
        <w:t>, embora n</w:t>
      </w:r>
      <w:r w:rsidR="001D644B">
        <w:rPr>
          <w:rFonts w:ascii="Times New Roman" w:eastAsia="Calibri" w:hAnsi="Times New Roman"/>
          <w:szCs w:val="24"/>
        </w:rPr>
        <w:t xml:space="preserve">ão se desfaça </w:t>
      </w:r>
      <w:r w:rsidR="001C24BD">
        <w:rPr>
          <w:rFonts w:ascii="Times New Roman" w:eastAsia="Calibri" w:hAnsi="Times New Roman"/>
          <w:szCs w:val="24"/>
        </w:rPr>
        <w:t>do casamento</w:t>
      </w:r>
      <w:r w:rsidR="001D644B">
        <w:rPr>
          <w:rFonts w:ascii="Times New Roman" w:eastAsia="Calibri" w:hAnsi="Times New Roman"/>
          <w:szCs w:val="24"/>
        </w:rPr>
        <w:t xml:space="preserve">, compreendendo, claramente, que </w:t>
      </w:r>
      <w:r w:rsidR="001C24BD">
        <w:rPr>
          <w:rFonts w:ascii="Times New Roman" w:eastAsia="Calibri" w:hAnsi="Times New Roman"/>
          <w:szCs w:val="24"/>
        </w:rPr>
        <w:t xml:space="preserve">o que </w:t>
      </w:r>
      <w:r w:rsidR="001D644B">
        <w:rPr>
          <w:rFonts w:ascii="Times New Roman" w:eastAsia="Calibri" w:hAnsi="Times New Roman"/>
          <w:szCs w:val="24"/>
        </w:rPr>
        <w:t xml:space="preserve">buscava nele </w:t>
      </w:r>
      <w:r w:rsidR="001C24BD">
        <w:rPr>
          <w:rFonts w:ascii="Times New Roman" w:eastAsia="Calibri" w:hAnsi="Times New Roman"/>
          <w:szCs w:val="24"/>
        </w:rPr>
        <w:t>era</w:t>
      </w:r>
      <w:r w:rsidR="001D644B">
        <w:rPr>
          <w:rFonts w:ascii="Times New Roman" w:eastAsia="Calibri" w:hAnsi="Times New Roman"/>
          <w:szCs w:val="24"/>
        </w:rPr>
        <w:t xml:space="preserve"> </w:t>
      </w:r>
      <w:r w:rsidR="00EC4DA0">
        <w:rPr>
          <w:rFonts w:ascii="Times New Roman" w:eastAsia="Calibri" w:hAnsi="Times New Roman"/>
          <w:szCs w:val="24"/>
        </w:rPr>
        <w:t>tão somente o</w:t>
      </w:r>
      <w:r w:rsidR="001C24BD">
        <w:rPr>
          <w:rFonts w:ascii="Times New Roman" w:eastAsia="Calibri" w:hAnsi="Times New Roman"/>
          <w:szCs w:val="24"/>
        </w:rPr>
        <w:t xml:space="preserve"> convencimento de que </w:t>
      </w:r>
      <w:r w:rsidR="00EC4DA0">
        <w:rPr>
          <w:rFonts w:ascii="Times New Roman" w:eastAsia="Calibri" w:hAnsi="Times New Roman"/>
          <w:szCs w:val="24"/>
        </w:rPr>
        <w:t>a sua vida podia ser “preenchida” de sentido, de ordem</w:t>
      </w:r>
      <w:r w:rsidR="005F11B3">
        <w:rPr>
          <w:rFonts w:ascii="Times New Roman" w:eastAsia="Calibri" w:hAnsi="Times New Roman"/>
          <w:szCs w:val="24"/>
        </w:rPr>
        <w:t>,</w:t>
      </w:r>
      <w:r w:rsidR="000F3502">
        <w:rPr>
          <w:rFonts w:ascii="Times New Roman" w:eastAsia="Calibri" w:hAnsi="Times New Roman"/>
          <w:szCs w:val="24"/>
        </w:rPr>
        <w:t xml:space="preserve"> </w:t>
      </w:r>
      <w:r w:rsidR="00EC4DA0">
        <w:rPr>
          <w:rFonts w:ascii="Times New Roman" w:eastAsia="Calibri" w:hAnsi="Times New Roman"/>
          <w:szCs w:val="24"/>
        </w:rPr>
        <w:t xml:space="preserve">que a podia “distrair” através da rotina </w:t>
      </w:r>
      <w:r w:rsidR="005F11B3">
        <w:rPr>
          <w:rFonts w:ascii="Times New Roman" w:eastAsia="Calibri" w:hAnsi="Times New Roman"/>
          <w:szCs w:val="24"/>
        </w:rPr>
        <w:t>doméstica que toda mulher se encarrega, como no caso de Ana.</w:t>
      </w:r>
      <w:r w:rsidR="001C24BD">
        <w:rPr>
          <w:rFonts w:ascii="Times New Roman" w:eastAsia="Calibri" w:hAnsi="Times New Roman"/>
          <w:szCs w:val="24"/>
        </w:rPr>
        <w:t xml:space="preserve"> </w:t>
      </w:r>
      <w:r w:rsidR="00CB4FE2">
        <w:rPr>
          <w:rFonts w:ascii="Times New Roman" w:eastAsia="Calibri" w:hAnsi="Times New Roman"/>
          <w:szCs w:val="24"/>
        </w:rPr>
        <w:t xml:space="preserve">Afora o casamento ser a base em que se estabelece esse </w:t>
      </w:r>
      <w:r w:rsidR="00E57C9F">
        <w:rPr>
          <w:rFonts w:ascii="Times New Roman" w:eastAsia="Calibri" w:hAnsi="Times New Roman"/>
          <w:szCs w:val="24"/>
        </w:rPr>
        <w:t xml:space="preserve">“dever ser” </w:t>
      </w:r>
      <w:r w:rsidR="00CB4FE2">
        <w:rPr>
          <w:rFonts w:ascii="Times New Roman" w:eastAsia="Calibri" w:hAnsi="Times New Roman"/>
          <w:szCs w:val="24"/>
        </w:rPr>
        <w:t>que</w:t>
      </w:r>
      <w:r w:rsidR="00312038">
        <w:rPr>
          <w:rFonts w:ascii="Times New Roman" w:eastAsia="Calibri" w:hAnsi="Times New Roman"/>
          <w:szCs w:val="24"/>
        </w:rPr>
        <w:t xml:space="preserve"> fizeram com que</w:t>
      </w:r>
      <w:r w:rsidR="00CB4FE2">
        <w:rPr>
          <w:rFonts w:ascii="Times New Roman" w:eastAsia="Calibri" w:hAnsi="Times New Roman"/>
          <w:szCs w:val="24"/>
        </w:rPr>
        <w:t xml:space="preserve"> Ana </w:t>
      </w:r>
      <w:r w:rsidR="00312038">
        <w:rPr>
          <w:rFonts w:ascii="Times New Roman" w:eastAsia="Calibri" w:hAnsi="Times New Roman"/>
          <w:szCs w:val="24"/>
        </w:rPr>
        <w:t>se acreditasse como</w:t>
      </w:r>
      <w:r w:rsidR="00CB4FE2">
        <w:rPr>
          <w:rFonts w:ascii="Times New Roman" w:eastAsia="Calibri" w:hAnsi="Times New Roman"/>
          <w:szCs w:val="24"/>
        </w:rPr>
        <w:t xml:space="preserve"> </w:t>
      </w:r>
      <w:r w:rsidR="00E57C9F">
        <w:rPr>
          <w:rFonts w:ascii="Times New Roman" w:eastAsia="Calibri" w:hAnsi="Times New Roman"/>
          <w:szCs w:val="24"/>
        </w:rPr>
        <w:t>“essencial”</w:t>
      </w:r>
      <w:r w:rsidR="00312038">
        <w:rPr>
          <w:rFonts w:ascii="Times New Roman" w:eastAsia="Calibri" w:hAnsi="Times New Roman"/>
          <w:szCs w:val="24"/>
        </w:rPr>
        <w:t xml:space="preserve"> </w:t>
      </w:r>
      <w:r w:rsidR="00E57C9F">
        <w:rPr>
          <w:rFonts w:ascii="Times New Roman" w:eastAsia="Calibri" w:hAnsi="Times New Roman"/>
          <w:szCs w:val="24"/>
        </w:rPr>
        <w:t>tanto ao</w:t>
      </w:r>
      <w:r w:rsidR="00721F08">
        <w:rPr>
          <w:rFonts w:ascii="Times New Roman" w:eastAsia="Calibri" w:hAnsi="Times New Roman"/>
          <w:szCs w:val="24"/>
        </w:rPr>
        <w:t xml:space="preserve"> lar </w:t>
      </w:r>
      <w:r w:rsidR="00CB3D0E">
        <w:rPr>
          <w:rFonts w:ascii="Times New Roman" w:eastAsia="Calibri" w:hAnsi="Times New Roman"/>
          <w:szCs w:val="24"/>
        </w:rPr>
        <w:t>quanto</w:t>
      </w:r>
      <w:r w:rsidR="00E57C9F">
        <w:rPr>
          <w:rFonts w:ascii="Times New Roman" w:eastAsia="Calibri" w:hAnsi="Times New Roman"/>
          <w:szCs w:val="24"/>
        </w:rPr>
        <w:t xml:space="preserve"> </w:t>
      </w:r>
      <w:r w:rsidR="00070884">
        <w:rPr>
          <w:rFonts w:ascii="Times New Roman" w:eastAsia="Calibri" w:hAnsi="Times New Roman"/>
          <w:szCs w:val="24"/>
        </w:rPr>
        <w:t>a</w:t>
      </w:r>
      <w:r w:rsidR="00CB4FE2">
        <w:rPr>
          <w:rFonts w:ascii="Times New Roman" w:eastAsia="Calibri" w:hAnsi="Times New Roman"/>
          <w:szCs w:val="24"/>
        </w:rPr>
        <w:t>o marido e os filho</w:t>
      </w:r>
      <w:r w:rsidR="0007393F">
        <w:rPr>
          <w:rFonts w:ascii="Times New Roman" w:eastAsia="Calibri" w:hAnsi="Times New Roman"/>
          <w:szCs w:val="24"/>
        </w:rPr>
        <w:t xml:space="preserve">s, temos uma questão subjacente, </w:t>
      </w:r>
      <w:r w:rsidR="00CB4FE2">
        <w:rPr>
          <w:rFonts w:ascii="Times New Roman" w:eastAsia="Calibri" w:hAnsi="Times New Roman"/>
          <w:szCs w:val="24"/>
        </w:rPr>
        <w:t>refletida por Beauvoir (</w:t>
      </w:r>
      <w:r w:rsidR="00723BF4">
        <w:rPr>
          <w:rFonts w:ascii="Times New Roman" w:eastAsia="Calibri" w:hAnsi="Times New Roman"/>
          <w:szCs w:val="24"/>
        </w:rPr>
        <w:t>1970</w:t>
      </w:r>
      <w:r w:rsidR="00CB4FE2">
        <w:rPr>
          <w:rFonts w:ascii="Times New Roman" w:eastAsia="Calibri" w:hAnsi="Times New Roman"/>
          <w:szCs w:val="24"/>
        </w:rPr>
        <w:t xml:space="preserve">), </w:t>
      </w:r>
      <w:r w:rsidR="00586145">
        <w:rPr>
          <w:rFonts w:ascii="Times New Roman" w:eastAsia="Calibri" w:hAnsi="Times New Roman"/>
          <w:szCs w:val="24"/>
        </w:rPr>
        <w:t xml:space="preserve">que a envolve em dois </w:t>
      </w:r>
      <w:r w:rsidR="00CB4FE2">
        <w:rPr>
          <w:rFonts w:ascii="Times New Roman" w:eastAsia="Calibri" w:hAnsi="Times New Roman"/>
          <w:szCs w:val="24"/>
        </w:rPr>
        <w:t>conceitos</w:t>
      </w:r>
      <w:r w:rsidR="00586145">
        <w:rPr>
          <w:rFonts w:ascii="Times New Roman" w:eastAsia="Calibri" w:hAnsi="Times New Roman"/>
          <w:szCs w:val="24"/>
        </w:rPr>
        <w:t>,</w:t>
      </w:r>
      <w:r w:rsidR="00CB4FE2">
        <w:rPr>
          <w:rFonts w:ascii="Times New Roman" w:eastAsia="Calibri" w:hAnsi="Times New Roman"/>
          <w:szCs w:val="24"/>
        </w:rPr>
        <w:t xml:space="preserve"> </w:t>
      </w:r>
      <w:r w:rsidR="00586145">
        <w:rPr>
          <w:rFonts w:ascii="Times New Roman" w:eastAsia="Calibri" w:hAnsi="Times New Roman"/>
          <w:szCs w:val="24"/>
        </w:rPr>
        <w:t xml:space="preserve">a </w:t>
      </w:r>
      <w:r w:rsidR="00312038">
        <w:rPr>
          <w:rFonts w:ascii="Times New Roman" w:eastAsia="Calibri" w:hAnsi="Times New Roman"/>
          <w:szCs w:val="24"/>
        </w:rPr>
        <w:t xml:space="preserve">imanência e </w:t>
      </w:r>
      <w:r w:rsidR="00586145">
        <w:rPr>
          <w:rFonts w:ascii="Times New Roman" w:eastAsia="Calibri" w:hAnsi="Times New Roman"/>
          <w:szCs w:val="24"/>
        </w:rPr>
        <w:t xml:space="preserve">a </w:t>
      </w:r>
      <w:r w:rsidR="00312038">
        <w:rPr>
          <w:rFonts w:ascii="Times New Roman" w:eastAsia="Calibri" w:hAnsi="Times New Roman"/>
          <w:szCs w:val="24"/>
        </w:rPr>
        <w:t>transcendência.</w:t>
      </w:r>
      <w:r w:rsidR="00586145">
        <w:rPr>
          <w:rFonts w:ascii="Times New Roman" w:eastAsia="Calibri" w:hAnsi="Times New Roman"/>
          <w:szCs w:val="24"/>
        </w:rPr>
        <w:t xml:space="preserve"> Durante a análise, nos fica fácil </w:t>
      </w:r>
      <w:r w:rsidR="00C15AE0">
        <w:rPr>
          <w:rFonts w:ascii="Times New Roman" w:eastAsia="Calibri" w:hAnsi="Times New Roman"/>
          <w:szCs w:val="24"/>
        </w:rPr>
        <w:t>entender</w:t>
      </w:r>
      <w:r w:rsidR="00586145">
        <w:rPr>
          <w:rFonts w:ascii="Times New Roman" w:eastAsia="Calibri" w:hAnsi="Times New Roman"/>
          <w:szCs w:val="24"/>
        </w:rPr>
        <w:t xml:space="preserve"> que ao primeiro relaciona-se a mulher, e ao segundo, o homem. Vimos também que para alcançar a transcendência, já q</w:t>
      </w:r>
      <w:r w:rsidR="001E5FEC">
        <w:rPr>
          <w:rFonts w:ascii="Times New Roman" w:eastAsia="Calibri" w:hAnsi="Times New Roman"/>
          <w:szCs w:val="24"/>
        </w:rPr>
        <w:t xml:space="preserve">ue </w:t>
      </w:r>
      <w:r w:rsidR="0007393F">
        <w:rPr>
          <w:rFonts w:ascii="Times New Roman" w:eastAsia="Calibri" w:hAnsi="Times New Roman"/>
          <w:szCs w:val="24"/>
        </w:rPr>
        <w:t xml:space="preserve">se </w:t>
      </w:r>
      <w:r w:rsidR="001E5FEC">
        <w:rPr>
          <w:rFonts w:ascii="Times New Roman" w:eastAsia="Calibri" w:hAnsi="Times New Roman"/>
          <w:szCs w:val="24"/>
        </w:rPr>
        <w:t>encontrava limitada, Ana a</w:t>
      </w:r>
      <w:r w:rsidR="00586145">
        <w:rPr>
          <w:rFonts w:ascii="Times New Roman" w:eastAsia="Calibri" w:hAnsi="Times New Roman"/>
          <w:szCs w:val="24"/>
        </w:rPr>
        <w:t xml:space="preserve"> exerceu por meio dos objetos</w:t>
      </w:r>
      <w:r w:rsidR="0007393F">
        <w:rPr>
          <w:rFonts w:ascii="Times New Roman" w:eastAsia="Calibri" w:hAnsi="Times New Roman"/>
          <w:szCs w:val="24"/>
        </w:rPr>
        <w:t xml:space="preserve">. </w:t>
      </w:r>
      <w:r w:rsidR="002B2ADD">
        <w:rPr>
          <w:rFonts w:ascii="Times New Roman" w:eastAsia="Calibri" w:hAnsi="Times New Roman"/>
          <w:szCs w:val="24"/>
        </w:rPr>
        <w:t xml:space="preserve">É diante </w:t>
      </w:r>
      <w:r w:rsidR="009C39DF">
        <w:rPr>
          <w:rFonts w:ascii="Times New Roman" w:eastAsia="Calibri" w:hAnsi="Times New Roman"/>
          <w:szCs w:val="24"/>
        </w:rPr>
        <w:t>de inúmeras incumbências associadas a um ideal feminino que o</w:t>
      </w:r>
      <w:r w:rsidR="00D12ACF">
        <w:rPr>
          <w:rFonts w:ascii="Times New Roman" w:eastAsia="Calibri" w:hAnsi="Times New Roman"/>
          <w:szCs w:val="24"/>
        </w:rPr>
        <w:t xml:space="preserve"> esforço de </w:t>
      </w:r>
      <w:r w:rsidR="00A10CE3">
        <w:rPr>
          <w:rFonts w:ascii="Times New Roman" w:eastAsia="Calibri" w:hAnsi="Times New Roman"/>
          <w:szCs w:val="24"/>
        </w:rPr>
        <w:t>Ana em</w:t>
      </w:r>
      <w:r w:rsidR="009C39DF">
        <w:rPr>
          <w:rFonts w:ascii="Times New Roman" w:eastAsia="Calibri" w:hAnsi="Times New Roman"/>
          <w:szCs w:val="24"/>
        </w:rPr>
        <w:t xml:space="preserve"> </w:t>
      </w:r>
      <w:r w:rsidR="00D12ACF">
        <w:rPr>
          <w:rFonts w:ascii="Times New Roman" w:eastAsia="Calibri" w:hAnsi="Times New Roman"/>
          <w:szCs w:val="24"/>
        </w:rPr>
        <w:t>tentar assumir uma autonomia</w:t>
      </w:r>
      <w:r w:rsidR="00C708F3">
        <w:rPr>
          <w:rFonts w:ascii="Times New Roman" w:eastAsia="Calibri" w:hAnsi="Times New Roman"/>
          <w:szCs w:val="24"/>
        </w:rPr>
        <w:t xml:space="preserve"> em face da opressão </w:t>
      </w:r>
      <w:r w:rsidR="00A10CE3">
        <w:rPr>
          <w:rFonts w:ascii="Times New Roman" w:eastAsia="Calibri" w:hAnsi="Times New Roman"/>
          <w:szCs w:val="24"/>
        </w:rPr>
        <w:t xml:space="preserve">masculina que a decreta comportamentalmente, tanto dentro do lar como fora dele, que compreenderemos que o problema </w:t>
      </w:r>
      <w:r w:rsidR="000C6427">
        <w:rPr>
          <w:rFonts w:ascii="Times New Roman" w:eastAsia="Calibri" w:hAnsi="Times New Roman"/>
          <w:szCs w:val="24"/>
        </w:rPr>
        <w:t>tem</w:t>
      </w:r>
      <w:r w:rsidR="001A58F1">
        <w:rPr>
          <w:rFonts w:ascii="Times New Roman" w:eastAsia="Calibri" w:hAnsi="Times New Roman"/>
          <w:szCs w:val="24"/>
        </w:rPr>
        <w:t xml:space="preserve"> sua raiz já nos primeiros anos da infância dos dois sexos, pois para </w:t>
      </w:r>
      <w:r w:rsidR="0038343D">
        <w:rPr>
          <w:rFonts w:ascii="Times New Roman" w:eastAsia="Calibri" w:hAnsi="Times New Roman"/>
          <w:szCs w:val="24"/>
        </w:rPr>
        <w:t>ele</w:t>
      </w:r>
      <w:r w:rsidR="001A58F1">
        <w:rPr>
          <w:rFonts w:ascii="Times New Roman" w:eastAsia="Calibri" w:hAnsi="Times New Roman"/>
          <w:szCs w:val="24"/>
        </w:rPr>
        <w:t xml:space="preserve">, </w:t>
      </w:r>
    </w:p>
    <w:p w:rsidR="003010B1" w:rsidRPr="00083BDF" w:rsidRDefault="00083BDF" w:rsidP="00083BDF">
      <w:pPr>
        <w:pStyle w:val="CITAOLONGA"/>
        <w:rPr>
          <w:rFonts w:ascii="Times New Roman" w:hAnsi="Times New Roman"/>
        </w:rPr>
      </w:pPr>
      <w:proofErr w:type="gramStart"/>
      <w:r w:rsidRPr="00083BDF">
        <w:rPr>
          <w:rFonts w:ascii="Times New Roman" w:hAnsi="Times New Roman"/>
        </w:rPr>
        <w:t>o</w:t>
      </w:r>
      <w:proofErr w:type="gramEnd"/>
      <w:r w:rsidRPr="00083BDF">
        <w:rPr>
          <w:rFonts w:ascii="Times New Roman" w:hAnsi="Times New Roman"/>
        </w:rPr>
        <w:t xml:space="preserve"> </w:t>
      </w:r>
      <w:r w:rsidR="001A58F1" w:rsidRPr="00083BDF">
        <w:rPr>
          <w:rFonts w:ascii="Times New Roman" w:hAnsi="Times New Roman"/>
        </w:rPr>
        <w:t xml:space="preserve">privilégio que </w:t>
      </w:r>
      <w:r w:rsidR="003010B1" w:rsidRPr="00083BDF">
        <w:rPr>
          <w:rFonts w:ascii="Times New Roman" w:hAnsi="Times New Roman"/>
        </w:rPr>
        <w:t>detém, e que faz sentir desde sua infância, está em que sua vocação de ser humano não contraria seu destino de homem. Da assimilação do falo e da transcendência, resulta que seus êxitos sociais ou espirituais lhe dão um prestígio viril. Ele não se divide. Ao passo que à mulher, para que realize sua feminilidade, pede-se que se faça objeto e presa, isto é, que renuncie a suas reivindicações de sujeito soberano. É esse conflito que caracteriza singularmente a situação da mulher libertada”</w:t>
      </w:r>
      <w:r w:rsidR="003010B1" w:rsidRPr="00083BDF">
        <w:rPr>
          <w:rStyle w:val="Refdenotaderodap"/>
          <w:rFonts w:ascii="Times New Roman" w:hAnsi="Times New Roman"/>
          <w:szCs w:val="24"/>
        </w:rPr>
        <w:footnoteReference w:id="17"/>
      </w:r>
      <w:r w:rsidR="003010B1" w:rsidRPr="00083BDF">
        <w:rPr>
          <w:rFonts w:ascii="Times New Roman" w:hAnsi="Times New Roman"/>
        </w:rPr>
        <w:t>. (</w:t>
      </w:r>
      <w:r w:rsidR="006843B2" w:rsidRPr="00083BDF">
        <w:rPr>
          <w:rFonts w:ascii="Times New Roman" w:hAnsi="Times New Roman"/>
        </w:rPr>
        <w:t>BEAUVOIR</w:t>
      </w:r>
      <w:r w:rsidR="003010B1" w:rsidRPr="00083BDF">
        <w:rPr>
          <w:rFonts w:ascii="Times New Roman" w:hAnsi="Times New Roman"/>
        </w:rPr>
        <w:t xml:space="preserve">, </w:t>
      </w:r>
      <w:r w:rsidR="00284024">
        <w:rPr>
          <w:rFonts w:ascii="Times New Roman" w:hAnsi="Times New Roman"/>
        </w:rPr>
        <w:t xml:space="preserve">1970, </w:t>
      </w:r>
      <w:r w:rsidR="003010B1" w:rsidRPr="00083BDF">
        <w:rPr>
          <w:rFonts w:ascii="Times New Roman" w:hAnsi="Times New Roman"/>
        </w:rPr>
        <w:t>p. 452)</w:t>
      </w:r>
    </w:p>
    <w:p w:rsidR="003010B1" w:rsidRDefault="003010B1" w:rsidP="00CB4FE2">
      <w:pPr>
        <w:ind w:firstLine="708"/>
        <w:rPr>
          <w:rFonts w:ascii="Times New Roman" w:eastAsia="Calibri" w:hAnsi="Times New Roman"/>
          <w:szCs w:val="24"/>
        </w:rPr>
      </w:pPr>
    </w:p>
    <w:p w:rsidR="00033669" w:rsidRDefault="000C6427" w:rsidP="00CB4FE2">
      <w:pPr>
        <w:ind w:firstLine="708"/>
        <w:rPr>
          <w:rFonts w:ascii="Times New Roman" w:eastAsia="Calibri" w:hAnsi="Times New Roman"/>
          <w:szCs w:val="24"/>
        </w:rPr>
      </w:pPr>
      <w:r>
        <w:rPr>
          <w:rFonts w:ascii="Times New Roman" w:eastAsia="Calibri" w:hAnsi="Times New Roman"/>
          <w:szCs w:val="24"/>
        </w:rPr>
        <w:t xml:space="preserve">Há dois apontamentos fundamentais elencados pela autora, são eles: </w:t>
      </w:r>
      <w:r w:rsidRPr="000C6427">
        <w:rPr>
          <w:rFonts w:ascii="Times New Roman" w:eastAsia="Calibri" w:hAnsi="Times New Roman"/>
          <w:i/>
          <w:szCs w:val="24"/>
        </w:rPr>
        <w:t>destino</w:t>
      </w:r>
      <w:r>
        <w:rPr>
          <w:rFonts w:ascii="Times New Roman" w:eastAsia="Calibri" w:hAnsi="Times New Roman"/>
          <w:szCs w:val="24"/>
        </w:rPr>
        <w:t xml:space="preserve"> e </w:t>
      </w:r>
      <w:r w:rsidRPr="000C6427">
        <w:rPr>
          <w:rFonts w:ascii="Times New Roman" w:eastAsia="Calibri" w:hAnsi="Times New Roman"/>
          <w:i/>
          <w:szCs w:val="24"/>
        </w:rPr>
        <w:t>liberdade</w:t>
      </w:r>
      <w:r>
        <w:rPr>
          <w:rFonts w:ascii="Times New Roman" w:eastAsia="Calibri" w:hAnsi="Times New Roman"/>
          <w:szCs w:val="24"/>
        </w:rPr>
        <w:t xml:space="preserve"> feminina. </w:t>
      </w:r>
      <w:r w:rsidR="00752711">
        <w:rPr>
          <w:rFonts w:ascii="Times New Roman" w:eastAsia="Calibri" w:hAnsi="Times New Roman"/>
          <w:szCs w:val="24"/>
        </w:rPr>
        <w:t>Primeiramente, abordemos com mais ênfase o que vem a ser, necessariamente, a palavra “destino”, empregando-a no caso de Ana dentro da na</w:t>
      </w:r>
      <w:r w:rsidR="00723BF4">
        <w:rPr>
          <w:rFonts w:ascii="Times New Roman" w:eastAsia="Calibri" w:hAnsi="Times New Roman"/>
          <w:szCs w:val="24"/>
        </w:rPr>
        <w:t>rrativa. Quando Beauvoir (1970</w:t>
      </w:r>
      <w:r w:rsidR="00752711">
        <w:rPr>
          <w:rFonts w:ascii="Times New Roman" w:eastAsia="Calibri" w:hAnsi="Times New Roman"/>
          <w:szCs w:val="24"/>
        </w:rPr>
        <w:t xml:space="preserve">) afirma ser o destino do homem condizente com a </w:t>
      </w:r>
      <w:r w:rsidR="00B85B6B">
        <w:rPr>
          <w:rFonts w:ascii="Times New Roman" w:eastAsia="Calibri" w:hAnsi="Times New Roman"/>
          <w:szCs w:val="24"/>
        </w:rPr>
        <w:t xml:space="preserve">vivência </w:t>
      </w:r>
      <w:r w:rsidR="00F23074">
        <w:rPr>
          <w:rFonts w:ascii="Times New Roman" w:eastAsia="Calibri" w:hAnsi="Times New Roman"/>
          <w:szCs w:val="24"/>
        </w:rPr>
        <w:t xml:space="preserve">quando </w:t>
      </w:r>
      <w:r w:rsidR="00C747EB">
        <w:rPr>
          <w:rFonts w:ascii="Times New Roman" w:eastAsia="Calibri" w:hAnsi="Times New Roman"/>
          <w:szCs w:val="24"/>
        </w:rPr>
        <w:t xml:space="preserve">este </w:t>
      </w:r>
      <w:r w:rsidR="00B85B6B">
        <w:rPr>
          <w:rFonts w:ascii="Times New Roman" w:eastAsia="Calibri" w:hAnsi="Times New Roman"/>
          <w:szCs w:val="24"/>
        </w:rPr>
        <w:t>ainda era criança,</w:t>
      </w:r>
      <w:r w:rsidR="00752711">
        <w:rPr>
          <w:rFonts w:ascii="Times New Roman" w:eastAsia="Calibri" w:hAnsi="Times New Roman"/>
          <w:szCs w:val="24"/>
        </w:rPr>
        <w:t xml:space="preserve"> ou </w:t>
      </w:r>
      <w:r w:rsidR="00752711">
        <w:rPr>
          <w:rFonts w:ascii="Times New Roman" w:eastAsia="Calibri" w:hAnsi="Times New Roman"/>
          <w:szCs w:val="24"/>
        </w:rPr>
        <w:lastRenderedPageBreak/>
        <w:t>seja, de que a sua “vocação” não contrariar</w:t>
      </w:r>
      <w:r w:rsidR="00245561">
        <w:rPr>
          <w:rFonts w:ascii="Times New Roman" w:eastAsia="Calibri" w:hAnsi="Times New Roman"/>
          <w:szCs w:val="24"/>
        </w:rPr>
        <w:t>á o seu destino, ocorre, paralelamente, o contrário no caso da mulher.</w:t>
      </w:r>
      <w:r w:rsidR="00F23074">
        <w:rPr>
          <w:rFonts w:ascii="Times New Roman" w:eastAsia="Calibri" w:hAnsi="Times New Roman"/>
          <w:szCs w:val="24"/>
        </w:rPr>
        <w:t xml:space="preserve"> </w:t>
      </w:r>
      <w:r w:rsidR="003A1D29">
        <w:rPr>
          <w:rFonts w:ascii="Times New Roman" w:eastAsia="Calibri" w:hAnsi="Times New Roman"/>
          <w:szCs w:val="24"/>
        </w:rPr>
        <w:t xml:space="preserve">Não será preciso estender-se muito para chegar a seguinte e a uma das conclusões: </w:t>
      </w:r>
      <w:r w:rsidR="00750514">
        <w:rPr>
          <w:rFonts w:ascii="Times New Roman" w:eastAsia="Calibri" w:hAnsi="Times New Roman"/>
          <w:szCs w:val="24"/>
        </w:rPr>
        <w:t xml:space="preserve"> </w:t>
      </w:r>
      <w:r w:rsidR="003A1D29">
        <w:rPr>
          <w:rFonts w:ascii="Times New Roman" w:eastAsia="Calibri" w:hAnsi="Times New Roman"/>
          <w:szCs w:val="24"/>
        </w:rPr>
        <w:t xml:space="preserve">o </w:t>
      </w:r>
      <w:r w:rsidR="00750514">
        <w:rPr>
          <w:rFonts w:ascii="Times New Roman" w:eastAsia="Calibri" w:hAnsi="Times New Roman"/>
          <w:szCs w:val="24"/>
        </w:rPr>
        <w:t xml:space="preserve">destino </w:t>
      </w:r>
      <w:r w:rsidR="003A1D29">
        <w:rPr>
          <w:rFonts w:ascii="Times New Roman" w:eastAsia="Calibri" w:hAnsi="Times New Roman"/>
          <w:szCs w:val="24"/>
        </w:rPr>
        <w:t xml:space="preserve">feminino decretado tem sua raiz desde os primórdios da civilização </w:t>
      </w:r>
      <w:r w:rsidR="00400C64">
        <w:rPr>
          <w:rFonts w:ascii="Times New Roman" w:eastAsia="Calibri" w:hAnsi="Times New Roman"/>
          <w:szCs w:val="24"/>
        </w:rPr>
        <w:t>quando</w:t>
      </w:r>
      <w:r w:rsidR="003A1D29">
        <w:rPr>
          <w:rFonts w:ascii="Times New Roman" w:eastAsia="Calibri" w:hAnsi="Times New Roman"/>
          <w:szCs w:val="24"/>
        </w:rPr>
        <w:t xml:space="preserve">, segundo a autora, </w:t>
      </w:r>
      <w:r w:rsidR="000A7086">
        <w:rPr>
          <w:rFonts w:ascii="Times New Roman" w:eastAsia="Calibri" w:hAnsi="Times New Roman"/>
          <w:szCs w:val="24"/>
        </w:rPr>
        <w:t>o homem sentiu necessidade</w:t>
      </w:r>
      <w:r w:rsidR="00400C64">
        <w:rPr>
          <w:rFonts w:ascii="Times New Roman" w:eastAsia="Calibri" w:hAnsi="Times New Roman"/>
          <w:szCs w:val="24"/>
        </w:rPr>
        <w:t xml:space="preserve"> de </w:t>
      </w:r>
      <w:r w:rsidR="000A7086">
        <w:rPr>
          <w:rFonts w:ascii="Times New Roman" w:eastAsia="Calibri" w:hAnsi="Times New Roman"/>
          <w:szCs w:val="24"/>
        </w:rPr>
        <w:t xml:space="preserve">fixar-se em suas propriedades, </w:t>
      </w:r>
      <w:r w:rsidR="006D16B8">
        <w:rPr>
          <w:rFonts w:ascii="Times New Roman" w:eastAsia="Calibri" w:hAnsi="Times New Roman"/>
          <w:szCs w:val="24"/>
        </w:rPr>
        <w:t xml:space="preserve">de </w:t>
      </w:r>
      <w:r w:rsidR="000A7086">
        <w:rPr>
          <w:rFonts w:ascii="Times New Roman" w:eastAsia="Calibri" w:hAnsi="Times New Roman"/>
          <w:szCs w:val="24"/>
        </w:rPr>
        <w:t xml:space="preserve">atribuir uma função à mulher como também aos próprios filhos. Dessa forma, preocupado com a posteridade, incumbiu aos filhos a função de </w:t>
      </w:r>
      <w:r w:rsidR="006D16B8">
        <w:rPr>
          <w:rFonts w:ascii="Times New Roman" w:eastAsia="Calibri" w:hAnsi="Times New Roman"/>
          <w:szCs w:val="24"/>
        </w:rPr>
        <w:t>assegurar a posse da terra, passando-a aos próximos herdeiros, honrando a</w:t>
      </w:r>
      <w:r w:rsidR="00E608CA">
        <w:rPr>
          <w:rFonts w:ascii="Times New Roman" w:eastAsia="Calibri" w:hAnsi="Times New Roman"/>
          <w:szCs w:val="24"/>
        </w:rPr>
        <w:t>ssim</w:t>
      </w:r>
      <w:r w:rsidR="006D16B8">
        <w:rPr>
          <w:rFonts w:ascii="Times New Roman" w:eastAsia="Calibri" w:hAnsi="Times New Roman"/>
          <w:szCs w:val="24"/>
        </w:rPr>
        <w:t xml:space="preserve"> </w:t>
      </w:r>
      <w:r w:rsidR="00E608CA">
        <w:rPr>
          <w:rFonts w:ascii="Times New Roman" w:eastAsia="Calibri" w:hAnsi="Times New Roman"/>
          <w:szCs w:val="24"/>
        </w:rPr>
        <w:t xml:space="preserve">a </w:t>
      </w:r>
      <w:r w:rsidR="006D16B8">
        <w:rPr>
          <w:rFonts w:ascii="Times New Roman" w:eastAsia="Calibri" w:hAnsi="Times New Roman"/>
          <w:szCs w:val="24"/>
        </w:rPr>
        <w:t xml:space="preserve">memória do patriarca da família. Se antes os filhos pertenciam às mulheres, neste ponto da discussão, passaram a pertencer ao pai, uma vez que significavam </w:t>
      </w:r>
      <w:r w:rsidR="002D44F2">
        <w:rPr>
          <w:rFonts w:ascii="Times New Roman" w:eastAsia="Calibri" w:hAnsi="Times New Roman"/>
          <w:szCs w:val="24"/>
        </w:rPr>
        <w:t xml:space="preserve">a garantia da propriedade. Portanto, não somente a geração de filhos pela mulher envolvia uma questão biológica, mas passou a significar também uma obrigação que atendia a exigências maiores. </w:t>
      </w:r>
      <w:r w:rsidR="002F1DBF">
        <w:rPr>
          <w:rFonts w:ascii="Times New Roman" w:eastAsia="Calibri" w:hAnsi="Times New Roman"/>
          <w:szCs w:val="24"/>
        </w:rPr>
        <w:t xml:space="preserve">Nesse cenário, que envolve a manutenção da propriedade privada e a consequente distribuição de atividades aos que nela habitam, vemos com clareza como o destino foi sendo </w:t>
      </w:r>
      <w:r w:rsidR="00E44909">
        <w:rPr>
          <w:rFonts w:ascii="Times New Roman" w:eastAsia="Calibri" w:hAnsi="Times New Roman"/>
          <w:szCs w:val="24"/>
        </w:rPr>
        <w:t xml:space="preserve">pensado e </w:t>
      </w:r>
      <w:r w:rsidR="002F1DBF">
        <w:rPr>
          <w:rFonts w:ascii="Times New Roman" w:eastAsia="Calibri" w:hAnsi="Times New Roman"/>
          <w:szCs w:val="24"/>
        </w:rPr>
        <w:t>atribuído tanto para a m</w:t>
      </w:r>
      <w:r w:rsidR="009B3417">
        <w:rPr>
          <w:rFonts w:ascii="Times New Roman" w:eastAsia="Calibri" w:hAnsi="Times New Roman"/>
          <w:szCs w:val="24"/>
        </w:rPr>
        <w:t xml:space="preserve">ãe quanto para os filhos, cabendo ao pai assegurar o funcionamento das </w:t>
      </w:r>
      <w:r w:rsidR="00E44909">
        <w:rPr>
          <w:rFonts w:ascii="Times New Roman" w:eastAsia="Calibri" w:hAnsi="Times New Roman"/>
          <w:szCs w:val="24"/>
        </w:rPr>
        <w:t xml:space="preserve">diferentes </w:t>
      </w:r>
      <w:r w:rsidR="009B3417">
        <w:rPr>
          <w:rFonts w:ascii="Times New Roman" w:eastAsia="Calibri" w:hAnsi="Times New Roman"/>
          <w:szCs w:val="24"/>
        </w:rPr>
        <w:t>atividades</w:t>
      </w:r>
      <w:r w:rsidR="00D8495B">
        <w:rPr>
          <w:rFonts w:ascii="Times New Roman" w:eastAsia="Calibri" w:hAnsi="Times New Roman"/>
          <w:szCs w:val="24"/>
        </w:rPr>
        <w:t>, à mulher a função de gerar, e aos filhos, no caso de homens, a de assegurar a posteridade.</w:t>
      </w:r>
      <w:r w:rsidR="00E44909">
        <w:rPr>
          <w:rFonts w:ascii="Times New Roman" w:eastAsia="Calibri" w:hAnsi="Times New Roman"/>
          <w:szCs w:val="24"/>
        </w:rPr>
        <w:t xml:space="preserve"> </w:t>
      </w:r>
      <w:r w:rsidR="00D8495B">
        <w:rPr>
          <w:rFonts w:ascii="Times New Roman" w:eastAsia="Calibri" w:hAnsi="Times New Roman"/>
          <w:szCs w:val="24"/>
        </w:rPr>
        <w:t>Foi dito anteriormente que o destino feminino foi decretado, agora o sabemos claramente que quem o decidiu foi justamente o homem</w:t>
      </w:r>
      <w:r w:rsidR="00C747EB">
        <w:rPr>
          <w:rFonts w:ascii="Times New Roman" w:eastAsia="Calibri" w:hAnsi="Times New Roman"/>
          <w:szCs w:val="24"/>
        </w:rPr>
        <w:t>, por isso, t</w:t>
      </w:r>
      <w:r w:rsidR="00A114E8">
        <w:rPr>
          <w:rFonts w:ascii="Times New Roman" w:eastAsia="Calibri" w:hAnsi="Times New Roman"/>
          <w:szCs w:val="24"/>
        </w:rPr>
        <w:t xml:space="preserve">al </w:t>
      </w:r>
      <w:r w:rsidR="00E44909">
        <w:rPr>
          <w:rFonts w:ascii="Times New Roman" w:eastAsia="Calibri" w:hAnsi="Times New Roman"/>
          <w:szCs w:val="24"/>
        </w:rPr>
        <w:t xml:space="preserve">destino encontra-se já em um cenário que implica posse e garantia ao homem. </w:t>
      </w:r>
    </w:p>
    <w:p w:rsidR="00A114E8" w:rsidRDefault="00A114E8" w:rsidP="00CB4FE2">
      <w:pPr>
        <w:ind w:firstLine="708"/>
        <w:rPr>
          <w:rFonts w:ascii="Times New Roman" w:eastAsia="Calibri" w:hAnsi="Times New Roman"/>
          <w:szCs w:val="24"/>
        </w:rPr>
      </w:pPr>
      <w:r>
        <w:rPr>
          <w:rFonts w:ascii="Times New Roman" w:eastAsia="Calibri" w:hAnsi="Times New Roman"/>
          <w:szCs w:val="24"/>
        </w:rPr>
        <w:t xml:space="preserve">Se em algumas culturas, especialmente as de ambiência ocidental, </w:t>
      </w:r>
      <w:r w:rsidR="00F05CEB">
        <w:rPr>
          <w:rFonts w:ascii="Times New Roman" w:eastAsia="Calibri" w:hAnsi="Times New Roman"/>
          <w:szCs w:val="24"/>
        </w:rPr>
        <w:t xml:space="preserve">encontramos a liberdade feminina sendo conquistada aos poucos, isso é um fato muito recente na história da humanidade. </w:t>
      </w:r>
      <w:r w:rsidR="00244EBE">
        <w:rPr>
          <w:rFonts w:ascii="Times New Roman" w:eastAsia="Calibri" w:hAnsi="Times New Roman"/>
          <w:szCs w:val="24"/>
        </w:rPr>
        <w:t>Se</w:t>
      </w:r>
      <w:r w:rsidR="00CF5F01">
        <w:rPr>
          <w:rFonts w:ascii="Times New Roman" w:eastAsia="Calibri" w:hAnsi="Times New Roman"/>
          <w:szCs w:val="24"/>
        </w:rPr>
        <w:t>,</w:t>
      </w:r>
      <w:r w:rsidR="00244EBE">
        <w:rPr>
          <w:rFonts w:ascii="Times New Roman" w:eastAsia="Calibri" w:hAnsi="Times New Roman"/>
          <w:szCs w:val="24"/>
        </w:rPr>
        <w:t xml:space="preserve"> em vários momentos da história, houve a discussão da desigualdade entre homens e mulheres, </w:t>
      </w:r>
      <w:r w:rsidR="00393BBC">
        <w:rPr>
          <w:rFonts w:ascii="Times New Roman" w:eastAsia="Calibri" w:hAnsi="Times New Roman"/>
          <w:szCs w:val="24"/>
        </w:rPr>
        <w:t xml:space="preserve">até mesmo por homens, geralmente intelectuais, foi somente com a chegada do século vinte que de fato presenciou-se a mudança comportamental e </w:t>
      </w:r>
      <w:r w:rsidR="005C7E0E">
        <w:rPr>
          <w:rFonts w:ascii="Times New Roman" w:eastAsia="Calibri" w:hAnsi="Times New Roman"/>
          <w:szCs w:val="24"/>
        </w:rPr>
        <w:t xml:space="preserve">intelectual das mulheres. Sobre essas mudanças e de como se deram, mais adiante, em outro </w:t>
      </w:r>
      <w:r w:rsidR="00EA309C">
        <w:rPr>
          <w:rFonts w:ascii="Times New Roman" w:eastAsia="Calibri" w:hAnsi="Times New Roman"/>
          <w:szCs w:val="24"/>
        </w:rPr>
        <w:t>momento da análise,</w:t>
      </w:r>
      <w:r w:rsidR="005C7E0E">
        <w:rPr>
          <w:rFonts w:ascii="Times New Roman" w:eastAsia="Calibri" w:hAnsi="Times New Roman"/>
          <w:szCs w:val="24"/>
        </w:rPr>
        <w:t xml:space="preserve"> as retomaremos com mais ênfase. No entanto, cumpre aqui destacar o que esse momento hist</w:t>
      </w:r>
      <w:r w:rsidR="00552A91">
        <w:rPr>
          <w:rFonts w:ascii="Times New Roman" w:eastAsia="Calibri" w:hAnsi="Times New Roman"/>
          <w:szCs w:val="24"/>
        </w:rPr>
        <w:t>órico proporcionou para a</w:t>
      </w:r>
      <w:r w:rsidR="005C7E0E">
        <w:rPr>
          <w:rFonts w:ascii="Times New Roman" w:eastAsia="Calibri" w:hAnsi="Times New Roman"/>
          <w:szCs w:val="24"/>
        </w:rPr>
        <w:t xml:space="preserve"> sociedade em transformação até a contemporaneidade</w:t>
      </w:r>
      <w:r w:rsidR="00552A91">
        <w:rPr>
          <w:rFonts w:ascii="Times New Roman" w:eastAsia="Calibri" w:hAnsi="Times New Roman"/>
          <w:szCs w:val="24"/>
        </w:rPr>
        <w:t xml:space="preserve">. </w:t>
      </w:r>
    </w:p>
    <w:p w:rsidR="00FB7D59" w:rsidRDefault="00FB7D59" w:rsidP="00CB4FE2">
      <w:pPr>
        <w:ind w:firstLine="708"/>
        <w:rPr>
          <w:rFonts w:ascii="Times New Roman" w:eastAsia="Calibri" w:hAnsi="Times New Roman"/>
          <w:szCs w:val="24"/>
        </w:rPr>
      </w:pPr>
      <w:r>
        <w:rPr>
          <w:rFonts w:ascii="Times New Roman" w:eastAsia="Calibri" w:hAnsi="Times New Roman"/>
          <w:szCs w:val="24"/>
        </w:rPr>
        <w:t xml:space="preserve">Décadas anteriores à de sessenta já evidenciavam a inconformidade feminina diante de uma sociedade altamente masculina que ditava sua moralidade com base também nesse pensamento.  </w:t>
      </w:r>
      <w:r w:rsidR="00B95E5A">
        <w:rPr>
          <w:rFonts w:ascii="Times New Roman" w:eastAsia="Calibri" w:hAnsi="Times New Roman"/>
          <w:szCs w:val="24"/>
        </w:rPr>
        <w:t>O reforço do comportamento ideal feminino foi grandemente proc</w:t>
      </w:r>
      <w:r w:rsidR="00BB70FC">
        <w:rPr>
          <w:rFonts w:ascii="Times New Roman" w:eastAsia="Calibri" w:hAnsi="Times New Roman"/>
          <w:szCs w:val="24"/>
        </w:rPr>
        <w:t xml:space="preserve">lamado durante a Segunda </w:t>
      </w:r>
      <w:r w:rsidR="00B95E5A">
        <w:rPr>
          <w:rFonts w:ascii="Times New Roman" w:eastAsia="Calibri" w:hAnsi="Times New Roman"/>
          <w:szCs w:val="24"/>
        </w:rPr>
        <w:t>Guerra Mundial, tendo um Estado autoritário</w:t>
      </w:r>
      <w:r w:rsidR="00090C6C">
        <w:rPr>
          <w:rFonts w:ascii="Times New Roman" w:eastAsia="Calibri" w:hAnsi="Times New Roman"/>
          <w:szCs w:val="24"/>
        </w:rPr>
        <w:t xml:space="preserve">, declarando </w:t>
      </w:r>
      <w:r w:rsidR="00B95E5A">
        <w:rPr>
          <w:rFonts w:ascii="Times New Roman" w:eastAsia="Calibri" w:hAnsi="Times New Roman"/>
          <w:szCs w:val="24"/>
        </w:rPr>
        <w:t>como deveriam ser as mulheres ao desempenharem as funções de esposa, m</w:t>
      </w:r>
      <w:r w:rsidR="0046090C">
        <w:rPr>
          <w:rFonts w:ascii="Times New Roman" w:eastAsia="Calibri" w:hAnsi="Times New Roman"/>
          <w:szCs w:val="24"/>
        </w:rPr>
        <w:t xml:space="preserve">ãe e dona-de-casa. Com esse propósito, governos ditatoriais incentivavam fortemente setores que pudessem contribuir para fixar tal ideal, principalmente a Publicidade. </w:t>
      </w:r>
      <w:r w:rsidR="00645C0C">
        <w:rPr>
          <w:rFonts w:ascii="Times New Roman" w:eastAsia="Calibri" w:hAnsi="Times New Roman"/>
          <w:szCs w:val="24"/>
        </w:rPr>
        <w:t xml:space="preserve">Nesse campo, são inúmeros os exemplos que poderíamos citar para comprovar a existência de uma feminilidade construída em que revistas, como as ligadas à moda e decoração, </w:t>
      </w:r>
      <w:r w:rsidR="00FD0008">
        <w:rPr>
          <w:rFonts w:ascii="Times New Roman" w:eastAsia="Calibri" w:hAnsi="Times New Roman"/>
          <w:szCs w:val="24"/>
        </w:rPr>
        <w:t>afirmavam</w:t>
      </w:r>
      <w:r w:rsidR="00645C0C">
        <w:rPr>
          <w:rFonts w:ascii="Times New Roman" w:eastAsia="Calibri" w:hAnsi="Times New Roman"/>
          <w:szCs w:val="24"/>
        </w:rPr>
        <w:t xml:space="preserve"> </w:t>
      </w:r>
      <w:r w:rsidR="00FD0008">
        <w:rPr>
          <w:rFonts w:ascii="Times New Roman" w:eastAsia="Calibri" w:hAnsi="Times New Roman"/>
          <w:szCs w:val="24"/>
        </w:rPr>
        <w:t xml:space="preserve">insistentemente </w:t>
      </w:r>
      <w:r w:rsidR="00920D18">
        <w:rPr>
          <w:rFonts w:ascii="Times New Roman" w:eastAsia="Calibri" w:hAnsi="Times New Roman"/>
          <w:szCs w:val="24"/>
        </w:rPr>
        <w:t>existir uma</w:t>
      </w:r>
      <w:r w:rsidR="00FD0008">
        <w:rPr>
          <w:rFonts w:ascii="Times New Roman" w:eastAsia="Calibri" w:hAnsi="Times New Roman"/>
          <w:szCs w:val="24"/>
        </w:rPr>
        <w:t xml:space="preserve"> psicologia feminina, </w:t>
      </w:r>
      <w:r w:rsidR="00FD0008">
        <w:rPr>
          <w:rFonts w:ascii="Times New Roman" w:eastAsia="Calibri" w:hAnsi="Times New Roman"/>
          <w:szCs w:val="24"/>
        </w:rPr>
        <w:lastRenderedPageBreak/>
        <w:t xml:space="preserve">expressando, por vezes, direta ou indiretamente, </w:t>
      </w:r>
      <w:r w:rsidR="00920D18">
        <w:rPr>
          <w:rFonts w:ascii="Times New Roman" w:eastAsia="Calibri" w:hAnsi="Times New Roman"/>
          <w:szCs w:val="24"/>
        </w:rPr>
        <w:t xml:space="preserve">que a sua beleza, quando deveria fazer uso de certos medicamentos ou cosméticos, seria </w:t>
      </w:r>
      <w:r w:rsidR="00FD0008">
        <w:rPr>
          <w:rFonts w:ascii="Times New Roman" w:eastAsia="Calibri" w:hAnsi="Times New Roman"/>
          <w:szCs w:val="24"/>
        </w:rPr>
        <w:t xml:space="preserve">destinada </w:t>
      </w:r>
      <w:r w:rsidR="00920D18">
        <w:rPr>
          <w:rFonts w:ascii="Times New Roman" w:eastAsia="Calibri" w:hAnsi="Times New Roman"/>
          <w:szCs w:val="24"/>
        </w:rPr>
        <w:t xml:space="preserve">mesmo </w:t>
      </w:r>
      <w:r w:rsidR="00FD0008">
        <w:rPr>
          <w:rFonts w:ascii="Times New Roman" w:eastAsia="Calibri" w:hAnsi="Times New Roman"/>
          <w:szCs w:val="24"/>
        </w:rPr>
        <w:t>a agradar aos homens</w:t>
      </w:r>
      <w:r w:rsidR="00E94E86">
        <w:rPr>
          <w:rFonts w:ascii="Times New Roman" w:eastAsia="Calibri" w:hAnsi="Times New Roman"/>
          <w:szCs w:val="24"/>
        </w:rPr>
        <w:t xml:space="preserve">. Com um admirador preciso, a preocupação feminina, instigada pela publicidade, crescia e aquelas em que tal pensamento não reinava, descuidando-se quanto ao preparo da maquiagem ou aplicação de cremes, logo eram rotuladas como </w:t>
      </w:r>
      <w:r w:rsidR="004509B4">
        <w:rPr>
          <w:rFonts w:ascii="Times New Roman" w:eastAsia="Calibri" w:hAnsi="Times New Roman"/>
          <w:szCs w:val="24"/>
        </w:rPr>
        <w:t xml:space="preserve">“masculinizadas” ou com tendências “feministas”. No entanto, o zelo para a maquiagem ou vestuário deveria também estar dentro dos limites, pois, se as mulheres eram incentivadas a demonstrar uma feminilidade na aparência, </w:t>
      </w:r>
      <w:r w:rsidR="00DA635C">
        <w:rPr>
          <w:rFonts w:ascii="Times New Roman" w:eastAsia="Calibri" w:hAnsi="Times New Roman"/>
          <w:szCs w:val="24"/>
        </w:rPr>
        <w:t>o emprego tipo “extravagante” poderia suscitar e reforçar estereótipos que até hoje rondam a mente de conservadores, como, por exemplo, o uso de cores fortes no batom ou roupas curtas serem atribuídos às mu</w:t>
      </w:r>
      <w:r w:rsidR="00EF47EF">
        <w:rPr>
          <w:rFonts w:ascii="Times New Roman" w:eastAsia="Calibri" w:hAnsi="Times New Roman"/>
          <w:szCs w:val="24"/>
        </w:rPr>
        <w:t>lheres ligadas à prostituição, aos</w:t>
      </w:r>
      <w:r w:rsidR="00DA635C">
        <w:rPr>
          <w:rFonts w:ascii="Times New Roman" w:eastAsia="Calibri" w:hAnsi="Times New Roman"/>
          <w:szCs w:val="24"/>
        </w:rPr>
        <w:t xml:space="preserve"> cabarés.</w:t>
      </w:r>
      <w:r w:rsidR="00920D18">
        <w:rPr>
          <w:rFonts w:ascii="Times New Roman" w:eastAsia="Calibri" w:hAnsi="Times New Roman"/>
          <w:szCs w:val="24"/>
        </w:rPr>
        <w:t xml:space="preserve"> </w:t>
      </w:r>
      <w:r w:rsidR="008D7AC3">
        <w:rPr>
          <w:rFonts w:ascii="Times New Roman" w:eastAsia="Calibri" w:hAnsi="Times New Roman"/>
          <w:szCs w:val="24"/>
        </w:rPr>
        <w:t xml:space="preserve">Um dos tópicos de discussão levantado pelas feministas é justamente sobre a </w:t>
      </w:r>
      <w:r w:rsidR="001E73C4">
        <w:rPr>
          <w:rFonts w:ascii="Times New Roman" w:eastAsia="Calibri" w:hAnsi="Times New Roman"/>
          <w:szCs w:val="24"/>
        </w:rPr>
        <w:t>“</w:t>
      </w:r>
      <w:r w:rsidR="008D7AC3">
        <w:rPr>
          <w:rFonts w:ascii="Times New Roman" w:eastAsia="Calibri" w:hAnsi="Times New Roman"/>
          <w:szCs w:val="24"/>
        </w:rPr>
        <w:t>dubiedade</w:t>
      </w:r>
      <w:r w:rsidR="001E73C4">
        <w:rPr>
          <w:rFonts w:ascii="Times New Roman" w:eastAsia="Calibri" w:hAnsi="Times New Roman"/>
          <w:szCs w:val="24"/>
        </w:rPr>
        <w:t>”</w:t>
      </w:r>
      <w:r w:rsidR="008D7AC3">
        <w:rPr>
          <w:rFonts w:ascii="Times New Roman" w:eastAsia="Calibri" w:hAnsi="Times New Roman"/>
          <w:szCs w:val="24"/>
        </w:rPr>
        <w:t xml:space="preserve"> resultan</w:t>
      </w:r>
      <w:r w:rsidR="00090C6C">
        <w:rPr>
          <w:rFonts w:ascii="Times New Roman" w:eastAsia="Calibri" w:hAnsi="Times New Roman"/>
          <w:szCs w:val="24"/>
        </w:rPr>
        <w:t>te do olhar masculino que define</w:t>
      </w:r>
      <w:r w:rsidR="008D7AC3">
        <w:rPr>
          <w:rFonts w:ascii="Times New Roman" w:eastAsia="Calibri" w:hAnsi="Times New Roman"/>
          <w:szCs w:val="24"/>
        </w:rPr>
        <w:t xml:space="preserve"> a mulher </w:t>
      </w:r>
      <w:r w:rsidR="007470A8">
        <w:rPr>
          <w:rFonts w:ascii="Times New Roman" w:eastAsia="Calibri" w:hAnsi="Times New Roman"/>
          <w:szCs w:val="24"/>
        </w:rPr>
        <w:t xml:space="preserve">como influenciável, incapaz de ter e manter uma opinião própria. Essa ideia, com relação ao que havíamos discutido há pouco, leva-nos a </w:t>
      </w:r>
      <w:r w:rsidR="001E73C4">
        <w:rPr>
          <w:rFonts w:ascii="Times New Roman" w:eastAsia="Calibri" w:hAnsi="Times New Roman"/>
          <w:szCs w:val="24"/>
        </w:rPr>
        <w:t>pensar que esse olhar mantém a mesma resolução tanto no campo subjetivo quanto no</w:t>
      </w:r>
      <w:r w:rsidR="008F4270">
        <w:rPr>
          <w:rFonts w:ascii="Times New Roman" w:eastAsia="Calibri" w:hAnsi="Times New Roman"/>
          <w:szCs w:val="24"/>
        </w:rPr>
        <w:t xml:space="preserve"> modo de vestir-se</w:t>
      </w:r>
      <w:r w:rsidR="001E73C4">
        <w:rPr>
          <w:rFonts w:ascii="Times New Roman" w:eastAsia="Calibri" w:hAnsi="Times New Roman"/>
          <w:szCs w:val="24"/>
        </w:rPr>
        <w:t xml:space="preserve">, </w:t>
      </w:r>
      <w:r w:rsidR="00C04EE3">
        <w:rPr>
          <w:rFonts w:ascii="Times New Roman" w:eastAsia="Calibri" w:hAnsi="Times New Roman"/>
          <w:szCs w:val="24"/>
        </w:rPr>
        <w:t xml:space="preserve">tendo-as sempre como “imprevisíveis”, “moldáveis”, </w:t>
      </w:r>
      <w:r w:rsidR="00636907">
        <w:rPr>
          <w:rFonts w:ascii="Times New Roman" w:eastAsia="Calibri" w:hAnsi="Times New Roman"/>
          <w:szCs w:val="24"/>
        </w:rPr>
        <w:t xml:space="preserve">etc. Essa concepção encerra uma questão primordial, pois ela também envolve </w:t>
      </w:r>
      <w:r w:rsidR="00B664F5">
        <w:rPr>
          <w:rFonts w:ascii="Times New Roman" w:eastAsia="Calibri" w:hAnsi="Times New Roman"/>
          <w:szCs w:val="24"/>
        </w:rPr>
        <w:t xml:space="preserve">o que é ser homem, mesmo que nos soe estranho discutirmos o termo “masculinidade”, pouco mencionado pelas revistas ou setores afins. Embora </w:t>
      </w:r>
      <w:r w:rsidR="008F0A76">
        <w:rPr>
          <w:rFonts w:ascii="Times New Roman" w:eastAsia="Calibri" w:hAnsi="Times New Roman"/>
          <w:szCs w:val="24"/>
        </w:rPr>
        <w:t>essa</w:t>
      </w:r>
      <w:r w:rsidR="00B664F5">
        <w:rPr>
          <w:rFonts w:ascii="Times New Roman" w:eastAsia="Calibri" w:hAnsi="Times New Roman"/>
          <w:szCs w:val="24"/>
        </w:rPr>
        <w:t xml:space="preserve"> </w:t>
      </w:r>
      <w:r w:rsidR="008F0A76">
        <w:rPr>
          <w:rFonts w:ascii="Times New Roman" w:eastAsia="Calibri" w:hAnsi="Times New Roman"/>
          <w:szCs w:val="24"/>
        </w:rPr>
        <w:t xml:space="preserve">masculinidade nunca tenha necessitado da aprovação ou reprovação feminina na sociedade, ela era posta em discussão </w:t>
      </w:r>
      <w:r w:rsidR="005C623A">
        <w:rPr>
          <w:rFonts w:ascii="Times New Roman" w:eastAsia="Calibri" w:hAnsi="Times New Roman"/>
          <w:szCs w:val="24"/>
        </w:rPr>
        <w:t>caso</w:t>
      </w:r>
      <w:r w:rsidR="008F0A76">
        <w:rPr>
          <w:rFonts w:ascii="Times New Roman" w:eastAsia="Calibri" w:hAnsi="Times New Roman"/>
          <w:szCs w:val="24"/>
        </w:rPr>
        <w:t xml:space="preserve"> as mulheres </w:t>
      </w:r>
      <w:r w:rsidR="005C623A">
        <w:rPr>
          <w:rFonts w:ascii="Times New Roman" w:eastAsia="Calibri" w:hAnsi="Times New Roman"/>
          <w:szCs w:val="24"/>
        </w:rPr>
        <w:t>apresentassem uma</w:t>
      </w:r>
      <w:r w:rsidR="008F0A76">
        <w:rPr>
          <w:rFonts w:ascii="Times New Roman" w:eastAsia="Calibri" w:hAnsi="Times New Roman"/>
          <w:szCs w:val="24"/>
        </w:rPr>
        <w:t xml:space="preserve"> insatisfação no lar </w:t>
      </w:r>
      <w:r w:rsidR="005C623A">
        <w:rPr>
          <w:rFonts w:ascii="Times New Roman" w:eastAsia="Calibri" w:hAnsi="Times New Roman"/>
          <w:szCs w:val="24"/>
        </w:rPr>
        <w:t>ao evidenciar o fracasso do marido quanto ao desempenho de funções consideradas “masculinas”, como o provimento da casa</w:t>
      </w:r>
      <w:r w:rsidR="0013671A">
        <w:rPr>
          <w:rFonts w:ascii="Times New Roman" w:eastAsia="Calibri" w:hAnsi="Times New Roman"/>
          <w:szCs w:val="24"/>
        </w:rPr>
        <w:t>, dos filhos</w:t>
      </w:r>
      <w:r w:rsidR="005C623A">
        <w:rPr>
          <w:rFonts w:ascii="Times New Roman" w:eastAsia="Calibri" w:hAnsi="Times New Roman"/>
          <w:szCs w:val="24"/>
        </w:rPr>
        <w:t xml:space="preserve"> e da esposa.</w:t>
      </w:r>
      <w:r w:rsidR="008F0A76">
        <w:rPr>
          <w:rFonts w:ascii="Times New Roman" w:eastAsia="Calibri" w:hAnsi="Times New Roman"/>
          <w:szCs w:val="24"/>
        </w:rPr>
        <w:t xml:space="preserve"> </w:t>
      </w:r>
      <w:r w:rsidR="0013671A">
        <w:rPr>
          <w:rFonts w:ascii="Times New Roman" w:eastAsia="Calibri" w:hAnsi="Times New Roman"/>
          <w:szCs w:val="24"/>
        </w:rPr>
        <w:t>Isso prova, por exemplo, a ideia de que</w:t>
      </w:r>
      <w:r w:rsidR="00090C6C">
        <w:rPr>
          <w:rFonts w:ascii="Times New Roman" w:eastAsia="Calibri" w:hAnsi="Times New Roman"/>
          <w:szCs w:val="24"/>
        </w:rPr>
        <w:t>,</w:t>
      </w:r>
      <w:r w:rsidR="0013671A">
        <w:rPr>
          <w:rFonts w:ascii="Times New Roman" w:eastAsia="Calibri" w:hAnsi="Times New Roman"/>
          <w:szCs w:val="24"/>
        </w:rPr>
        <w:t xml:space="preserve"> se as mulheres são “desorde</w:t>
      </w:r>
      <w:r w:rsidR="004558A8">
        <w:rPr>
          <w:rFonts w:ascii="Times New Roman" w:eastAsia="Calibri" w:hAnsi="Times New Roman"/>
          <w:szCs w:val="24"/>
        </w:rPr>
        <w:t>nadas”, “dúbias”, era necessária</w:t>
      </w:r>
      <w:r w:rsidR="0013671A">
        <w:rPr>
          <w:rFonts w:ascii="Times New Roman" w:eastAsia="Calibri" w:hAnsi="Times New Roman"/>
          <w:szCs w:val="24"/>
        </w:rPr>
        <w:t xml:space="preserve"> a intervenção do marido, caso contrário, a exposição da esposa perante a sociedade ev</w:t>
      </w:r>
      <w:r w:rsidR="00BE23D8">
        <w:rPr>
          <w:rFonts w:ascii="Times New Roman" w:eastAsia="Calibri" w:hAnsi="Times New Roman"/>
          <w:szCs w:val="24"/>
        </w:rPr>
        <w:t xml:space="preserve">idenciava a falta de controle dele nas decisões do lar, implicando-lhe uma moral frágil na sociedade </w:t>
      </w:r>
      <w:r w:rsidR="004558A8">
        <w:rPr>
          <w:rFonts w:ascii="Times New Roman" w:eastAsia="Calibri" w:hAnsi="Times New Roman"/>
          <w:szCs w:val="24"/>
        </w:rPr>
        <w:t xml:space="preserve">em </w:t>
      </w:r>
      <w:r w:rsidR="00BE23D8">
        <w:rPr>
          <w:rFonts w:ascii="Times New Roman" w:eastAsia="Calibri" w:hAnsi="Times New Roman"/>
          <w:szCs w:val="24"/>
        </w:rPr>
        <w:t>que convivia. No Brasil, sabe-se que há casos de suicídio relacionados a essas situações de “escândalo” social. Consequentemente,</w:t>
      </w:r>
      <w:r w:rsidR="006D2822">
        <w:rPr>
          <w:rFonts w:ascii="Times New Roman" w:eastAsia="Calibri" w:hAnsi="Times New Roman"/>
          <w:szCs w:val="24"/>
        </w:rPr>
        <w:t xml:space="preserve"> era comum e justificado</w:t>
      </w:r>
      <w:r w:rsidR="00BE23D8">
        <w:rPr>
          <w:rFonts w:ascii="Times New Roman" w:eastAsia="Calibri" w:hAnsi="Times New Roman"/>
          <w:szCs w:val="24"/>
        </w:rPr>
        <w:t xml:space="preserve"> que as mulheres fossem vítimas de violência doméstica </w:t>
      </w:r>
      <w:r w:rsidR="006D2822">
        <w:rPr>
          <w:rFonts w:ascii="Times New Roman" w:eastAsia="Calibri" w:hAnsi="Times New Roman"/>
          <w:szCs w:val="24"/>
        </w:rPr>
        <w:t>praticada pelos maridos com</w:t>
      </w:r>
      <w:r w:rsidR="00BE23D8">
        <w:rPr>
          <w:rFonts w:ascii="Times New Roman" w:eastAsia="Calibri" w:hAnsi="Times New Roman"/>
          <w:szCs w:val="24"/>
        </w:rPr>
        <w:t xml:space="preserve"> objetivo de mant</w:t>
      </w:r>
      <w:r w:rsidR="006D2822">
        <w:rPr>
          <w:rFonts w:ascii="Times New Roman" w:eastAsia="Calibri" w:hAnsi="Times New Roman"/>
          <w:szCs w:val="24"/>
        </w:rPr>
        <w:t>ê-las sob às</w:t>
      </w:r>
      <w:r w:rsidR="00BE23D8">
        <w:rPr>
          <w:rFonts w:ascii="Times New Roman" w:eastAsia="Calibri" w:hAnsi="Times New Roman"/>
          <w:szCs w:val="24"/>
        </w:rPr>
        <w:t xml:space="preserve"> </w:t>
      </w:r>
      <w:r w:rsidR="006D2822">
        <w:rPr>
          <w:rFonts w:ascii="Times New Roman" w:eastAsia="Calibri" w:hAnsi="Times New Roman"/>
          <w:szCs w:val="24"/>
        </w:rPr>
        <w:t>suas ordens</w:t>
      </w:r>
      <w:r w:rsidR="00BE23D8">
        <w:rPr>
          <w:rFonts w:ascii="Times New Roman" w:eastAsia="Calibri" w:hAnsi="Times New Roman"/>
          <w:szCs w:val="24"/>
        </w:rPr>
        <w:t>.</w:t>
      </w:r>
    </w:p>
    <w:p w:rsidR="00B4604A" w:rsidRDefault="00857A03" w:rsidP="00B4604A">
      <w:pPr>
        <w:ind w:firstLine="708"/>
        <w:rPr>
          <w:rFonts w:ascii="Times New Roman" w:eastAsia="Calibri" w:hAnsi="Times New Roman"/>
          <w:szCs w:val="24"/>
        </w:rPr>
      </w:pPr>
      <w:r>
        <w:rPr>
          <w:rFonts w:ascii="Times New Roman" w:eastAsia="Calibri" w:hAnsi="Times New Roman"/>
          <w:szCs w:val="24"/>
        </w:rPr>
        <w:t xml:space="preserve">Essa interferência masculina, embora não apresente </w:t>
      </w:r>
      <w:r w:rsidR="008335E1">
        <w:rPr>
          <w:rFonts w:ascii="Times New Roman" w:eastAsia="Calibri" w:hAnsi="Times New Roman"/>
          <w:szCs w:val="24"/>
        </w:rPr>
        <w:t>sinal de</w:t>
      </w:r>
      <w:r>
        <w:rPr>
          <w:rFonts w:ascii="Times New Roman" w:eastAsia="Calibri" w:hAnsi="Times New Roman"/>
          <w:szCs w:val="24"/>
        </w:rPr>
        <w:t xml:space="preserve"> violência física, temo-la </w:t>
      </w:r>
      <w:r w:rsidR="008335E1">
        <w:rPr>
          <w:rFonts w:ascii="Times New Roman" w:eastAsia="Calibri" w:hAnsi="Times New Roman"/>
          <w:szCs w:val="24"/>
        </w:rPr>
        <w:t xml:space="preserve">expressa </w:t>
      </w:r>
      <w:r>
        <w:rPr>
          <w:rFonts w:ascii="Times New Roman" w:eastAsia="Calibri" w:hAnsi="Times New Roman"/>
          <w:szCs w:val="24"/>
        </w:rPr>
        <w:t>de certo modo em uma passagem do conto, no momento em que Ana vai ao encon</w:t>
      </w:r>
      <w:r w:rsidR="00560FCB">
        <w:rPr>
          <w:rFonts w:ascii="Times New Roman" w:eastAsia="Calibri" w:hAnsi="Times New Roman"/>
          <w:szCs w:val="24"/>
        </w:rPr>
        <w:t xml:space="preserve">tro do marido, </w:t>
      </w:r>
      <w:r>
        <w:rPr>
          <w:rFonts w:ascii="Times New Roman" w:eastAsia="Calibri" w:hAnsi="Times New Roman"/>
          <w:szCs w:val="24"/>
        </w:rPr>
        <w:t>na cozinha,</w:t>
      </w:r>
      <w:r w:rsidR="00560FCB">
        <w:rPr>
          <w:rFonts w:ascii="Times New Roman" w:eastAsia="Calibri" w:hAnsi="Times New Roman"/>
          <w:szCs w:val="24"/>
        </w:rPr>
        <w:t xml:space="preserve"> ao ouvir um estrondo causado pelo fog</w:t>
      </w:r>
      <w:r w:rsidR="00920D48">
        <w:rPr>
          <w:rFonts w:ascii="Times New Roman" w:eastAsia="Calibri" w:hAnsi="Times New Roman"/>
          <w:szCs w:val="24"/>
        </w:rPr>
        <w:t xml:space="preserve">ão. </w:t>
      </w:r>
    </w:p>
    <w:p w:rsidR="00033669" w:rsidRPr="00B4604A" w:rsidRDefault="00920D48" w:rsidP="00B4604A">
      <w:pPr>
        <w:pStyle w:val="CITAOLONGA"/>
        <w:rPr>
          <w:rFonts w:ascii="Times New Roman" w:eastAsia="Calibri" w:hAnsi="Times New Roman"/>
          <w:szCs w:val="20"/>
        </w:rPr>
      </w:pPr>
      <w:r w:rsidRPr="00B4604A">
        <w:rPr>
          <w:rFonts w:ascii="Times New Roman" w:eastAsia="Calibri" w:hAnsi="Times New Roman"/>
          <w:szCs w:val="20"/>
        </w:rPr>
        <w:t xml:space="preserve">Mas diante do estranho rosto de Ana, espiou-a com maior atenção. Depois atraiu-a a si, em rápido afago </w:t>
      </w:r>
      <w:proofErr w:type="gramStart"/>
      <w:r w:rsidRPr="00B4604A">
        <w:rPr>
          <w:rFonts w:ascii="Times New Roman" w:eastAsia="Calibri" w:hAnsi="Times New Roman"/>
          <w:szCs w:val="20"/>
        </w:rPr>
        <w:t>[...] Num</w:t>
      </w:r>
      <w:proofErr w:type="gramEnd"/>
      <w:r w:rsidRPr="00B4604A">
        <w:rPr>
          <w:rFonts w:ascii="Times New Roman" w:eastAsia="Calibri" w:hAnsi="Times New Roman"/>
          <w:szCs w:val="20"/>
        </w:rPr>
        <w:t xml:space="preserve"> gesto que não era seu, mas que pareceu natural, segurou a mão da mulher, levando-a consigo sem olhar para trás, afastando-a do perigo de viver (p. </w:t>
      </w:r>
      <w:r w:rsidR="0082422F">
        <w:rPr>
          <w:rFonts w:ascii="Times New Roman" w:eastAsia="Calibri" w:hAnsi="Times New Roman"/>
          <w:szCs w:val="20"/>
        </w:rPr>
        <w:t>155</w:t>
      </w:r>
      <w:r w:rsidRPr="00B4604A">
        <w:rPr>
          <w:rFonts w:ascii="Times New Roman" w:eastAsia="Calibri" w:hAnsi="Times New Roman"/>
          <w:szCs w:val="20"/>
        </w:rPr>
        <w:t>)</w:t>
      </w:r>
    </w:p>
    <w:p w:rsidR="00033669" w:rsidRDefault="00FE4248" w:rsidP="00CB4FE2">
      <w:pPr>
        <w:ind w:firstLine="708"/>
        <w:rPr>
          <w:rFonts w:ascii="Times New Roman" w:eastAsia="Calibri" w:hAnsi="Times New Roman"/>
          <w:szCs w:val="20"/>
        </w:rPr>
      </w:pPr>
      <w:r>
        <w:rPr>
          <w:rFonts w:ascii="Times New Roman" w:eastAsia="Calibri" w:hAnsi="Times New Roman"/>
          <w:szCs w:val="24"/>
        </w:rPr>
        <w:lastRenderedPageBreak/>
        <w:t>Na galeria de personagens de Lispector, a maioria que nos aparece é feminina, sendo pouquíssimos os contos em que se apresentam personagens masculinos, e quando o fa</w:t>
      </w:r>
      <w:r w:rsidR="00DC0EA5">
        <w:rPr>
          <w:rFonts w:ascii="Times New Roman" w:eastAsia="Calibri" w:hAnsi="Times New Roman"/>
          <w:szCs w:val="24"/>
        </w:rPr>
        <w:t xml:space="preserve">zem, geralmente representam </w:t>
      </w:r>
      <w:r w:rsidR="0046536D">
        <w:rPr>
          <w:rFonts w:ascii="Times New Roman" w:eastAsia="Calibri" w:hAnsi="Times New Roman"/>
          <w:szCs w:val="24"/>
        </w:rPr>
        <w:t xml:space="preserve">algum tipo de repressão na narrativa. É o caso, por exemplo, de </w:t>
      </w:r>
      <w:r w:rsidR="0046536D" w:rsidRPr="0046536D">
        <w:rPr>
          <w:rFonts w:ascii="Times New Roman" w:eastAsia="Calibri" w:hAnsi="Times New Roman"/>
          <w:i/>
          <w:szCs w:val="24"/>
        </w:rPr>
        <w:t>A imitação da rosa</w:t>
      </w:r>
      <w:r w:rsidR="0046536D">
        <w:rPr>
          <w:rFonts w:ascii="Times New Roman" w:eastAsia="Calibri" w:hAnsi="Times New Roman"/>
          <w:szCs w:val="24"/>
        </w:rPr>
        <w:t xml:space="preserve"> em que Laura expressa preocupação excessiva com relação ao marido, tendo como oposto, o controle masculino </w:t>
      </w:r>
      <w:r w:rsidR="005035A3">
        <w:rPr>
          <w:rFonts w:ascii="Times New Roman" w:eastAsia="Calibri" w:hAnsi="Times New Roman"/>
          <w:szCs w:val="24"/>
        </w:rPr>
        <w:t xml:space="preserve">de Armando. Embora no caso de Ana não </w:t>
      </w:r>
      <w:r w:rsidR="004558A8">
        <w:rPr>
          <w:rFonts w:ascii="Times New Roman" w:eastAsia="Calibri" w:hAnsi="Times New Roman"/>
          <w:szCs w:val="24"/>
        </w:rPr>
        <w:t>haja</w:t>
      </w:r>
      <w:r w:rsidR="005035A3">
        <w:rPr>
          <w:rFonts w:ascii="Times New Roman" w:eastAsia="Calibri" w:hAnsi="Times New Roman"/>
          <w:szCs w:val="24"/>
        </w:rPr>
        <w:t xml:space="preserve"> uma preocupação como a de Laura, </w:t>
      </w:r>
      <w:r w:rsidR="00257AB8">
        <w:rPr>
          <w:rFonts w:ascii="Times New Roman" w:eastAsia="Calibri" w:hAnsi="Times New Roman"/>
          <w:szCs w:val="24"/>
        </w:rPr>
        <w:t>pois apresenta o seu</w:t>
      </w:r>
      <w:r w:rsidR="00F72B53">
        <w:rPr>
          <w:rFonts w:ascii="Times New Roman" w:eastAsia="Calibri" w:hAnsi="Times New Roman"/>
          <w:szCs w:val="24"/>
        </w:rPr>
        <w:t xml:space="preserve"> o marido </w:t>
      </w:r>
      <w:r w:rsidR="00257AB8">
        <w:rPr>
          <w:rFonts w:ascii="Times New Roman" w:eastAsia="Calibri" w:hAnsi="Times New Roman"/>
          <w:szCs w:val="24"/>
        </w:rPr>
        <w:t xml:space="preserve">como </w:t>
      </w:r>
      <w:r w:rsidR="004E5805">
        <w:rPr>
          <w:rFonts w:ascii="Times New Roman" w:eastAsia="Calibri" w:hAnsi="Times New Roman"/>
          <w:szCs w:val="24"/>
        </w:rPr>
        <w:t xml:space="preserve">virtuoso, desejável por toda mulher, </w:t>
      </w:r>
      <w:r w:rsidR="00F72B53">
        <w:rPr>
          <w:rFonts w:ascii="Times New Roman" w:eastAsia="Calibri" w:hAnsi="Times New Roman"/>
          <w:szCs w:val="24"/>
        </w:rPr>
        <w:t xml:space="preserve">há em comum a presença fugaz do homem que, percebendo ou desconfiando </w:t>
      </w:r>
      <w:r w:rsidR="009E19AD">
        <w:rPr>
          <w:rFonts w:ascii="Times New Roman" w:eastAsia="Calibri" w:hAnsi="Times New Roman"/>
          <w:szCs w:val="24"/>
        </w:rPr>
        <w:t>d</w:t>
      </w:r>
      <w:r w:rsidR="00F72B53">
        <w:rPr>
          <w:rFonts w:ascii="Times New Roman" w:eastAsia="Calibri" w:hAnsi="Times New Roman"/>
          <w:szCs w:val="24"/>
        </w:rPr>
        <w:t>a mudança de comportamento da esposa, decide intervir. O que nos chama atenção, nessa cena, é o modo como ele a percebe, “</w:t>
      </w:r>
      <w:r w:rsidR="00540168">
        <w:rPr>
          <w:rFonts w:ascii="Times New Roman" w:eastAsia="Calibri" w:hAnsi="Times New Roman"/>
          <w:szCs w:val="24"/>
        </w:rPr>
        <w:t>estranho rosto</w:t>
      </w:r>
      <w:r w:rsidR="00F72B53">
        <w:rPr>
          <w:rFonts w:ascii="Times New Roman" w:eastAsia="Calibri" w:hAnsi="Times New Roman"/>
          <w:szCs w:val="24"/>
        </w:rPr>
        <w:t xml:space="preserve">”, e </w:t>
      </w:r>
      <w:r w:rsidR="00540168">
        <w:rPr>
          <w:rFonts w:ascii="Times New Roman" w:eastAsia="Calibri" w:hAnsi="Times New Roman"/>
          <w:szCs w:val="24"/>
        </w:rPr>
        <w:t xml:space="preserve">mais minuciosamente, “espiou-a com maior atenção”, e para reparar esse comportamento imprevisto, decide em “rápido afago” fazê-la esquecer desse momento de temor da personagem. </w:t>
      </w:r>
      <w:r w:rsidR="00940F10">
        <w:rPr>
          <w:rFonts w:ascii="Times New Roman" w:eastAsia="Calibri" w:hAnsi="Times New Roman"/>
          <w:szCs w:val="24"/>
        </w:rPr>
        <w:t>Claramente nos fica, desta cena, que o marido representa o esquecimento, a fuga dos problemas, pois compete a ela que se preocupe com outras atividades. Se antes, na narrativa, Ana passou a ter medo da “imprevisibilidade” da vida e de seus consequentes acontecimentos os quais ela não os pode “controlar”, o estouro no fog</w:t>
      </w:r>
      <w:r w:rsidR="00CB061D">
        <w:rPr>
          <w:rFonts w:ascii="Times New Roman" w:eastAsia="Calibri" w:hAnsi="Times New Roman"/>
          <w:szCs w:val="24"/>
        </w:rPr>
        <w:t xml:space="preserve">ão a põe em espanto por fazê-la crer na quebra da harmonia do lar. No momento em que decide ir à cozinha para ter conhecimento do que está acontecendo, o esposo a furta dessa constatação, </w:t>
      </w:r>
      <w:r w:rsidR="006956ED">
        <w:rPr>
          <w:rFonts w:ascii="Times New Roman" w:eastAsia="Calibri" w:hAnsi="Times New Roman"/>
          <w:szCs w:val="24"/>
        </w:rPr>
        <w:t>“</w:t>
      </w:r>
      <w:r w:rsidR="006956ED" w:rsidRPr="006956ED">
        <w:rPr>
          <w:rFonts w:ascii="Times New Roman" w:eastAsia="Calibri" w:hAnsi="Times New Roman"/>
          <w:szCs w:val="20"/>
        </w:rPr>
        <w:t>levando-a consigo sem olhar para trás, afastando-a do perigo de viver</w:t>
      </w:r>
      <w:r w:rsidR="006956ED">
        <w:rPr>
          <w:rFonts w:ascii="Times New Roman" w:eastAsia="Calibri" w:hAnsi="Times New Roman"/>
          <w:szCs w:val="20"/>
        </w:rPr>
        <w:t xml:space="preserve">”. Esse afastamento que propicia o marido representa também o próprio da personagem, pois a função de pensar não é atribuída a uma mulher que possui tantas outras preocupações, como, por exemplo, a manutenção da casa, dos filhos e dele próprio. Assim, o eximir-se </w:t>
      </w:r>
      <w:r w:rsidR="00F35A5D">
        <w:rPr>
          <w:rFonts w:ascii="Times New Roman" w:eastAsia="Calibri" w:hAnsi="Times New Roman"/>
          <w:szCs w:val="20"/>
        </w:rPr>
        <w:t>só é possível a Ana quando sabe que tem ao seu lado o marido, que evitará sempre os acontecimentos indesej</w:t>
      </w:r>
      <w:r w:rsidR="00912C1C">
        <w:rPr>
          <w:rFonts w:ascii="Times New Roman" w:eastAsia="Calibri" w:hAnsi="Times New Roman"/>
          <w:szCs w:val="20"/>
        </w:rPr>
        <w:t>áveis e, principalmente, a livrará do empenho de pensar a si própria.</w:t>
      </w:r>
    </w:p>
    <w:p w:rsidR="00033669" w:rsidRDefault="002C4FC4" w:rsidP="00703D5B">
      <w:pPr>
        <w:ind w:firstLine="708"/>
        <w:rPr>
          <w:rFonts w:ascii="Times New Roman" w:eastAsia="Calibri" w:hAnsi="Times New Roman"/>
          <w:szCs w:val="24"/>
        </w:rPr>
      </w:pPr>
      <w:r>
        <w:rPr>
          <w:rFonts w:ascii="Times New Roman" w:eastAsia="Calibri" w:hAnsi="Times New Roman"/>
          <w:szCs w:val="20"/>
        </w:rPr>
        <w:t xml:space="preserve">Voltemos a questão </w:t>
      </w:r>
      <w:r w:rsidR="009E19AD">
        <w:rPr>
          <w:rFonts w:ascii="Times New Roman" w:eastAsia="Calibri" w:hAnsi="Times New Roman"/>
          <w:szCs w:val="20"/>
        </w:rPr>
        <w:t>a que nos propusemos discutir</w:t>
      </w:r>
      <w:r>
        <w:rPr>
          <w:rFonts w:ascii="Times New Roman" w:eastAsia="Calibri" w:hAnsi="Times New Roman"/>
          <w:szCs w:val="20"/>
        </w:rPr>
        <w:t>, depois de refletir o destino feminino</w:t>
      </w:r>
      <w:r w:rsidR="00B05528">
        <w:rPr>
          <w:rFonts w:ascii="Times New Roman" w:eastAsia="Calibri" w:hAnsi="Times New Roman"/>
          <w:szCs w:val="20"/>
        </w:rPr>
        <w:t xml:space="preserve">, que se refere </w:t>
      </w:r>
      <w:r w:rsidR="00097A7F">
        <w:rPr>
          <w:rFonts w:ascii="Times New Roman" w:eastAsia="Calibri" w:hAnsi="Times New Roman"/>
          <w:szCs w:val="20"/>
        </w:rPr>
        <w:t>à liberdade</w:t>
      </w:r>
      <w:r w:rsidR="00B05528">
        <w:rPr>
          <w:rFonts w:ascii="Times New Roman" w:eastAsia="Calibri" w:hAnsi="Times New Roman"/>
          <w:szCs w:val="20"/>
        </w:rPr>
        <w:t xml:space="preserve"> e como segue conceituada, quando </w:t>
      </w:r>
      <w:r w:rsidR="008B10A6">
        <w:rPr>
          <w:rFonts w:ascii="Times New Roman" w:eastAsia="Calibri" w:hAnsi="Times New Roman"/>
          <w:szCs w:val="20"/>
        </w:rPr>
        <w:t>Beauvoir (1967</w:t>
      </w:r>
      <w:r w:rsidR="00097A7F">
        <w:rPr>
          <w:rFonts w:ascii="Times New Roman" w:eastAsia="Calibri" w:hAnsi="Times New Roman"/>
          <w:szCs w:val="20"/>
        </w:rPr>
        <w:t xml:space="preserve">) reflete sobre a </w:t>
      </w:r>
      <w:r w:rsidR="00097A7F" w:rsidRPr="00097A7F">
        <w:rPr>
          <w:rFonts w:ascii="Times New Roman" w:eastAsia="Calibri" w:hAnsi="Times New Roman"/>
          <w:i/>
          <w:szCs w:val="20"/>
        </w:rPr>
        <w:t>situação da mulher libertada</w:t>
      </w:r>
      <w:r w:rsidR="00097A7F">
        <w:rPr>
          <w:rFonts w:ascii="Times New Roman" w:eastAsia="Calibri" w:hAnsi="Times New Roman"/>
          <w:szCs w:val="20"/>
        </w:rPr>
        <w:t xml:space="preserve"> e o que isso implica. </w:t>
      </w:r>
      <w:r w:rsidR="00D80171">
        <w:rPr>
          <w:rFonts w:ascii="Times New Roman" w:eastAsia="Calibri" w:hAnsi="Times New Roman"/>
          <w:szCs w:val="20"/>
        </w:rPr>
        <w:t>De acordo com a autora, essa situação só poderia ser de fato alcançada quando a mulher tiver atingido um pat</w:t>
      </w:r>
      <w:r w:rsidR="00EA4DEE">
        <w:rPr>
          <w:rFonts w:ascii="Times New Roman" w:eastAsia="Calibri" w:hAnsi="Times New Roman"/>
          <w:szCs w:val="20"/>
        </w:rPr>
        <w:t xml:space="preserve">amar econômico suficiente que </w:t>
      </w:r>
      <w:r w:rsidR="00D80171">
        <w:rPr>
          <w:rFonts w:ascii="Times New Roman" w:eastAsia="Calibri" w:hAnsi="Times New Roman"/>
          <w:szCs w:val="20"/>
        </w:rPr>
        <w:t xml:space="preserve">possa libertá-la da dependência financeira do marido. No entanto, diferentemente do homem, tem seu destino contrariado, e uma vez que obtém sucesso em alguma carreira profissional, não será o suficiente para </w:t>
      </w:r>
      <w:r w:rsidR="00514CE9">
        <w:rPr>
          <w:rFonts w:ascii="Times New Roman" w:eastAsia="Calibri" w:hAnsi="Times New Roman"/>
          <w:szCs w:val="20"/>
        </w:rPr>
        <w:t>desprendê</w:t>
      </w:r>
      <w:r w:rsidR="00D80171">
        <w:rPr>
          <w:rFonts w:ascii="Times New Roman" w:eastAsia="Calibri" w:hAnsi="Times New Roman"/>
          <w:szCs w:val="20"/>
        </w:rPr>
        <w:t>-la da lógica patriarcal.</w:t>
      </w:r>
      <w:r w:rsidR="002A0469">
        <w:rPr>
          <w:rFonts w:ascii="Times New Roman" w:eastAsia="Calibri" w:hAnsi="Times New Roman"/>
          <w:szCs w:val="20"/>
        </w:rPr>
        <w:t xml:space="preserve"> Ao considerarmos uma suposta liberdade em Ana, a sua manifestação tem um sentido diferente, ou seja, não possui nela o aspecto econômico, pois </w:t>
      </w:r>
      <w:r w:rsidR="00105D55">
        <w:rPr>
          <w:rFonts w:ascii="Times New Roman" w:eastAsia="Calibri" w:hAnsi="Times New Roman"/>
          <w:szCs w:val="20"/>
        </w:rPr>
        <w:t>não exerce outra função fora do lar. No entanto, ao circunscrevê-la no campo da imaginação, Ana acredita-se libertada, e isso fica expresso na maneira como se relaciona com os objetos da casa, tendo-os como dependentes dela, como tamb</w:t>
      </w:r>
      <w:r w:rsidR="00816223">
        <w:rPr>
          <w:rFonts w:ascii="Times New Roman" w:eastAsia="Calibri" w:hAnsi="Times New Roman"/>
          <w:szCs w:val="20"/>
        </w:rPr>
        <w:t xml:space="preserve">ém o marido e </w:t>
      </w:r>
      <w:r w:rsidR="00105D55">
        <w:rPr>
          <w:rFonts w:ascii="Times New Roman" w:eastAsia="Calibri" w:hAnsi="Times New Roman"/>
          <w:szCs w:val="20"/>
        </w:rPr>
        <w:t xml:space="preserve">os filhos. </w:t>
      </w:r>
      <w:r w:rsidR="00816223">
        <w:rPr>
          <w:rFonts w:ascii="Times New Roman" w:eastAsia="Calibri" w:hAnsi="Times New Roman"/>
          <w:szCs w:val="20"/>
        </w:rPr>
        <w:t xml:space="preserve">O sentimento de liberdade em Ana tem um significado ilusório e justificado, </w:t>
      </w:r>
      <w:r w:rsidR="00703D5B">
        <w:rPr>
          <w:rFonts w:ascii="Times New Roman" w:eastAsia="Calibri" w:hAnsi="Times New Roman"/>
          <w:szCs w:val="20"/>
        </w:rPr>
        <w:t xml:space="preserve">e isso </w:t>
      </w:r>
      <w:r w:rsidR="00703D5B">
        <w:rPr>
          <w:rFonts w:ascii="Times New Roman" w:eastAsia="Calibri" w:hAnsi="Times New Roman"/>
          <w:szCs w:val="20"/>
        </w:rPr>
        <w:lastRenderedPageBreak/>
        <w:t>ela mesma n</w:t>
      </w:r>
      <w:r w:rsidR="00816223">
        <w:rPr>
          <w:rFonts w:ascii="Times New Roman" w:eastAsia="Calibri" w:hAnsi="Times New Roman"/>
          <w:szCs w:val="20"/>
        </w:rPr>
        <w:t xml:space="preserve">os diz </w:t>
      </w:r>
      <w:r w:rsidR="00703D5B">
        <w:rPr>
          <w:rFonts w:ascii="Times New Roman" w:eastAsia="Calibri" w:hAnsi="Times New Roman"/>
          <w:szCs w:val="20"/>
        </w:rPr>
        <w:t>ao perceber que “</w:t>
      </w:r>
      <w:r w:rsidR="00816223" w:rsidRPr="00816223">
        <w:rPr>
          <w:rFonts w:ascii="Times New Roman" w:eastAsia="Calibri" w:hAnsi="Times New Roman"/>
          <w:szCs w:val="24"/>
        </w:rPr>
        <w:t>o ven</w:t>
      </w:r>
      <w:r w:rsidR="00703D5B">
        <w:rPr>
          <w:rFonts w:ascii="Times New Roman" w:eastAsia="Calibri" w:hAnsi="Times New Roman"/>
          <w:szCs w:val="24"/>
        </w:rPr>
        <w:t xml:space="preserve">to batendo nas cortinas que ela </w:t>
      </w:r>
      <w:r w:rsidR="00816223" w:rsidRPr="00816223">
        <w:rPr>
          <w:rFonts w:ascii="Times New Roman" w:eastAsia="Calibri" w:hAnsi="Times New Roman"/>
          <w:szCs w:val="24"/>
        </w:rPr>
        <w:t>mesma cortara lembrava-lhe que se quisesse podia parar e enxugar a testa, olhando o calmo horizonte</w:t>
      </w:r>
      <w:r w:rsidR="00703D5B">
        <w:rPr>
          <w:rFonts w:ascii="Times New Roman" w:eastAsia="Calibri" w:hAnsi="Times New Roman"/>
          <w:szCs w:val="24"/>
        </w:rPr>
        <w:t xml:space="preserve">” (p. </w:t>
      </w:r>
      <w:r w:rsidR="0082422F">
        <w:rPr>
          <w:rFonts w:ascii="Times New Roman" w:eastAsia="Calibri" w:hAnsi="Times New Roman"/>
          <w:szCs w:val="24"/>
        </w:rPr>
        <w:t>145</w:t>
      </w:r>
      <w:r w:rsidR="00703D5B">
        <w:rPr>
          <w:rFonts w:ascii="Times New Roman" w:eastAsia="Calibri" w:hAnsi="Times New Roman"/>
          <w:szCs w:val="24"/>
        </w:rPr>
        <w:t xml:space="preserve">). </w:t>
      </w:r>
    </w:p>
    <w:p w:rsidR="00700A6E" w:rsidRPr="0078246B" w:rsidRDefault="007C7C62" w:rsidP="0078246B">
      <w:pPr>
        <w:ind w:firstLine="708"/>
        <w:rPr>
          <w:rFonts w:ascii="Times New Roman" w:eastAsia="Calibri" w:hAnsi="Times New Roman"/>
          <w:szCs w:val="24"/>
        </w:rPr>
      </w:pPr>
      <w:r>
        <w:rPr>
          <w:rFonts w:ascii="Times New Roman" w:eastAsia="Calibri" w:hAnsi="Times New Roman"/>
          <w:szCs w:val="24"/>
        </w:rPr>
        <w:t xml:space="preserve">Dessa ilusão mantida por Ana, principalmente quando a manifesta </w:t>
      </w:r>
      <w:r w:rsidR="00751B02">
        <w:rPr>
          <w:rFonts w:ascii="Times New Roman" w:eastAsia="Calibri" w:hAnsi="Times New Roman"/>
          <w:szCs w:val="24"/>
        </w:rPr>
        <w:t xml:space="preserve">a partir </w:t>
      </w:r>
      <w:r>
        <w:rPr>
          <w:rFonts w:ascii="Times New Roman" w:eastAsia="Calibri" w:hAnsi="Times New Roman"/>
          <w:szCs w:val="24"/>
        </w:rPr>
        <w:t>do seu contato com os objetos da casa, resulta uma questão hipotética: se a personagem, entrelaçada numa rotina cansativa</w:t>
      </w:r>
      <w:r w:rsidR="00751B02">
        <w:rPr>
          <w:rFonts w:ascii="Times New Roman" w:eastAsia="Calibri" w:hAnsi="Times New Roman"/>
          <w:szCs w:val="24"/>
        </w:rPr>
        <w:t xml:space="preserve"> que exige dela </w:t>
      </w:r>
      <w:r>
        <w:rPr>
          <w:rFonts w:ascii="Times New Roman" w:eastAsia="Calibri" w:hAnsi="Times New Roman"/>
          <w:szCs w:val="24"/>
        </w:rPr>
        <w:t>dedicação</w:t>
      </w:r>
      <w:r w:rsidR="0055700B">
        <w:rPr>
          <w:rFonts w:ascii="Times New Roman" w:eastAsia="Calibri" w:hAnsi="Times New Roman"/>
          <w:szCs w:val="24"/>
        </w:rPr>
        <w:t xml:space="preserve"> e preocupação com o andamento da casa</w:t>
      </w:r>
      <w:r>
        <w:rPr>
          <w:rFonts w:ascii="Times New Roman" w:eastAsia="Calibri" w:hAnsi="Times New Roman"/>
          <w:szCs w:val="24"/>
        </w:rPr>
        <w:t>,</w:t>
      </w:r>
      <w:r w:rsidR="0055700B">
        <w:rPr>
          <w:rFonts w:ascii="Times New Roman" w:eastAsia="Calibri" w:hAnsi="Times New Roman"/>
          <w:szCs w:val="24"/>
        </w:rPr>
        <w:t xml:space="preserve"> </w:t>
      </w:r>
      <w:r w:rsidR="00487DAA">
        <w:rPr>
          <w:rFonts w:ascii="Times New Roman" w:eastAsia="Calibri" w:hAnsi="Times New Roman"/>
          <w:szCs w:val="24"/>
        </w:rPr>
        <w:t>mantendo</w:t>
      </w:r>
      <w:r w:rsidR="0055700B">
        <w:rPr>
          <w:rFonts w:ascii="Times New Roman" w:eastAsia="Calibri" w:hAnsi="Times New Roman"/>
          <w:szCs w:val="24"/>
        </w:rPr>
        <w:t>-se nessa ilusão de liberdade, por que Ana não a realiza concretamente?</w:t>
      </w:r>
      <w:r w:rsidR="00751B02">
        <w:rPr>
          <w:rFonts w:ascii="Times New Roman" w:eastAsia="Calibri" w:hAnsi="Times New Roman"/>
          <w:szCs w:val="24"/>
        </w:rPr>
        <w:t xml:space="preserve"> Se </w:t>
      </w:r>
      <w:r w:rsidR="000A327B">
        <w:rPr>
          <w:rFonts w:ascii="Times New Roman" w:eastAsia="Calibri" w:hAnsi="Times New Roman"/>
          <w:szCs w:val="24"/>
        </w:rPr>
        <w:t>o casamento lhe significa “</w:t>
      </w:r>
      <w:r w:rsidR="00751B02" w:rsidRPr="00751B02">
        <w:rPr>
          <w:rFonts w:ascii="Times New Roman" w:eastAsia="Calibri" w:hAnsi="Times New Roman"/>
          <w:szCs w:val="24"/>
        </w:rPr>
        <w:t>algo enfim compreensível, uma vida de adulto</w:t>
      </w:r>
      <w:r w:rsidR="000A327B">
        <w:rPr>
          <w:rFonts w:ascii="Times New Roman" w:eastAsia="Calibri" w:hAnsi="Times New Roman"/>
          <w:szCs w:val="24"/>
        </w:rPr>
        <w:t xml:space="preserve">” (p. </w:t>
      </w:r>
      <w:r w:rsidR="00652A78">
        <w:rPr>
          <w:rFonts w:ascii="Times New Roman" w:eastAsia="Calibri" w:hAnsi="Times New Roman"/>
          <w:szCs w:val="24"/>
        </w:rPr>
        <w:t>146</w:t>
      </w:r>
      <w:r w:rsidR="000A327B">
        <w:rPr>
          <w:rFonts w:ascii="Times New Roman" w:eastAsia="Calibri" w:hAnsi="Times New Roman"/>
          <w:szCs w:val="24"/>
        </w:rPr>
        <w:t xml:space="preserve">), e que antes dele, a adolescência </w:t>
      </w:r>
      <w:r w:rsidR="00F22119">
        <w:rPr>
          <w:rFonts w:ascii="Times New Roman" w:eastAsia="Calibri" w:hAnsi="Times New Roman"/>
          <w:szCs w:val="24"/>
        </w:rPr>
        <w:t>se resumia a</w:t>
      </w:r>
      <w:r w:rsidR="000A327B">
        <w:rPr>
          <w:rFonts w:ascii="Times New Roman" w:eastAsia="Calibri" w:hAnsi="Times New Roman"/>
          <w:szCs w:val="24"/>
        </w:rPr>
        <w:t xml:space="preserve"> uma “doença de vida”, </w:t>
      </w:r>
      <w:r w:rsidR="00F22119">
        <w:rPr>
          <w:rFonts w:ascii="Times New Roman" w:eastAsia="Calibri" w:hAnsi="Times New Roman"/>
          <w:szCs w:val="24"/>
        </w:rPr>
        <w:t>qual motivo a leva ter no casamento a sua realização</w:t>
      </w:r>
      <w:r w:rsidR="007B0233">
        <w:rPr>
          <w:rFonts w:ascii="Times New Roman" w:eastAsia="Calibri" w:hAnsi="Times New Roman"/>
          <w:szCs w:val="24"/>
        </w:rPr>
        <w:t xml:space="preserve"> pessoal</w:t>
      </w:r>
      <w:r w:rsidR="00F22119">
        <w:rPr>
          <w:rFonts w:ascii="Times New Roman" w:eastAsia="Calibri" w:hAnsi="Times New Roman"/>
          <w:szCs w:val="24"/>
        </w:rPr>
        <w:t xml:space="preserve">? </w:t>
      </w:r>
      <w:r w:rsidR="005A0B9F">
        <w:rPr>
          <w:rFonts w:ascii="Times New Roman" w:eastAsia="Calibri" w:hAnsi="Times New Roman"/>
          <w:szCs w:val="24"/>
        </w:rPr>
        <w:t>A narrativa de Clarice Lispector é dotada de enigmas, sendo necessária</w:t>
      </w:r>
      <w:r w:rsidR="00652A78">
        <w:rPr>
          <w:rFonts w:ascii="Times New Roman" w:eastAsia="Calibri" w:hAnsi="Times New Roman"/>
          <w:szCs w:val="24"/>
        </w:rPr>
        <w:t>s</w:t>
      </w:r>
      <w:r w:rsidR="005A0B9F">
        <w:rPr>
          <w:rFonts w:ascii="Times New Roman" w:eastAsia="Calibri" w:hAnsi="Times New Roman"/>
          <w:szCs w:val="24"/>
        </w:rPr>
        <w:t xml:space="preserve"> repetidas leituras e, ao fim, </w:t>
      </w:r>
      <w:r w:rsidR="007B0233">
        <w:rPr>
          <w:rFonts w:ascii="Times New Roman" w:eastAsia="Calibri" w:hAnsi="Times New Roman"/>
          <w:szCs w:val="24"/>
        </w:rPr>
        <w:t xml:space="preserve">o leitor </w:t>
      </w:r>
      <w:r w:rsidR="005A0B9F">
        <w:rPr>
          <w:rFonts w:ascii="Times New Roman" w:eastAsia="Calibri" w:hAnsi="Times New Roman"/>
          <w:szCs w:val="24"/>
        </w:rPr>
        <w:t xml:space="preserve">se </w:t>
      </w:r>
      <w:r w:rsidR="009E19AD">
        <w:rPr>
          <w:rFonts w:ascii="Times New Roman" w:eastAsia="Calibri" w:hAnsi="Times New Roman"/>
          <w:szCs w:val="24"/>
        </w:rPr>
        <w:t>pegar “catando” indícios e reuni</w:t>
      </w:r>
      <w:r w:rsidR="005A0B9F">
        <w:rPr>
          <w:rFonts w:ascii="Times New Roman" w:eastAsia="Calibri" w:hAnsi="Times New Roman"/>
          <w:szCs w:val="24"/>
        </w:rPr>
        <w:t>-los para ter uma interpretação razoável. Nesse empenho, ao atermo-nos a tais ind</w:t>
      </w:r>
      <w:r w:rsidR="00E63D3C">
        <w:rPr>
          <w:rFonts w:ascii="Times New Roman" w:eastAsia="Calibri" w:hAnsi="Times New Roman"/>
          <w:szCs w:val="24"/>
        </w:rPr>
        <w:t>ícios d</w:t>
      </w:r>
      <w:r w:rsidR="005A0B9F">
        <w:rPr>
          <w:rFonts w:ascii="Times New Roman" w:eastAsia="Calibri" w:hAnsi="Times New Roman"/>
          <w:szCs w:val="24"/>
        </w:rPr>
        <w:t>a narrativa, conclui-se uma primeira ideia:</w:t>
      </w:r>
      <w:r w:rsidR="00E63D3C">
        <w:rPr>
          <w:rFonts w:ascii="Times New Roman" w:eastAsia="Calibri" w:hAnsi="Times New Roman"/>
          <w:szCs w:val="24"/>
        </w:rPr>
        <w:t xml:space="preserve"> por algum motivo, Ana não pensava a sua existência e que talvez esta lhe fosse mesmo angusti</w:t>
      </w:r>
      <w:r w:rsidR="00644640">
        <w:rPr>
          <w:rFonts w:ascii="Times New Roman" w:eastAsia="Calibri" w:hAnsi="Times New Roman"/>
          <w:szCs w:val="24"/>
        </w:rPr>
        <w:t>ante, por isso ela mesma afirma</w:t>
      </w:r>
      <w:r w:rsidR="00E63D3C">
        <w:rPr>
          <w:rFonts w:ascii="Times New Roman" w:eastAsia="Calibri" w:hAnsi="Times New Roman"/>
          <w:szCs w:val="24"/>
        </w:rPr>
        <w:t xml:space="preserve"> que somente com o casamento é que pode “criar” algo compreensível</w:t>
      </w:r>
      <w:r w:rsidR="00644640">
        <w:rPr>
          <w:rFonts w:ascii="Times New Roman" w:eastAsia="Calibri" w:hAnsi="Times New Roman"/>
          <w:szCs w:val="24"/>
        </w:rPr>
        <w:t>, e este assume então um sentido para a personagem, que está ligado à previsibilidade de que falamos em outro momento. Sabemos que a mera repetição não possibilita o desenvolvimento intelectual, e no caso de Ana</w:t>
      </w:r>
      <w:r w:rsidR="001131F9">
        <w:rPr>
          <w:rFonts w:ascii="Times New Roman" w:eastAsia="Calibri" w:hAnsi="Times New Roman"/>
          <w:szCs w:val="24"/>
        </w:rPr>
        <w:t>,</w:t>
      </w:r>
      <w:r w:rsidR="00644640">
        <w:rPr>
          <w:rFonts w:ascii="Times New Roman" w:eastAsia="Calibri" w:hAnsi="Times New Roman"/>
          <w:szCs w:val="24"/>
        </w:rPr>
        <w:t xml:space="preserve"> isso terá um peso fundamental. Com a rotina tanto interna quanto externa, em que cada dia é constantemente hipotetizado por ela</w:t>
      </w:r>
      <w:r w:rsidR="0078246B">
        <w:rPr>
          <w:rFonts w:ascii="Times New Roman" w:eastAsia="Calibri" w:hAnsi="Times New Roman"/>
          <w:szCs w:val="24"/>
        </w:rPr>
        <w:t>, “q</w:t>
      </w:r>
      <w:r w:rsidR="00644640" w:rsidRPr="0078246B">
        <w:rPr>
          <w:rFonts w:ascii="Times New Roman" w:eastAsia="Calibri" w:hAnsi="Times New Roman"/>
          <w:szCs w:val="24"/>
        </w:rPr>
        <w:t>uando voltasse era o fim da tarde e as crianças vindas do colégio exigiam-na</w:t>
      </w:r>
      <w:r w:rsidR="0078246B" w:rsidRPr="0078246B">
        <w:rPr>
          <w:rFonts w:ascii="Times New Roman" w:eastAsia="Calibri" w:hAnsi="Times New Roman"/>
          <w:szCs w:val="24"/>
        </w:rPr>
        <w:t xml:space="preserve">. </w:t>
      </w:r>
      <w:r w:rsidR="0078246B">
        <w:rPr>
          <w:rFonts w:ascii="Times New Roman" w:eastAsia="Calibri" w:hAnsi="Times New Roman"/>
          <w:szCs w:val="24"/>
        </w:rPr>
        <w:t xml:space="preserve">Assim </w:t>
      </w:r>
      <w:r w:rsidR="0078246B" w:rsidRPr="0078246B">
        <w:rPr>
          <w:rFonts w:ascii="Times New Roman" w:eastAsia="Calibri" w:hAnsi="Times New Roman"/>
          <w:szCs w:val="24"/>
        </w:rPr>
        <w:t>cheg</w:t>
      </w:r>
      <w:r w:rsidR="0078246B">
        <w:rPr>
          <w:rFonts w:ascii="Times New Roman" w:eastAsia="Calibri" w:hAnsi="Times New Roman"/>
          <w:szCs w:val="24"/>
        </w:rPr>
        <w:t xml:space="preserve">aria a noite, com sua tranquila </w:t>
      </w:r>
      <w:r w:rsidR="0078246B" w:rsidRPr="0078246B">
        <w:rPr>
          <w:rFonts w:ascii="Times New Roman" w:eastAsia="Calibri" w:hAnsi="Times New Roman"/>
          <w:szCs w:val="24"/>
        </w:rPr>
        <w:t>vibração. De manhã acordaria aureolada pelos calmos deveres</w:t>
      </w:r>
      <w:r w:rsidR="0078246B">
        <w:rPr>
          <w:rFonts w:ascii="Times New Roman" w:eastAsia="Calibri" w:hAnsi="Times New Roman"/>
          <w:szCs w:val="24"/>
        </w:rPr>
        <w:t xml:space="preserve">” (p. </w:t>
      </w:r>
      <w:r w:rsidR="00652A78">
        <w:rPr>
          <w:rFonts w:ascii="Times New Roman" w:eastAsia="Calibri" w:hAnsi="Times New Roman"/>
          <w:szCs w:val="24"/>
        </w:rPr>
        <w:t>147</w:t>
      </w:r>
      <w:r w:rsidR="00487DAA">
        <w:rPr>
          <w:rFonts w:ascii="Times New Roman" w:eastAsia="Calibri" w:hAnsi="Times New Roman"/>
          <w:szCs w:val="24"/>
        </w:rPr>
        <w:t>); nada a surpreendia</w:t>
      </w:r>
      <w:r w:rsidR="0078246B">
        <w:rPr>
          <w:rFonts w:ascii="Times New Roman" w:eastAsia="Calibri" w:hAnsi="Times New Roman"/>
          <w:szCs w:val="24"/>
        </w:rPr>
        <w:t xml:space="preserve"> a não ser o dia seguinte</w:t>
      </w:r>
      <w:r w:rsidR="00487DAA">
        <w:rPr>
          <w:rFonts w:ascii="Times New Roman" w:eastAsia="Calibri" w:hAnsi="Times New Roman"/>
          <w:szCs w:val="24"/>
        </w:rPr>
        <w:t>, apresentando-lhe o que já sabia</w:t>
      </w:r>
      <w:r w:rsidR="0078246B">
        <w:rPr>
          <w:rFonts w:ascii="Times New Roman" w:eastAsia="Calibri" w:hAnsi="Times New Roman"/>
          <w:szCs w:val="24"/>
        </w:rPr>
        <w:t>.</w:t>
      </w:r>
      <w:r w:rsidR="00A350D2">
        <w:rPr>
          <w:rFonts w:ascii="Times New Roman" w:eastAsia="Calibri" w:hAnsi="Times New Roman"/>
          <w:szCs w:val="24"/>
        </w:rPr>
        <w:t xml:space="preserve"> Por isso, o casamento representa a própria fuga, e mesmo que olhe para si, terá o marido que a afastará desse “perigo” de entender-se.</w:t>
      </w:r>
      <w:r w:rsidR="007C4C95">
        <w:rPr>
          <w:rFonts w:ascii="Times New Roman" w:eastAsia="Calibri" w:hAnsi="Times New Roman"/>
          <w:szCs w:val="24"/>
        </w:rPr>
        <w:t xml:space="preserve"> No entanto, por mais que o casamento e a casa a coloquem em uma ordem, será somente a partir do cego, completa ausência de ordem, que ela passará a pensar a sua vida e a reafirmar o sentido que tem o casamento</w:t>
      </w:r>
      <w:r w:rsidR="007415A7">
        <w:rPr>
          <w:rFonts w:ascii="Times New Roman" w:eastAsia="Calibri" w:hAnsi="Times New Roman"/>
          <w:szCs w:val="24"/>
        </w:rPr>
        <w:t xml:space="preserve"> para si</w:t>
      </w:r>
      <w:r w:rsidR="007C4C95">
        <w:rPr>
          <w:rFonts w:ascii="Times New Roman" w:eastAsia="Calibri" w:hAnsi="Times New Roman"/>
          <w:szCs w:val="24"/>
        </w:rPr>
        <w:t xml:space="preserve">. </w:t>
      </w:r>
      <w:r w:rsidR="00072C09">
        <w:rPr>
          <w:rFonts w:ascii="Times New Roman" w:eastAsia="Calibri" w:hAnsi="Times New Roman"/>
          <w:szCs w:val="24"/>
        </w:rPr>
        <w:t xml:space="preserve">A mudança torna-se gradativa, depois de perceber o cego, Ana não consegue imediatamente ir em busca do seu refúgio que é o lar, mas sim, vai diretamente ao encontro do Jardim Botânico. </w:t>
      </w:r>
      <w:r w:rsidR="00072C09" w:rsidRPr="00DF4A32">
        <w:rPr>
          <w:rFonts w:ascii="Times New Roman" w:eastAsia="Calibri" w:hAnsi="Times New Roman"/>
          <w:szCs w:val="24"/>
        </w:rPr>
        <w:t xml:space="preserve">Antes de </w:t>
      </w:r>
      <w:r w:rsidR="00482C01" w:rsidRPr="00DF4A32">
        <w:rPr>
          <w:rFonts w:ascii="Times New Roman" w:eastAsia="Calibri" w:hAnsi="Times New Roman"/>
          <w:szCs w:val="24"/>
        </w:rPr>
        <w:t>encerrarmos a discussão a respeito do casamento</w:t>
      </w:r>
      <w:r w:rsidR="00392290" w:rsidRPr="00DF4A32">
        <w:rPr>
          <w:rFonts w:ascii="Times New Roman" w:eastAsia="Calibri" w:hAnsi="Times New Roman"/>
          <w:szCs w:val="24"/>
        </w:rPr>
        <w:t xml:space="preserve"> para a vida de Ana, iniciemos agora</w:t>
      </w:r>
      <w:r w:rsidR="00392290">
        <w:rPr>
          <w:rFonts w:ascii="Times New Roman" w:eastAsia="Calibri" w:hAnsi="Times New Roman"/>
          <w:szCs w:val="24"/>
        </w:rPr>
        <w:t xml:space="preserve"> uma análise mais detida com base no espaço narrativo, mais especificamente o fluxo de consciência da personagem ao penetrar o Jardim Botânico do Rio de Janeiro.</w:t>
      </w:r>
      <w:r w:rsidR="00072C09">
        <w:rPr>
          <w:rFonts w:ascii="Times New Roman" w:eastAsia="Calibri" w:hAnsi="Times New Roman"/>
          <w:szCs w:val="24"/>
        </w:rPr>
        <w:t xml:space="preserve"> </w:t>
      </w:r>
    </w:p>
    <w:p w:rsidR="004E1AC3" w:rsidRDefault="00237249" w:rsidP="00322AE8">
      <w:pPr>
        <w:ind w:firstLine="708"/>
        <w:rPr>
          <w:rFonts w:ascii="Times New Roman" w:eastAsia="Calibri" w:hAnsi="Times New Roman"/>
          <w:szCs w:val="24"/>
        </w:rPr>
      </w:pPr>
      <w:r>
        <w:rPr>
          <w:rFonts w:ascii="Times New Roman" w:eastAsia="Calibri" w:hAnsi="Times New Roman"/>
          <w:szCs w:val="24"/>
        </w:rPr>
        <w:t>Mesmo longe de casa, a fim de dar continuidade a outras tarefas, Ana permanece ligada a ela. O rompimento dessa ligação, quando conclui que o cego desencadeou o temor de que não tinha controle sobre nada, evidencia-nos que a personagem sente então uma espécie de desequilíbrio como constata o trecho “p</w:t>
      </w:r>
      <w:r w:rsidRPr="00CB3D0E">
        <w:rPr>
          <w:rFonts w:ascii="Times New Roman" w:eastAsia="Calibri" w:hAnsi="Times New Roman"/>
          <w:szCs w:val="24"/>
        </w:rPr>
        <w:t xml:space="preserve">erceber uma ausência de lei foi tão súbito que Ana se </w:t>
      </w:r>
      <w:r w:rsidRPr="00CB3D0E">
        <w:rPr>
          <w:rFonts w:ascii="Times New Roman" w:eastAsia="Calibri" w:hAnsi="Times New Roman"/>
          <w:szCs w:val="24"/>
        </w:rPr>
        <w:lastRenderedPageBreak/>
        <w:t>agarrou ao banco da frente, como se pudesse cair do bonde</w:t>
      </w:r>
      <w:r>
        <w:rPr>
          <w:rFonts w:ascii="Times New Roman" w:eastAsia="Calibri" w:hAnsi="Times New Roman"/>
          <w:szCs w:val="24"/>
        </w:rPr>
        <w:t xml:space="preserve">” (p. 149). </w:t>
      </w:r>
      <w:r w:rsidR="00854B8B">
        <w:rPr>
          <w:rFonts w:ascii="Times New Roman" w:eastAsia="Calibri" w:hAnsi="Times New Roman"/>
          <w:szCs w:val="24"/>
        </w:rPr>
        <w:t>Surpreendentemente, q</w:t>
      </w:r>
      <w:r>
        <w:rPr>
          <w:rFonts w:ascii="Times New Roman" w:eastAsia="Calibri" w:hAnsi="Times New Roman"/>
          <w:szCs w:val="24"/>
        </w:rPr>
        <w:t xml:space="preserve">uanto a esse rompimento, para restabelecê-lo, Ana precipita-se rumo ao Jardim Botânico e não à casa. Que simbologia </w:t>
      </w:r>
      <w:r w:rsidR="00126509">
        <w:rPr>
          <w:rFonts w:ascii="Times New Roman" w:eastAsia="Calibri" w:hAnsi="Times New Roman"/>
          <w:szCs w:val="24"/>
        </w:rPr>
        <w:t>carrega</w:t>
      </w:r>
      <w:r>
        <w:rPr>
          <w:rFonts w:ascii="Times New Roman" w:eastAsia="Calibri" w:hAnsi="Times New Roman"/>
          <w:szCs w:val="24"/>
        </w:rPr>
        <w:t xml:space="preserve"> esse ambiente na narrativa? </w:t>
      </w:r>
      <w:r w:rsidR="002B74D0">
        <w:rPr>
          <w:rFonts w:ascii="Times New Roman" w:eastAsia="Calibri" w:hAnsi="Times New Roman"/>
          <w:szCs w:val="24"/>
        </w:rPr>
        <w:t xml:space="preserve">Por que a personagem não foi primeiramente ao apartamento onde morava? </w:t>
      </w:r>
      <w:r w:rsidR="00854B8B">
        <w:rPr>
          <w:rFonts w:ascii="Times New Roman" w:eastAsia="Calibri" w:hAnsi="Times New Roman"/>
          <w:szCs w:val="24"/>
        </w:rPr>
        <w:t>E a constatação seguinte, quando se encontrava já no próprio Jardim, parece nos revelar algo in</w:t>
      </w:r>
      <w:r w:rsidR="00152DA8">
        <w:rPr>
          <w:rFonts w:ascii="Times New Roman" w:eastAsia="Calibri" w:hAnsi="Times New Roman"/>
          <w:szCs w:val="24"/>
        </w:rPr>
        <w:t xml:space="preserve">édito, pelo menos </w:t>
      </w:r>
      <w:r w:rsidR="00854B8B">
        <w:rPr>
          <w:rFonts w:ascii="Times New Roman" w:eastAsia="Calibri" w:hAnsi="Times New Roman"/>
          <w:szCs w:val="24"/>
        </w:rPr>
        <w:t xml:space="preserve">até </w:t>
      </w:r>
      <w:r w:rsidR="00152DA8">
        <w:rPr>
          <w:rFonts w:ascii="Times New Roman" w:eastAsia="Calibri" w:hAnsi="Times New Roman"/>
          <w:szCs w:val="24"/>
        </w:rPr>
        <w:t xml:space="preserve">este </w:t>
      </w:r>
      <w:r w:rsidR="00854B8B">
        <w:rPr>
          <w:rFonts w:ascii="Times New Roman" w:eastAsia="Calibri" w:hAnsi="Times New Roman"/>
          <w:szCs w:val="24"/>
        </w:rPr>
        <w:t xml:space="preserve">ponto do texto: </w:t>
      </w:r>
      <w:r>
        <w:rPr>
          <w:rFonts w:ascii="Times New Roman" w:eastAsia="Calibri" w:hAnsi="Times New Roman"/>
          <w:szCs w:val="24"/>
        </w:rPr>
        <w:t>“</w:t>
      </w:r>
      <w:r w:rsidRPr="001B2BA4">
        <w:rPr>
          <w:rFonts w:ascii="Times New Roman" w:eastAsia="Calibri" w:hAnsi="Times New Roman"/>
          <w:szCs w:val="24"/>
        </w:rPr>
        <w:t>A vastidão parecia acalmá-la, o silêncio regulava sua respira</w:t>
      </w:r>
      <w:r>
        <w:rPr>
          <w:rFonts w:ascii="Times New Roman" w:eastAsia="Calibri" w:hAnsi="Times New Roman"/>
          <w:szCs w:val="24"/>
        </w:rPr>
        <w:t>ç</w:t>
      </w:r>
      <w:r w:rsidR="00152DA8">
        <w:rPr>
          <w:rFonts w:ascii="Times New Roman" w:eastAsia="Calibri" w:hAnsi="Times New Roman"/>
          <w:szCs w:val="24"/>
        </w:rPr>
        <w:t xml:space="preserve">ão. Ela adormecia dentro de si” (p. 150). Com essa frase, revela-se a alma de Ana, suscitando o pensamento </w:t>
      </w:r>
      <w:r w:rsidR="005851B8">
        <w:rPr>
          <w:rFonts w:ascii="Times New Roman" w:eastAsia="Calibri" w:hAnsi="Times New Roman"/>
          <w:szCs w:val="24"/>
        </w:rPr>
        <w:t>atordoado</w:t>
      </w:r>
      <w:r w:rsidR="00690AB7">
        <w:rPr>
          <w:rFonts w:ascii="Times New Roman" w:eastAsia="Calibri" w:hAnsi="Times New Roman"/>
          <w:szCs w:val="24"/>
        </w:rPr>
        <w:t xml:space="preserve"> </w:t>
      </w:r>
      <w:r w:rsidR="00152DA8">
        <w:rPr>
          <w:rFonts w:ascii="Times New Roman" w:eastAsia="Calibri" w:hAnsi="Times New Roman"/>
          <w:szCs w:val="24"/>
        </w:rPr>
        <w:t>e a necessidade de conhecer-se</w:t>
      </w:r>
      <w:r w:rsidR="00E93FF2">
        <w:rPr>
          <w:rFonts w:ascii="Times New Roman" w:eastAsia="Calibri" w:hAnsi="Times New Roman"/>
          <w:szCs w:val="24"/>
        </w:rPr>
        <w:t xml:space="preserve"> como também nos transmite sentidos opostos</w:t>
      </w:r>
      <w:r w:rsidR="00152DA8">
        <w:rPr>
          <w:rFonts w:ascii="Times New Roman" w:eastAsia="Calibri" w:hAnsi="Times New Roman"/>
          <w:szCs w:val="24"/>
        </w:rPr>
        <w:t xml:space="preserve">. </w:t>
      </w:r>
      <w:r w:rsidR="00990947">
        <w:rPr>
          <w:rFonts w:ascii="Times New Roman" w:eastAsia="Calibri" w:hAnsi="Times New Roman"/>
          <w:szCs w:val="24"/>
        </w:rPr>
        <w:t>A partir dessa ideia</w:t>
      </w:r>
      <w:r w:rsidR="007A7FB7">
        <w:rPr>
          <w:rFonts w:ascii="Times New Roman" w:eastAsia="Calibri" w:hAnsi="Times New Roman"/>
          <w:szCs w:val="24"/>
        </w:rPr>
        <w:t xml:space="preserve"> de oposição</w:t>
      </w:r>
      <w:r w:rsidR="00990947">
        <w:rPr>
          <w:rFonts w:ascii="Times New Roman" w:eastAsia="Calibri" w:hAnsi="Times New Roman"/>
          <w:szCs w:val="24"/>
        </w:rPr>
        <w:t xml:space="preserve">, quando expressa que a “vastidão” a acalmava, põe em evidência duas </w:t>
      </w:r>
      <w:r w:rsidR="00690AB7">
        <w:rPr>
          <w:rFonts w:ascii="Times New Roman" w:eastAsia="Calibri" w:hAnsi="Times New Roman"/>
          <w:szCs w:val="24"/>
        </w:rPr>
        <w:t xml:space="preserve">possíveis </w:t>
      </w:r>
      <w:r w:rsidR="005851B8">
        <w:rPr>
          <w:rFonts w:ascii="Times New Roman" w:eastAsia="Calibri" w:hAnsi="Times New Roman"/>
          <w:szCs w:val="24"/>
        </w:rPr>
        <w:t xml:space="preserve">interpretações de ambiência linguística, </w:t>
      </w:r>
      <w:r w:rsidR="00990947">
        <w:rPr>
          <w:rFonts w:ascii="Times New Roman" w:eastAsia="Calibri" w:hAnsi="Times New Roman"/>
          <w:szCs w:val="24"/>
        </w:rPr>
        <w:t xml:space="preserve">sendo a primeira relacionada ao próprio termo, ou seja, se pensarmos em seu contrário, temos </w:t>
      </w:r>
      <w:r w:rsidR="007A7FB7">
        <w:rPr>
          <w:rFonts w:ascii="Times New Roman" w:eastAsia="Calibri" w:hAnsi="Times New Roman"/>
          <w:szCs w:val="24"/>
        </w:rPr>
        <w:t xml:space="preserve">então </w:t>
      </w:r>
      <w:r w:rsidR="00990947">
        <w:rPr>
          <w:rFonts w:ascii="Times New Roman" w:eastAsia="Calibri" w:hAnsi="Times New Roman"/>
          <w:szCs w:val="24"/>
        </w:rPr>
        <w:t xml:space="preserve">pares de palavras como “contido”, “restrito”; </w:t>
      </w:r>
      <w:r w:rsidR="00BB31DF">
        <w:rPr>
          <w:rFonts w:ascii="Times New Roman" w:eastAsia="Calibri" w:hAnsi="Times New Roman"/>
          <w:szCs w:val="24"/>
        </w:rPr>
        <w:t>e por outro caminho</w:t>
      </w:r>
      <w:r w:rsidR="00990947">
        <w:rPr>
          <w:rFonts w:ascii="Times New Roman" w:eastAsia="Calibri" w:hAnsi="Times New Roman"/>
          <w:szCs w:val="24"/>
        </w:rPr>
        <w:t xml:space="preserve">, </w:t>
      </w:r>
      <w:r w:rsidR="00D71E0E">
        <w:rPr>
          <w:rFonts w:ascii="Times New Roman" w:eastAsia="Calibri" w:hAnsi="Times New Roman"/>
          <w:szCs w:val="24"/>
        </w:rPr>
        <w:t>p</w:t>
      </w:r>
      <w:r w:rsidR="007F38FF">
        <w:rPr>
          <w:rFonts w:ascii="Times New Roman" w:eastAsia="Calibri" w:hAnsi="Times New Roman"/>
          <w:szCs w:val="24"/>
        </w:rPr>
        <w:t>õe</w:t>
      </w:r>
      <w:r w:rsidR="005851B8">
        <w:rPr>
          <w:rFonts w:ascii="Times New Roman" w:eastAsia="Calibri" w:hAnsi="Times New Roman"/>
          <w:szCs w:val="24"/>
        </w:rPr>
        <w:t xml:space="preserve"> uma discussão filosófica </w:t>
      </w:r>
      <w:r w:rsidR="00D71E0E">
        <w:rPr>
          <w:rFonts w:ascii="Times New Roman" w:eastAsia="Calibri" w:hAnsi="Times New Roman"/>
          <w:szCs w:val="24"/>
        </w:rPr>
        <w:t>em que o indivíduo se vê parte de algo que o transcende, podendo corresponder, nesse caso, à palavra “imensidão”</w:t>
      </w:r>
      <w:r w:rsidR="005851B8">
        <w:rPr>
          <w:rFonts w:ascii="Times New Roman" w:eastAsia="Calibri" w:hAnsi="Times New Roman"/>
          <w:szCs w:val="24"/>
        </w:rPr>
        <w:t xml:space="preserve">. </w:t>
      </w:r>
      <w:r w:rsidR="00954BE9">
        <w:rPr>
          <w:rFonts w:ascii="Times New Roman" w:eastAsia="Calibri" w:hAnsi="Times New Roman"/>
          <w:szCs w:val="24"/>
        </w:rPr>
        <w:t xml:space="preserve">À primeira sequência de palavras, podemos relacioná-las à própria moradia da personagem e o que </w:t>
      </w:r>
      <w:r w:rsidR="007A7FB7">
        <w:rPr>
          <w:rFonts w:ascii="Times New Roman" w:eastAsia="Calibri" w:hAnsi="Times New Roman"/>
          <w:szCs w:val="24"/>
        </w:rPr>
        <w:t>esta</w:t>
      </w:r>
      <w:r w:rsidR="00954BE9">
        <w:rPr>
          <w:rFonts w:ascii="Times New Roman" w:eastAsia="Calibri" w:hAnsi="Times New Roman"/>
          <w:szCs w:val="24"/>
        </w:rPr>
        <w:t xml:space="preserve"> transmite para o texto. Discutimos há pouco que a rotina de Ana é marcada pela realização de atividades domésticas, que são por </w:t>
      </w:r>
      <w:r w:rsidR="00BB31DF">
        <w:rPr>
          <w:rFonts w:ascii="Times New Roman" w:eastAsia="Calibri" w:hAnsi="Times New Roman"/>
          <w:szCs w:val="24"/>
        </w:rPr>
        <w:t xml:space="preserve">sua </w:t>
      </w:r>
      <w:r w:rsidR="00954BE9">
        <w:rPr>
          <w:rFonts w:ascii="Times New Roman" w:eastAsia="Calibri" w:hAnsi="Times New Roman"/>
          <w:szCs w:val="24"/>
        </w:rPr>
        <w:t>natureza monótonas e repetitivas</w:t>
      </w:r>
      <w:r w:rsidR="00E61A3F">
        <w:rPr>
          <w:rFonts w:ascii="Times New Roman" w:eastAsia="Calibri" w:hAnsi="Times New Roman"/>
          <w:szCs w:val="24"/>
        </w:rPr>
        <w:t xml:space="preserve">, </w:t>
      </w:r>
      <w:r w:rsidR="00BB31DF">
        <w:rPr>
          <w:rFonts w:ascii="Times New Roman" w:eastAsia="Calibri" w:hAnsi="Times New Roman"/>
          <w:szCs w:val="24"/>
        </w:rPr>
        <w:t xml:space="preserve">acabando por </w:t>
      </w:r>
      <w:r w:rsidR="0073385B">
        <w:rPr>
          <w:rFonts w:ascii="Times New Roman" w:eastAsia="Calibri" w:hAnsi="Times New Roman"/>
          <w:szCs w:val="24"/>
        </w:rPr>
        <w:t>impossibilitá-la</w:t>
      </w:r>
      <w:r w:rsidR="005E1AF5">
        <w:rPr>
          <w:rFonts w:ascii="Times New Roman" w:eastAsia="Calibri" w:hAnsi="Times New Roman"/>
          <w:szCs w:val="24"/>
        </w:rPr>
        <w:t xml:space="preserve"> </w:t>
      </w:r>
      <w:r w:rsidR="0073385B">
        <w:rPr>
          <w:rFonts w:ascii="Times New Roman" w:eastAsia="Calibri" w:hAnsi="Times New Roman"/>
          <w:szCs w:val="24"/>
        </w:rPr>
        <w:t>quanto ao desenvolvimento de um comportamento questionador,</w:t>
      </w:r>
      <w:r w:rsidR="005E1AF5">
        <w:rPr>
          <w:rFonts w:ascii="Times New Roman" w:eastAsia="Calibri" w:hAnsi="Times New Roman"/>
          <w:szCs w:val="24"/>
        </w:rPr>
        <w:t xml:space="preserve"> por isso, justifica-se o emprego aqui mencionado de “restrito”, pois a demanda de tarefas da casa a </w:t>
      </w:r>
      <w:r w:rsidR="001131F9">
        <w:rPr>
          <w:rFonts w:ascii="Times New Roman" w:eastAsia="Calibri" w:hAnsi="Times New Roman"/>
          <w:szCs w:val="24"/>
        </w:rPr>
        <w:t>confinava</w:t>
      </w:r>
      <w:r w:rsidR="0073385B">
        <w:rPr>
          <w:rFonts w:ascii="Times New Roman" w:eastAsia="Calibri" w:hAnsi="Times New Roman"/>
          <w:szCs w:val="24"/>
        </w:rPr>
        <w:t xml:space="preserve"> constantemente em um mundo de certezas. Por outro lado, se refletirmos “vastidão”</w:t>
      </w:r>
      <w:r w:rsidR="00E93FF2">
        <w:rPr>
          <w:rFonts w:ascii="Times New Roman" w:eastAsia="Calibri" w:hAnsi="Times New Roman"/>
          <w:szCs w:val="24"/>
        </w:rPr>
        <w:t xml:space="preserve"> </w:t>
      </w:r>
      <w:r w:rsidR="000A7824">
        <w:rPr>
          <w:rFonts w:ascii="Times New Roman" w:eastAsia="Calibri" w:hAnsi="Times New Roman"/>
          <w:szCs w:val="24"/>
        </w:rPr>
        <w:t>tendo como correspondente</w:t>
      </w:r>
      <w:r w:rsidR="00E93FF2">
        <w:rPr>
          <w:rFonts w:ascii="Times New Roman" w:eastAsia="Calibri" w:hAnsi="Times New Roman"/>
          <w:szCs w:val="24"/>
        </w:rPr>
        <w:t xml:space="preserve"> “imensidão”, </w:t>
      </w:r>
      <w:r w:rsidR="007A7FB7">
        <w:rPr>
          <w:rFonts w:ascii="Times New Roman" w:eastAsia="Calibri" w:hAnsi="Times New Roman"/>
          <w:szCs w:val="24"/>
        </w:rPr>
        <w:t>termo este aqui proposto</w:t>
      </w:r>
      <w:r w:rsidR="000A7824">
        <w:rPr>
          <w:rFonts w:ascii="Times New Roman" w:eastAsia="Calibri" w:hAnsi="Times New Roman"/>
          <w:szCs w:val="24"/>
        </w:rPr>
        <w:t xml:space="preserve">, constatamos que se refere à alma da personagem em expansão, quando se percebe como </w:t>
      </w:r>
      <w:r w:rsidR="001E595C">
        <w:rPr>
          <w:rFonts w:ascii="Times New Roman" w:eastAsia="Calibri" w:hAnsi="Times New Roman"/>
          <w:szCs w:val="24"/>
        </w:rPr>
        <w:t>“</w:t>
      </w:r>
      <w:r w:rsidR="000A7824">
        <w:rPr>
          <w:rFonts w:ascii="Times New Roman" w:eastAsia="Calibri" w:hAnsi="Times New Roman"/>
          <w:szCs w:val="24"/>
        </w:rPr>
        <w:t>parte</w:t>
      </w:r>
      <w:r w:rsidR="001E595C">
        <w:rPr>
          <w:rFonts w:ascii="Times New Roman" w:eastAsia="Calibri" w:hAnsi="Times New Roman"/>
          <w:szCs w:val="24"/>
        </w:rPr>
        <w:t>”</w:t>
      </w:r>
      <w:r w:rsidR="000A7824">
        <w:rPr>
          <w:rFonts w:ascii="Times New Roman" w:eastAsia="Calibri" w:hAnsi="Times New Roman"/>
          <w:szCs w:val="24"/>
        </w:rPr>
        <w:t xml:space="preserve"> de um todo</w:t>
      </w:r>
      <w:r w:rsidR="001E595C">
        <w:rPr>
          <w:rFonts w:ascii="Times New Roman" w:eastAsia="Calibri" w:hAnsi="Times New Roman"/>
          <w:szCs w:val="24"/>
        </w:rPr>
        <w:t xml:space="preserve">. É a partir desse ambiente que temos </w:t>
      </w:r>
      <w:r w:rsidR="00F57DBE">
        <w:rPr>
          <w:rFonts w:ascii="Times New Roman" w:eastAsia="Calibri" w:hAnsi="Times New Roman"/>
          <w:szCs w:val="24"/>
        </w:rPr>
        <w:t xml:space="preserve">um conflito existencial </w:t>
      </w:r>
      <w:r w:rsidR="00142109">
        <w:rPr>
          <w:rFonts w:ascii="Times New Roman" w:eastAsia="Calibri" w:hAnsi="Times New Roman"/>
          <w:szCs w:val="24"/>
        </w:rPr>
        <w:t xml:space="preserve">de Ana </w:t>
      </w:r>
      <w:r w:rsidR="00F57DBE">
        <w:rPr>
          <w:rFonts w:ascii="Times New Roman" w:eastAsia="Calibri" w:hAnsi="Times New Roman"/>
          <w:szCs w:val="24"/>
        </w:rPr>
        <w:t>que aos poucos começar</w:t>
      </w:r>
      <w:r w:rsidR="00142109">
        <w:rPr>
          <w:rFonts w:ascii="Times New Roman" w:eastAsia="Calibri" w:hAnsi="Times New Roman"/>
          <w:szCs w:val="24"/>
        </w:rPr>
        <w:t xml:space="preserve">á a exorcizar os pensamentos mais conturbados, chegando a uma discussão moral de como </w:t>
      </w:r>
      <w:r w:rsidR="0087238C">
        <w:rPr>
          <w:rFonts w:ascii="Times New Roman" w:eastAsia="Calibri" w:hAnsi="Times New Roman"/>
          <w:szCs w:val="24"/>
        </w:rPr>
        <w:t>tem vivido</w:t>
      </w:r>
      <w:r w:rsidR="00142109">
        <w:rPr>
          <w:rFonts w:ascii="Times New Roman" w:eastAsia="Calibri" w:hAnsi="Times New Roman"/>
          <w:szCs w:val="24"/>
        </w:rPr>
        <w:t xml:space="preserve">. </w:t>
      </w:r>
      <w:r w:rsidR="00FD1026">
        <w:rPr>
          <w:rFonts w:ascii="Times New Roman" w:eastAsia="Calibri" w:hAnsi="Times New Roman"/>
          <w:szCs w:val="24"/>
        </w:rPr>
        <w:t>Se inicialmente, ao entrar em contato com este lugar, sentia</w:t>
      </w:r>
      <w:r w:rsidR="00E20580">
        <w:rPr>
          <w:rFonts w:ascii="Times New Roman" w:eastAsia="Calibri" w:hAnsi="Times New Roman"/>
          <w:szCs w:val="24"/>
        </w:rPr>
        <w:t>-se</w:t>
      </w:r>
      <w:r w:rsidR="00FD1026">
        <w:rPr>
          <w:rFonts w:ascii="Times New Roman" w:eastAsia="Calibri" w:hAnsi="Times New Roman"/>
          <w:szCs w:val="24"/>
        </w:rPr>
        <w:t xml:space="preserve"> “adormecer dentro de si”, não será o mesmo sentimento quando ela mesma percebe que essa solid</w:t>
      </w:r>
      <w:r w:rsidR="00E20580">
        <w:rPr>
          <w:rFonts w:ascii="Times New Roman" w:eastAsia="Calibri" w:hAnsi="Times New Roman"/>
          <w:szCs w:val="24"/>
        </w:rPr>
        <w:t xml:space="preserve">ão pode envolvê-la em uma série de pensamentos que nunca tinham desencadeado um comportamento que agora </w:t>
      </w:r>
      <w:r w:rsidR="003120BC">
        <w:rPr>
          <w:rFonts w:ascii="Times New Roman" w:eastAsia="Calibri" w:hAnsi="Times New Roman"/>
          <w:szCs w:val="24"/>
        </w:rPr>
        <w:t>assume. Esse sentimento nos é passado quase como premonição, temor: “E</w:t>
      </w:r>
      <w:r w:rsidR="003120BC" w:rsidRPr="003120BC">
        <w:rPr>
          <w:rFonts w:ascii="Times New Roman" w:eastAsia="Calibri" w:hAnsi="Times New Roman"/>
          <w:szCs w:val="24"/>
        </w:rPr>
        <w:t xml:space="preserve"> de repente, com mal-estar, pareceu-lhe ter caído numa emboscada. Fazia-se no Jardim um trabalho secreto do qual ela começava a se aperceber</w:t>
      </w:r>
      <w:r w:rsidR="00322AE8">
        <w:rPr>
          <w:rFonts w:ascii="Times New Roman" w:eastAsia="Calibri" w:hAnsi="Times New Roman"/>
          <w:szCs w:val="24"/>
        </w:rPr>
        <w:t xml:space="preserve">” (p. 150); </w:t>
      </w:r>
      <w:r w:rsidR="00036046">
        <w:rPr>
          <w:rFonts w:ascii="Times New Roman" w:eastAsia="Calibri" w:hAnsi="Times New Roman"/>
          <w:szCs w:val="24"/>
        </w:rPr>
        <w:t xml:space="preserve">e </w:t>
      </w:r>
      <w:r w:rsidR="00322AE8">
        <w:rPr>
          <w:rFonts w:ascii="Times New Roman" w:eastAsia="Calibri" w:hAnsi="Times New Roman"/>
          <w:szCs w:val="24"/>
        </w:rPr>
        <w:t>mais adiante, “o</w:t>
      </w:r>
      <w:r w:rsidR="00322AE8" w:rsidRPr="00322AE8">
        <w:rPr>
          <w:rFonts w:ascii="Times New Roman" w:eastAsia="Calibri" w:hAnsi="Times New Roman"/>
          <w:szCs w:val="24"/>
        </w:rPr>
        <w:t xml:space="preserve"> Jardim era tão bonito que ela teve medo do Inferno</w:t>
      </w:r>
      <w:r w:rsidR="00322AE8">
        <w:rPr>
          <w:rFonts w:ascii="Times New Roman" w:eastAsia="Calibri" w:hAnsi="Times New Roman"/>
          <w:szCs w:val="24"/>
        </w:rPr>
        <w:t>”</w:t>
      </w:r>
      <w:r w:rsidR="009D737A">
        <w:rPr>
          <w:rFonts w:ascii="Times New Roman" w:eastAsia="Calibri" w:hAnsi="Times New Roman"/>
          <w:szCs w:val="24"/>
        </w:rPr>
        <w:t xml:space="preserve"> (p. 151)</w:t>
      </w:r>
      <w:r w:rsidR="00036046">
        <w:rPr>
          <w:rFonts w:ascii="Times New Roman" w:eastAsia="Calibri" w:hAnsi="Times New Roman"/>
          <w:szCs w:val="24"/>
        </w:rPr>
        <w:t xml:space="preserve">. </w:t>
      </w:r>
      <w:r w:rsidR="00DD394E">
        <w:rPr>
          <w:rFonts w:ascii="Times New Roman" w:eastAsia="Calibri" w:hAnsi="Times New Roman"/>
          <w:szCs w:val="24"/>
        </w:rPr>
        <w:t xml:space="preserve">Vemos aqui uma alusão feita ao Jardim tendo-o como um lugar ambíguo e traidor, pois, se por um lado ele parecia oferecer a ela um “repouso” de si, ao mesmo tempo será também o caos, o delírio, e o último trecho bem </w:t>
      </w:r>
      <w:r w:rsidR="00605F16">
        <w:rPr>
          <w:rFonts w:ascii="Times New Roman" w:eastAsia="Calibri" w:hAnsi="Times New Roman"/>
          <w:szCs w:val="24"/>
        </w:rPr>
        <w:t xml:space="preserve">nos </w:t>
      </w:r>
      <w:r w:rsidR="00DD394E">
        <w:rPr>
          <w:rFonts w:ascii="Times New Roman" w:eastAsia="Calibri" w:hAnsi="Times New Roman"/>
          <w:szCs w:val="24"/>
        </w:rPr>
        <w:t>prova</w:t>
      </w:r>
      <w:r w:rsidR="00605F16">
        <w:rPr>
          <w:rFonts w:ascii="Times New Roman" w:eastAsia="Calibri" w:hAnsi="Times New Roman"/>
          <w:szCs w:val="24"/>
        </w:rPr>
        <w:t xml:space="preserve"> d</w:t>
      </w:r>
      <w:r w:rsidR="00DD394E">
        <w:rPr>
          <w:rFonts w:ascii="Times New Roman" w:eastAsia="Calibri" w:hAnsi="Times New Roman"/>
          <w:szCs w:val="24"/>
        </w:rPr>
        <w:t xml:space="preserve">isso. </w:t>
      </w:r>
    </w:p>
    <w:p w:rsidR="00BB2B40" w:rsidRDefault="00CB6F00" w:rsidP="00322AE8">
      <w:pPr>
        <w:ind w:firstLine="708"/>
        <w:rPr>
          <w:rFonts w:ascii="Times New Roman" w:eastAsia="Calibri" w:hAnsi="Times New Roman"/>
          <w:szCs w:val="24"/>
        </w:rPr>
      </w:pPr>
      <w:r>
        <w:rPr>
          <w:rFonts w:ascii="Times New Roman" w:eastAsia="Calibri" w:hAnsi="Times New Roman"/>
          <w:szCs w:val="24"/>
        </w:rPr>
        <w:t xml:space="preserve">Dissemos que o Jardim Botânico envolve a personagem </w:t>
      </w:r>
      <w:r w:rsidR="002018E9">
        <w:rPr>
          <w:rFonts w:ascii="Times New Roman" w:eastAsia="Calibri" w:hAnsi="Times New Roman"/>
          <w:szCs w:val="24"/>
        </w:rPr>
        <w:t xml:space="preserve">e a faz constantemente delirar, e </w:t>
      </w:r>
      <w:r>
        <w:rPr>
          <w:rFonts w:ascii="Times New Roman" w:eastAsia="Calibri" w:hAnsi="Times New Roman"/>
          <w:szCs w:val="24"/>
        </w:rPr>
        <w:t xml:space="preserve">isso é justamente o que acontecerá ao pensar na própria esfera social </w:t>
      </w:r>
      <w:r w:rsidR="007F38FF">
        <w:rPr>
          <w:rFonts w:ascii="Times New Roman" w:eastAsia="Calibri" w:hAnsi="Times New Roman"/>
          <w:szCs w:val="24"/>
        </w:rPr>
        <w:t>de</w:t>
      </w:r>
      <w:r w:rsidR="002018E9">
        <w:rPr>
          <w:rFonts w:ascii="Times New Roman" w:eastAsia="Calibri" w:hAnsi="Times New Roman"/>
          <w:szCs w:val="24"/>
        </w:rPr>
        <w:t xml:space="preserve"> que Ana faz parte, a </w:t>
      </w:r>
      <w:r w:rsidR="002018E9">
        <w:rPr>
          <w:rFonts w:ascii="Times New Roman" w:eastAsia="Calibri" w:hAnsi="Times New Roman"/>
          <w:szCs w:val="24"/>
        </w:rPr>
        <w:lastRenderedPageBreak/>
        <w:t>família constituída que sempre teve por desejável e a realização enquanto e</w:t>
      </w:r>
      <w:r w:rsidR="00395D3B">
        <w:rPr>
          <w:rFonts w:ascii="Times New Roman" w:eastAsia="Calibri" w:hAnsi="Times New Roman"/>
          <w:szCs w:val="24"/>
        </w:rPr>
        <w:t>sposa-mãe-dona-de-casa. Antes de realizarmos essa reflexão tendo por certo a hierarquia social da personagem</w:t>
      </w:r>
      <w:r w:rsidR="002A289A">
        <w:rPr>
          <w:rFonts w:ascii="Times New Roman" w:eastAsia="Calibri" w:hAnsi="Times New Roman"/>
          <w:szCs w:val="24"/>
        </w:rPr>
        <w:t xml:space="preserve"> sendo refletida por ela mesma</w:t>
      </w:r>
      <w:r w:rsidR="00395D3B">
        <w:rPr>
          <w:rFonts w:ascii="Times New Roman" w:eastAsia="Calibri" w:hAnsi="Times New Roman"/>
          <w:szCs w:val="24"/>
        </w:rPr>
        <w:t>, vejamos o modo peculiar de como ela “</w:t>
      </w:r>
      <w:r w:rsidR="00D00805">
        <w:rPr>
          <w:rFonts w:ascii="Times New Roman" w:eastAsia="Calibri" w:hAnsi="Times New Roman"/>
          <w:szCs w:val="24"/>
        </w:rPr>
        <w:t>significa</w:t>
      </w:r>
      <w:r w:rsidR="00395D3B">
        <w:rPr>
          <w:rFonts w:ascii="Times New Roman" w:eastAsia="Calibri" w:hAnsi="Times New Roman"/>
          <w:szCs w:val="24"/>
        </w:rPr>
        <w:t xml:space="preserve">” o Jardim, </w:t>
      </w:r>
      <w:r w:rsidR="00D00805">
        <w:rPr>
          <w:rFonts w:ascii="Times New Roman" w:eastAsia="Calibri" w:hAnsi="Times New Roman"/>
          <w:szCs w:val="24"/>
        </w:rPr>
        <w:t xml:space="preserve">ora atribuindo-lhe o sentido de </w:t>
      </w:r>
      <w:r w:rsidR="00DD1A77">
        <w:rPr>
          <w:rFonts w:ascii="Times New Roman" w:eastAsia="Calibri" w:hAnsi="Times New Roman"/>
          <w:szCs w:val="24"/>
        </w:rPr>
        <w:t xml:space="preserve">“fartura” e </w:t>
      </w:r>
      <w:r w:rsidR="00D00805">
        <w:rPr>
          <w:rFonts w:ascii="Times New Roman" w:eastAsia="Calibri" w:hAnsi="Times New Roman"/>
          <w:szCs w:val="24"/>
        </w:rPr>
        <w:t>“morte”</w:t>
      </w:r>
      <w:r w:rsidR="00BB2B40">
        <w:rPr>
          <w:rFonts w:ascii="Times New Roman" w:eastAsia="Calibri" w:hAnsi="Times New Roman"/>
          <w:szCs w:val="24"/>
        </w:rPr>
        <w:t>:</w:t>
      </w:r>
    </w:p>
    <w:p w:rsidR="00CB6F00" w:rsidRPr="008C4C55" w:rsidRDefault="00BB2B40" w:rsidP="00E267A0">
      <w:pPr>
        <w:pStyle w:val="CITAOLONGA"/>
        <w:rPr>
          <w:rFonts w:ascii="Times New Roman" w:eastAsia="Calibri" w:hAnsi="Times New Roman"/>
        </w:rPr>
      </w:pPr>
      <w:r w:rsidRPr="008C4C55">
        <w:rPr>
          <w:rFonts w:ascii="Times New Roman" w:eastAsia="Calibri" w:hAnsi="Times New Roman"/>
        </w:rPr>
        <w:t>Nas árvores as frutas eram pretas, doces como mel. Havia no chão caroços secos cheios de circunvoluções, como pequenos cérebros apodrecidos. O banco estava manchado de sucos roxos. Com suavidade intensa rumorejavam as águas. No tronco da árvore pregavam-se as luxuosas patas de uma aranha. A crueza do mundo</w:t>
      </w:r>
      <w:r w:rsidR="00E267A0" w:rsidRPr="008C4C55">
        <w:rPr>
          <w:rFonts w:ascii="Times New Roman" w:eastAsia="Calibri" w:hAnsi="Times New Roman"/>
        </w:rPr>
        <w:t xml:space="preserve"> </w:t>
      </w:r>
      <w:r w:rsidRPr="008C4C55">
        <w:rPr>
          <w:rFonts w:ascii="Times New Roman" w:eastAsia="Calibri" w:hAnsi="Times New Roman"/>
        </w:rPr>
        <w:t>era tranquila. O assassinato era profundo. E a morte não era o que pensávamos</w:t>
      </w:r>
      <w:r w:rsidR="00304641">
        <w:rPr>
          <w:rFonts w:ascii="Times New Roman" w:eastAsia="Calibri" w:hAnsi="Times New Roman"/>
        </w:rPr>
        <w:t xml:space="preserve"> (p. 150-151)</w:t>
      </w:r>
    </w:p>
    <w:p w:rsidR="008C4C55" w:rsidRDefault="008C4C55" w:rsidP="008C4C55">
      <w:pPr>
        <w:pStyle w:val="CITAOLONGA"/>
        <w:rPr>
          <w:rFonts w:eastAsia="Calibri"/>
        </w:rPr>
      </w:pPr>
    </w:p>
    <w:p w:rsidR="008C4C55" w:rsidRDefault="008C4C55" w:rsidP="008C4C55">
      <w:pPr>
        <w:pStyle w:val="CITAOLONGA"/>
        <w:rPr>
          <w:rFonts w:eastAsia="Calibri"/>
        </w:rPr>
      </w:pPr>
    </w:p>
    <w:p w:rsidR="00304641" w:rsidRPr="00304641" w:rsidRDefault="00774C18" w:rsidP="00774C18">
      <w:pPr>
        <w:ind w:firstLine="0"/>
        <w:rPr>
          <w:rFonts w:ascii="Times New Roman" w:eastAsia="Calibri" w:hAnsi="Times New Roman"/>
        </w:rPr>
      </w:pPr>
      <w:proofErr w:type="gramStart"/>
      <w:r>
        <w:rPr>
          <w:rFonts w:ascii="Times New Roman" w:eastAsia="Calibri" w:hAnsi="Times New Roman"/>
        </w:rPr>
        <w:t>ora</w:t>
      </w:r>
      <w:proofErr w:type="gramEnd"/>
      <w:r>
        <w:rPr>
          <w:rFonts w:ascii="Times New Roman" w:eastAsia="Calibri" w:hAnsi="Times New Roman"/>
        </w:rPr>
        <w:t xml:space="preserve"> tendo o sentido de </w:t>
      </w:r>
      <w:r w:rsidR="00987371">
        <w:rPr>
          <w:rFonts w:ascii="Times New Roman" w:eastAsia="Calibri" w:hAnsi="Times New Roman"/>
        </w:rPr>
        <w:t xml:space="preserve">algo </w:t>
      </w:r>
      <w:r>
        <w:rPr>
          <w:rFonts w:ascii="Times New Roman" w:eastAsia="Calibri" w:hAnsi="Times New Roman"/>
        </w:rPr>
        <w:t>“</w:t>
      </w:r>
      <w:r w:rsidR="00987371">
        <w:rPr>
          <w:rFonts w:ascii="Times New Roman" w:eastAsia="Calibri" w:hAnsi="Times New Roman"/>
        </w:rPr>
        <w:t>grande/forte”, de “indiferença”, como nos transmite o trecho</w:t>
      </w:r>
    </w:p>
    <w:p w:rsidR="008C4C55" w:rsidRPr="008C4C55" w:rsidRDefault="008C4C55" w:rsidP="002A289A">
      <w:pPr>
        <w:pStyle w:val="CITAOLONGA"/>
        <w:rPr>
          <w:rFonts w:ascii="Times New Roman" w:eastAsia="Calibri" w:hAnsi="Times New Roman"/>
        </w:rPr>
      </w:pPr>
      <w:r w:rsidRPr="008C4C55">
        <w:rPr>
          <w:rFonts w:ascii="Times New Roman" w:eastAsia="Calibri" w:hAnsi="Times New Roman"/>
        </w:rPr>
        <w:t>As árvores estavam carregadas, o mundo era tão rico que apodrecia. Quando Ana pensou que havia crianças e homens grandes com fome, a náusea subiu-lhe à garganta, como se ela estivesse grávida e</w:t>
      </w:r>
      <w:r w:rsidR="002A289A">
        <w:rPr>
          <w:rFonts w:ascii="Times New Roman" w:eastAsia="Calibri" w:hAnsi="Times New Roman"/>
        </w:rPr>
        <w:t xml:space="preserve"> </w:t>
      </w:r>
      <w:r w:rsidRPr="008C4C55">
        <w:rPr>
          <w:rFonts w:ascii="Times New Roman" w:eastAsia="Calibri" w:hAnsi="Times New Roman"/>
        </w:rPr>
        <w:t>abandonada. A moral do Jardim era outra. Agora que o cego a guiara até ele, estremecia nos primeiros passos de um mundo faiscante, sombrio, onde vitórias-régias boiavam monstruosas. As pequenas flores espalhadas na relva não lhe pareciam amarelas ou rosadas, mas cor de mau ouro e escarlates. A decomposição era profunda, perfumada</w:t>
      </w:r>
      <w:r w:rsidR="002A289A">
        <w:rPr>
          <w:rFonts w:ascii="Times New Roman" w:eastAsia="Calibri" w:hAnsi="Times New Roman"/>
        </w:rPr>
        <w:t xml:space="preserve"> (p. 151)</w:t>
      </w:r>
    </w:p>
    <w:p w:rsidR="004E1AC3" w:rsidRDefault="00F641A0" w:rsidP="000C11B5">
      <w:pPr>
        <w:rPr>
          <w:rFonts w:ascii="Times New Roman" w:eastAsia="Calibri" w:hAnsi="Times New Roman"/>
          <w:szCs w:val="24"/>
        </w:rPr>
      </w:pPr>
      <w:r>
        <w:rPr>
          <w:rFonts w:ascii="Times New Roman" w:eastAsia="Calibri" w:hAnsi="Times New Roman"/>
          <w:szCs w:val="24"/>
        </w:rPr>
        <w:t xml:space="preserve">A partir dessa percepção da personagem, </w:t>
      </w:r>
      <w:r w:rsidR="004E0C0B">
        <w:rPr>
          <w:rFonts w:ascii="Times New Roman" w:eastAsia="Calibri" w:hAnsi="Times New Roman"/>
          <w:szCs w:val="24"/>
        </w:rPr>
        <w:t xml:space="preserve">exposta nos referidos trechos, compreendemos duas constatações feitas: </w:t>
      </w:r>
      <w:r w:rsidR="00B9130E">
        <w:rPr>
          <w:rFonts w:ascii="Times New Roman" w:eastAsia="Calibri" w:hAnsi="Times New Roman"/>
          <w:szCs w:val="24"/>
        </w:rPr>
        <w:t>uma</w:t>
      </w:r>
      <w:r w:rsidR="00F42490">
        <w:rPr>
          <w:rFonts w:ascii="Times New Roman" w:eastAsia="Calibri" w:hAnsi="Times New Roman"/>
          <w:szCs w:val="24"/>
        </w:rPr>
        <w:t>, de que o mundo social, tendo-se o Jardim Botânico</w:t>
      </w:r>
      <w:r w:rsidR="00B9130E">
        <w:rPr>
          <w:rFonts w:ascii="Times New Roman" w:eastAsia="Calibri" w:hAnsi="Times New Roman"/>
          <w:szCs w:val="24"/>
        </w:rPr>
        <w:t xml:space="preserve"> apenas</w:t>
      </w:r>
      <w:r w:rsidR="00F42490">
        <w:rPr>
          <w:rFonts w:ascii="Times New Roman" w:eastAsia="Calibri" w:hAnsi="Times New Roman"/>
          <w:szCs w:val="24"/>
        </w:rPr>
        <w:t xml:space="preserve"> como metáfora </w:t>
      </w:r>
      <w:r w:rsidR="00CC4221">
        <w:rPr>
          <w:rFonts w:ascii="Times New Roman" w:eastAsia="Calibri" w:hAnsi="Times New Roman"/>
          <w:szCs w:val="24"/>
        </w:rPr>
        <w:t>daquele</w:t>
      </w:r>
      <w:r w:rsidR="00F42490">
        <w:rPr>
          <w:rFonts w:ascii="Times New Roman" w:eastAsia="Calibri" w:hAnsi="Times New Roman"/>
          <w:szCs w:val="24"/>
        </w:rPr>
        <w:t xml:space="preserve">, </w:t>
      </w:r>
      <w:r w:rsidR="00D10173">
        <w:rPr>
          <w:rFonts w:ascii="Times New Roman" w:eastAsia="Calibri" w:hAnsi="Times New Roman"/>
          <w:szCs w:val="24"/>
        </w:rPr>
        <w:t xml:space="preserve">é um mundo em que o ciclo </w:t>
      </w:r>
      <w:r w:rsidR="00B9130E">
        <w:rPr>
          <w:rFonts w:ascii="Times New Roman" w:eastAsia="Calibri" w:hAnsi="Times New Roman"/>
          <w:szCs w:val="24"/>
        </w:rPr>
        <w:t>implica</w:t>
      </w:r>
      <w:r w:rsidR="00D10173">
        <w:rPr>
          <w:rFonts w:ascii="Times New Roman" w:eastAsia="Calibri" w:hAnsi="Times New Roman"/>
          <w:szCs w:val="24"/>
        </w:rPr>
        <w:t xml:space="preserve"> o nascer e </w:t>
      </w:r>
      <w:r w:rsidR="00B9130E">
        <w:rPr>
          <w:rFonts w:ascii="Times New Roman" w:eastAsia="Calibri" w:hAnsi="Times New Roman"/>
          <w:szCs w:val="24"/>
        </w:rPr>
        <w:t xml:space="preserve">o </w:t>
      </w:r>
      <w:r w:rsidR="00D10173">
        <w:rPr>
          <w:rFonts w:ascii="Times New Roman" w:eastAsia="Calibri" w:hAnsi="Times New Roman"/>
          <w:szCs w:val="24"/>
        </w:rPr>
        <w:t xml:space="preserve">morrer, </w:t>
      </w:r>
      <w:r w:rsidR="001131F9">
        <w:rPr>
          <w:rFonts w:ascii="Times New Roman" w:eastAsia="Calibri" w:hAnsi="Times New Roman"/>
          <w:szCs w:val="24"/>
        </w:rPr>
        <w:t>“</w:t>
      </w:r>
      <w:r w:rsidR="00840391">
        <w:rPr>
          <w:rFonts w:ascii="Times New Roman" w:eastAsia="Calibri" w:hAnsi="Times New Roman"/>
          <w:szCs w:val="24"/>
        </w:rPr>
        <w:t>o mundo era tão rico que apodrecia”, a inevitabilidade dos</w:t>
      </w:r>
      <w:r w:rsidR="000D7FD4">
        <w:rPr>
          <w:rFonts w:ascii="Times New Roman" w:eastAsia="Calibri" w:hAnsi="Times New Roman"/>
          <w:szCs w:val="24"/>
        </w:rPr>
        <w:t xml:space="preserve"> fatos, “a crueza do mundo era tranquila”; outra, de um mundo que envolve um mecanismo natural e incontrolável, “a decomposição era profunda, perfumada”, como também a cruel indiferença</w:t>
      </w:r>
      <w:r w:rsidR="007729CC">
        <w:rPr>
          <w:rFonts w:ascii="Times New Roman" w:eastAsia="Calibri" w:hAnsi="Times New Roman"/>
          <w:szCs w:val="24"/>
        </w:rPr>
        <w:t>, “Ana pensou que havia crianças e homens grandes com fome, a náusea subiu-lhe à garganta”, etc.</w:t>
      </w:r>
      <w:r w:rsidR="00CC4221">
        <w:rPr>
          <w:rFonts w:ascii="Times New Roman" w:eastAsia="Calibri" w:hAnsi="Times New Roman"/>
          <w:szCs w:val="24"/>
        </w:rPr>
        <w:t xml:space="preserve"> </w:t>
      </w:r>
      <w:r w:rsidR="00AD1F27">
        <w:rPr>
          <w:rFonts w:ascii="Times New Roman" w:eastAsia="Calibri" w:hAnsi="Times New Roman"/>
          <w:szCs w:val="24"/>
        </w:rPr>
        <w:t xml:space="preserve">Esse modo de ver os acontecimentos ao redor, nos chama atenção para um fato, que é justamente a visão que </w:t>
      </w:r>
      <w:r w:rsidR="000C11B5">
        <w:rPr>
          <w:rFonts w:ascii="Times New Roman" w:eastAsia="Calibri" w:hAnsi="Times New Roman"/>
          <w:szCs w:val="24"/>
        </w:rPr>
        <w:t xml:space="preserve">ela </w:t>
      </w:r>
      <w:r w:rsidR="00AD1F27">
        <w:rPr>
          <w:rFonts w:ascii="Times New Roman" w:eastAsia="Calibri" w:hAnsi="Times New Roman"/>
          <w:szCs w:val="24"/>
        </w:rPr>
        <w:t xml:space="preserve">tem do cego. Anteriormente, havíamos apontado um efeito causado pelo cego quando Ana encontrava-se no bonde, pois ao percebê-lo, acabou ficando abalada também com a própria indiferença das outras pessoas que estavam próximas a ele. </w:t>
      </w:r>
      <w:r w:rsidR="00D76D39">
        <w:rPr>
          <w:rFonts w:ascii="Times New Roman" w:eastAsia="Calibri" w:hAnsi="Times New Roman"/>
          <w:szCs w:val="24"/>
        </w:rPr>
        <w:t>Vemos, novamente, esse mesmo sentimento reaparecer agora no Jardim, que fará questioná-la a f</w:t>
      </w:r>
      <w:r w:rsidR="00823AA4">
        <w:rPr>
          <w:rFonts w:ascii="Times New Roman" w:eastAsia="Calibri" w:hAnsi="Times New Roman"/>
          <w:szCs w:val="24"/>
        </w:rPr>
        <w:t xml:space="preserve">é, a </w:t>
      </w:r>
      <w:r w:rsidR="000C11B5">
        <w:rPr>
          <w:rFonts w:ascii="Times New Roman" w:eastAsia="Calibri" w:hAnsi="Times New Roman"/>
          <w:szCs w:val="24"/>
        </w:rPr>
        <w:t xml:space="preserve">sua </w:t>
      </w:r>
      <w:r w:rsidR="00823AA4">
        <w:rPr>
          <w:rFonts w:ascii="Times New Roman" w:eastAsia="Calibri" w:hAnsi="Times New Roman"/>
          <w:szCs w:val="24"/>
        </w:rPr>
        <w:t>crença religiosa:</w:t>
      </w:r>
    </w:p>
    <w:p w:rsidR="004E1AC3" w:rsidRPr="00D671DB" w:rsidRDefault="00D76D39" w:rsidP="00D671DB">
      <w:pPr>
        <w:pStyle w:val="CITAOLONGA"/>
        <w:rPr>
          <w:rFonts w:ascii="Times New Roman" w:eastAsia="Calibri" w:hAnsi="Times New Roman"/>
          <w:szCs w:val="20"/>
        </w:rPr>
      </w:pPr>
      <w:r w:rsidRPr="00D671DB">
        <w:rPr>
          <w:rFonts w:ascii="Times New Roman" w:eastAsia="Calibri" w:hAnsi="Times New Roman"/>
          <w:szCs w:val="20"/>
        </w:rPr>
        <w:t>Fora atingida pelo demônio da fé. A vida é horrível, disse-lhe baixo, faminta. O que faria se seguisse o chamado do cego? Iria sozinha</w:t>
      </w:r>
      <w:proofErr w:type="gramStart"/>
      <w:r w:rsidRPr="00D671DB">
        <w:rPr>
          <w:rFonts w:ascii="Times New Roman" w:eastAsia="Calibri" w:hAnsi="Times New Roman"/>
          <w:szCs w:val="20"/>
        </w:rPr>
        <w:t>... Havia</w:t>
      </w:r>
      <w:proofErr w:type="gramEnd"/>
      <w:r w:rsidRPr="00D671DB">
        <w:rPr>
          <w:rFonts w:ascii="Times New Roman" w:eastAsia="Calibri" w:hAnsi="Times New Roman"/>
          <w:szCs w:val="20"/>
        </w:rPr>
        <w:t xml:space="preserve"> lugares pobres e ricos que precisavam dela. Ela precisava</w:t>
      </w:r>
      <w:r w:rsidR="00D671DB" w:rsidRPr="00D671DB">
        <w:rPr>
          <w:rFonts w:ascii="Times New Roman" w:eastAsia="Calibri" w:hAnsi="Times New Roman"/>
          <w:szCs w:val="20"/>
        </w:rPr>
        <w:t xml:space="preserve"> </w:t>
      </w:r>
      <w:r w:rsidRPr="00D671DB">
        <w:rPr>
          <w:rFonts w:ascii="Times New Roman" w:eastAsia="Calibri" w:hAnsi="Times New Roman"/>
          <w:szCs w:val="20"/>
        </w:rPr>
        <w:t>deles</w:t>
      </w:r>
      <w:proofErr w:type="gramStart"/>
      <w:r w:rsidRPr="00D671DB">
        <w:rPr>
          <w:rFonts w:ascii="Times New Roman" w:eastAsia="Calibri" w:hAnsi="Times New Roman"/>
          <w:szCs w:val="20"/>
        </w:rPr>
        <w:t>...</w:t>
      </w:r>
      <w:r w:rsidR="00D671DB" w:rsidRPr="00D671DB">
        <w:rPr>
          <w:rFonts w:ascii="Times New Roman" w:eastAsia="Calibri" w:hAnsi="Times New Roman"/>
          <w:szCs w:val="20"/>
        </w:rPr>
        <w:t>Tenho</w:t>
      </w:r>
      <w:proofErr w:type="gramEnd"/>
      <w:r w:rsidR="00D671DB" w:rsidRPr="00D671DB">
        <w:rPr>
          <w:rFonts w:ascii="Times New Roman" w:eastAsia="Calibri" w:hAnsi="Times New Roman"/>
          <w:szCs w:val="20"/>
        </w:rPr>
        <w:t xml:space="preserve"> medo, disse [...] Já não sabia se estava do lado do cego ou das espessas plantas. O homem pouco a pouco se distanciara e em</w:t>
      </w:r>
      <w:r w:rsidR="00D671DB">
        <w:rPr>
          <w:rFonts w:ascii="Times New Roman" w:eastAsia="Calibri" w:hAnsi="Times New Roman"/>
          <w:szCs w:val="20"/>
        </w:rPr>
        <w:t xml:space="preserve"> </w:t>
      </w:r>
      <w:r w:rsidR="00D671DB" w:rsidRPr="00D671DB">
        <w:rPr>
          <w:rFonts w:ascii="Times New Roman" w:eastAsia="Calibri" w:hAnsi="Times New Roman"/>
          <w:szCs w:val="20"/>
        </w:rPr>
        <w:t xml:space="preserve">tortura ela parecia ter passado para o lado dos </w:t>
      </w:r>
      <w:r w:rsidR="00286697">
        <w:rPr>
          <w:rFonts w:ascii="Times New Roman" w:eastAsia="Calibri" w:hAnsi="Times New Roman"/>
          <w:szCs w:val="20"/>
        </w:rPr>
        <w:t>que lhe haviam ferido os olhos (p. 152-153)</w:t>
      </w:r>
    </w:p>
    <w:p w:rsidR="004E1AC3" w:rsidRDefault="00286697" w:rsidP="00720B59">
      <w:pPr>
        <w:rPr>
          <w:rFonts w:ascii="Times New Roman" w:eastAsia="Calibri" w:hAnsi="Times New Roman"/>
          <w:szCs w:val="24"/>
        </w:rPr>
      </w:pPr>
      <w:r>
        <w:rPr>
          <w:rFonts w:ascii="Times New Roman" w:eastAsia="Calibri" w:hAnsi="Times New Roman"/>
          <w:szCs w:val="24"/>
        </w:rPr>
        <w:lastRenderedPageBreak/>
        <w:t xml:space="preserve">Diante desse questionamento, </w:t>
      </w:r>
      <w:r w:rsidR="005053D6">
        <w:rPr>
          <w:rFonts w:ascii="Times New Roman" w:eastAsia="Calibri" w:hAnsi="Times New Roman"/>
          <w:szCs w:val="24"/>
        </w:rPr>
        <w:t xml:space="preserve">surge em </w:t>
      </w:r>
      <w:r>
        <w:rPr>
          <w:rFonts w:ascii="Times New Roman" w:eastAsia="Calibri" w:hAnsi="Times New Roman"/>
          <w:szCs w:val="24"/>
        </w:rPr>
        <w:t xml:space="preserve">Ana </w:t>
      </w:r>
      <w:r w:rsidR="005053D6">
        <w:rPr>
          <w:rFonts w:ascii="Times New Roman" w:eastAsia="Calibri" w:hAnsi="Times New Roman"/>
          <w:szCs w:val="24"/>
        </w:rPr>
        <w:t>um sentimento de</w:t>
      </w:r>
      <w:r>
        <w:rPr>
          <w:rFonts w:ascii="Times New Roman" w:eastAsia="Calibri" w:hAnsi="Times New Roman"/>
          <w:szCs w:val="24"/>
        </w:rPr>
        <w:t xml:space="preserve"> culpa</w:t>
      </w:r>
      <w:r w:rsidR="005053D6">
        <w:rPr>
          <w:rFonts w:ascii="Times New Roman" w:eastAsia="Calibri" w:hAnsi="Times New Roman"/>
          <w:szCs w:val="24"/>
        </w:rPr>
        <w:t>, de que “precisa” ser solidária para com o ce</w:t>
      </w:r>
      <w:r w:rsidR="00C76AED">
        <w:rPr>
          <w:rFonts w:ascii="Times New Roman" w:eastAsia="Calibri" w:hAnsi="Times New Roman"/>
          <w:szCs w:val="24"/>
        </w:rPr>
        <w:t>go, quase uma obrigação. Mais a</w:t>
      </w:r>
      <w:r w:rsidR="005053D6">
        <w:rPr>
          <w:rFonts w:ascii="Times New Roman" w:eastAsia="Calibri" w:hAnsi="Times New Roman"/>
          <w:szCs w:val="24"/>
        </w:rPr>
        <w:t>diante, quando nos revela</w:t>
      </w:r>
      <w:r w:rsidR="00990D53">
        <w:rPr>
          <w:rFonts w:ascii="Times New Roman" w:eastAsia="Calibri" w:hAnsi="Times New Roman"/>
          <w:szCs w:val="24"/>
        </w:rPr>
        <w:t xml:space="preserve"> que “</w:t>
      </w:r>
      <w:r w:rsidR="00990D53" w:rsidRPr="005053D6">
        <w:rPr>
          <w:rFonts w:ascii="Times New Roman" w:eastAsia="Calibri" w:hAnsi="Times New Roman"/>
          <w:szCs w:val="24"/>
        </w:rPr>
        <w:t>por um instante a vida sadia que levara até agora pareceu-lhe um modo moralmente louco de viver</w:t>
      </w:r>
      <w:r w:rsidR="00990D53">
        <w:rPr>
          <w:rFonts w:ascii="Times New Roman" w:eastAsia="Calibri" w:hAnsi="Times New Roman"/>
          <w:szCs w:val="24"/>
        </w:rPr>
        <w:t>” (p. 152)</w:t>
      </w:r>
      <w:r w:rsidR="005053D6">
        <w:rPr>
          <w:rFonts w:ascii="Times New Roman" w:eastAsia="Calibri" w:hAnsi="Times New Roman"/>
          <w:szCs w:val="24"/>
        </w:rPr>
        <w:t xml:space="preserve">, ao chegar em casa atordoada </w:t>
      </w:r>
      <w:r w:rsidR="00103CE4">
        <w:rPr>
          <w:rFonts w:ascii="Times New Roman" w:eastAsia="Calibri" w:hAnsi="Times New Roman"/>
          <w:szCs w:val="24"/>
        </w:rPr>
        <w:t xml:space="preserve">depois de ter vivenciado </w:t>
      </w:r>
      <w:r w:rsidR="005053D6">
        <w:rPr>
          <w:rFonts w:ascii="Times New Roman" w:eastAsia="Calibri" w:hAnsi="Times New Roman"/>
          <w:szCs w:val="24"/>
        </w:rPr>
        <w:t>o Jardim Botânico,</w:t>
      </w:r>
      <w:r w:rsidR="00990D53">
        <w:rPr>
          <w:rFonts w:ascii="Times New Roman" w:eastAsia="Calibri" w:hAnsi="Times New Roman"/>
          <w:szCs w:val="24"/>
        </w:rPr>
        <w:t xml:space="preserve"> que também ela vivia contrariamente às suas convicç</w:t>
      </w:r>
      <w:r w:rsidR="002C4E58">
        <w:rPr>
          <w:rFonts w:ascii="Times New Roman" w:eastAsia="Calibri" w:hAnsi="Times New Roman"/>
          <w:szCs w:val="24"/>
        </w:rPr>
        <w:t>ões, assim como aqueles que “</w:t>
      </w:r>
      <w:r w:rsidR="007979B1">
        <w:rPr>
          <w:rFonts w:ascii="Times New Roman" w:eastAsia="Calibri" w:hAnsi="Times New Roman"/>
          <w:szCs w:val="24"/>
        </w:rPr>
        <w:t xml:space="preserve">lhe </w:t>
      </w:r>
      <w:r w:rsidR="002C4E58">
        <w:rPr>
          <w:rFonts w:ascii="Times New Roman" w:eastAsia="Calibri" w:hAnsi="Times New Roman"/>
          <w:szCs w:val="24"/>
        </w:rPr>
        <w:t>haviam ferido os olhos”. Há outra constatação ainda neste trecho que é pertinente ressaltarmos, a existência de uma ine</w:t>
      </w:r>
      <w:r w:rsidR="00C76AED">
        <w:rPr>
          <w:rFonts w:ascii="Times New Roman" w:eastAsia="Calibri" w:hAnsi="Times New Roman"/>
          <w:szCs w:val="24"/>
        </w:rPr>
        <w:t>rente hierarquia social:</w:t>
      </w:r>
      <w:r w:rsidR="002C4E58">
        <w:rPr>
          <w:rFonts w:ascii="Times New Roman" w:eastAsia="Calibri" w:hAnsi="Times New Roman"/>
          <w:szCs w:val="24"/>
        </w:rPr>
        <w:t xml:space="preserve"> </w:t>
      </w:r>
      <w:r w:rsidR="00334AE7">
        <w:rPr>
          <w:rFonts w:ascii="Times New Roman" w:eastAsia="Calibri" w:hAnsi="Times New Roman"/>
          <w:szCs w:val="24"/>
        </w:rPr>
        <w:t>“havia lugares pobres e ricos”</w:t>
      </w:r>
      <w:r w:rsidR="007917BF">
        <w:rPr>
          <w:rFonts w:ascii="Times New Roman" w:eastAsia="Calibri" w:hAnsi="Times New Roman"/>
          <w:szCs w:val="24"/>
        </w:rPr>
        <w:t>,</w:t>
      </w:r>
      <w:r w:rsidR="00334AE7">
        <w:rPr>
          <w:rFonts w:ascii="Times New Roman" w:eastAsia="Calibri" w:hAnsi="Times New Roman"/>
          <w:szCs w:val="24"/>
        </w:rPr>
        <w:t xml:space="preserve"> </w:t>
      </w:r>
      <w:r w:rsidR="002C4E58">
        <w:rPr>
          <w:rFonts w:ascii="Times New Roman" w:eastAsia="Calibri" w:hAnsi="Times New Roman"/>
          <w:szCs w:val="24"/>
        </w:rPr>
        <w:t>e será a partir disso que Ana se situar</w:t>
      </w:r>
      <w:r w:rsidR="00C76AED">
        <w:rPr>
          <w:rFonts w:ascii="Times New Roman" w:eastAsia="Calibri" w:hAnsi="Times New Roman"/>
          <w:szCs w:val="24"/>
        </w:rPr>
        <w:t>á diante do homem cego que até há</w:t>
      </w:r>
      <w:r w:rsidR="002C4E58">
        <w:rPr>
          <w:rFonts w:ascii="Times New Roman" w:eastAsia="Calibri" w:hAnsi="Times New Roman"/>
          <w:szCs w:val="24"/>
        </w:rPr>
        <w:t xml:space="preserve"> pouco </w:t>
      </w:r>
      <w:r w:rsidR="005A0F67">
        <w:rPr>
          <w:rFonts w:ascii="Times New Roman" w:eastAsia="Calibri" w:hAnsi="Times New Roman"/>
          <w:szCs w:val="24"/>
        </w:rPr>
        <w:t xml:space="preserve">a </w:t>
      </w:r>
      <w:r w:rsidR="002C4E58">
        <w:rPr>
          <w:rFonts w:ascii="Times New Roman" w:eastAsia="Calibri" w:hAnsi="Times New Roman"/>
          <w:szCs w:val="24"/>
        </w:rPr>
        <w:t xml:space="preserve">havia </w:t>
      </w:r>
      <w:r w:rsidR="005A0F67">
        <w:rPr>
          <w:rFonts w:ascii="Times New Roman" w:eastAsia="Calibri" w:hAnsi="Times New Roman"/>
          <w:szCs w:val="24"/>
        </w:rPr>
        <w:t>conduzido</w:t>
      </w:r>
      <w:r w:rsidR="00334AE7">
        <w:rPr>
          <w:rFonts w:ascii="Times New Roman" w:eastAsia="Calibri" w:hAnsi="Times New Roman"/>
          <w:szCs w:val="24"/>
        </w:rPr>
        <w:t xml:space="preserve"> à problematização da </w:t>
      </w:r>
      <w:r w:rsidR="008C75E0">
        <w:rPr>
          <w:rFonts w:ascii="Times New Roman" w:eastAsia="Calibri" w:hAnsi="Times New Roman"/>
          <w:szCs w:val="24"/>
        </w:rPr>
        <w:t xml:space="preserve">sua </w:t>
      </w:r>
      <w:r w:rsidR="00334AE7">
        <w:rPr>
          <w:rFonts w:ascii="Times New Roman" w:eastAsia="Calibri" w:hAnsi="Times New Roman"/>
          <w:szCs w:val="24"/>
        </w:rPr>
        <w:t xml:space="preserve">própria fé. No entanto, </w:t>
      </w:r>
      <w:r w:rsidR="007917BF">
        <w:rPr>
          <w:rFonts w:ascii="Times New Roman" w:eastAsia="Calibri" w:hAnsi="Times New Roman"/>
          <w:szCs w:val="24"/>
        </w:rPr>
        <w:t xml:space="preserve">por mais que tivesse claro o modo como vivia, </w:t>
      </w:r>
      <w:r w:rsidR="008C75E0">
        <w:rPr>
          <w:rFonts w:ascii="Times New Roman" w:eastAsia="Calibri" w:hAnsi="Times New Roman"/>
          <w:szCs w:val="24"/>
        </w:rPr>
        <w:t xml:space="preserve">tendo-o como “imoral”, </w:t>
      </w:r>
      <w:r w:rsidR="007917BF">
        <w:rPr>
          <w:rFonts w:ascii="Times New Roman" w:eastAsia="Calibri" w:hAnsi="Times New Roman"/>
          <w:szCs w:val="24"/>
        </w:rPr>
        <w:t xml:space="preserve">a personagem </w:t>
      </w:r>
      <w:r w:rsidR="008C75E0">
        <w:rPr>
          <w:rFonts w:ascii="Times New Roman" w:eastAsia="Calibri" w:hAnsi="Times New Roman"/>
          <w:szCs w:val="24"/>
        </w:rPr>
        <w:t>logo assumirá que, mesmo sentindo piedade pelo cego, “</w:t>
      </w:r>
      <w:r w:rsidR="008C75E0" w:rsidRPr="008C75E0">
        <w:rPr>
          <w:rFonts w:ascii="Times New Roman" w:eastAsia="Calibri" w:hAnsi="Times New Roman"/>
          <w:szCs w:val="24"/>
        </w:rPr>
        <w:t>era uma piedade de leão</w:t>
      </w:r>
      <w:r w:rsidR="008C75E0">
        <w:rPr>
          <w:rFonts w:ascii="Times New Roman" w:eastAsia="Calibri" w:hAnsi="Times New Roman"/>
          <w:szCs w:val="24"/>
        </w:rPr>
        <w:t>”</w:t>
      </w:r>
      <w:r w:rsidR="00873722">
        <w:rPr>
          <w:rFonts w:ascii="Times New Roman" w:eastAsia="Calibri" w:hAnsi="Times New Roman"/>
          <w:szCs w:val="24"/>
        </w:rPr>
        <w:t xml:space="preserve"> (p. 153</w:t>
      </w:r>
      <w:r w:rsidR="005A0F67">
        <w:rPr>
          <w:rFonts w:ascii="Times New Roman" w:eastAsia="Calibri" w:hAnsi="Times New Roman"/>
          <w:szCs w:val="24"/>
        </w:rPr>
        <w:t>). L</w:t>
      </w:r>
      <w:r w:rsidR="00927F70">
        <w:rPr>
          <w:rFonts w:ascii="Times New Roman" w:eastAsia="Calibri" w:hAnsi="Times New Roman"/>
          <w:szCs w:val="24"/>
        </w:rPr>
        <w:t>ogo</w:t>
      </w:r>
      <w:r w:rsidR="001131F9">
        <w:rPr>
          <w:rFonts w:ascii="Times New Roman" w:eastAsia="Calibri" w:hAnsi="Times New Roman"/>
          <w:szCs w:val="24"/>
        </w:rPr>
        <w:t>,</w:t>
      </w:r>
      <w:r w:rsidR="00927F70">
        <w:rPr>
          <w:rFonts w:ascii="Times New Roman" w:eastAsia="Calibri" w:hAnsi="Times New Roman"/>
          <w:szCs w:val="24"/>
        </w:rPr>
        <w:t xml:space="preserve"> este sentimento </w:t>
      </w:r>
      <w:r w:rsidR="006613AE">
        <w:rPr>
          <w:rFonts w:ascii="Times New Roman" w:eastAsia="Calibri" w:hAnsi="Times New Roman"/>
          <w:szCs w:val="24"/>
        </w:rPr>
        <w:t>exigirá</w:t>
      </w:r>
      <w:r w:rsidR="00927F70">
        <w:rPr>
          <w:rFonts w:ascii="Times New Roman" w:eastAsia="Calibri" w:hAnsi="Times New Roman"/>
          <w:szCs w:val="24"/>
        </w:rPr>
        <w:t xml:space="preserve"> em Ana </w:t>
      </w:r>
      <w:r w:rsidR="006613AE">
        <w:rPr>
          <w:rFonts w:ascii="Times New Roman" w:eastAsia="Calibri" w:hAnsi="Times New Roman"/>
          <w:szCs w:val="24"/>
        </w:rPr>
        <w:t xml:space="preserve">uma justificativa </w:t>
      </w:r>
      <w:r w:rsidR="007979B1">
        <w:rPr>
          <w:rFonts w:ascii="Times New Roman" w:eastAsia="Calibri" w:hAnsi="Times New Roman"/>
          <w:szCs w:val="24"/>
        </w:rPr>
        <w:t xml:space="preserve">maior </w:t>
      </w:r>
      <w:r w:rsidR="00452159">
        <w:rPr>
          <w:rFonts w:ascii="Times New Roman" w:eastAsia="Calibri" w:hAnsi="Times New Roman"/>
          <w:szCs w:val="24"/>
        </w:rPr>
        <w:t>que a transcenda</w:t>
      </w:r>
      <w:r w:rsidR="007979B1">
        <w:rPr>
          <w:rFonts w:ascii="Times New Roman" w:eastAsia="Calibri" w:hAnsi="Times New Roman"/>
          <w:szCs w:val="24"/>
        </w:rPr>
        <w:t xml:space="preserve"> e que pudesse aliviá-la dessa culpabilidade</w:t>
      </w:r>
      <w:r w:rsidR="00452159">
        <w:rPr>
          <w:rFonts w:ascii="Times New Roman" w:eastAsia="Calibri" w:hAnsi="Times New Roman"/>
          <w:szCs w:val="24"/>
        </w:rPr>
        <w:t>, e isso</w:t>
      </w:r>
      <w:r w:rsidR="005A0F67">
        <w:rPr>
          <w:rFonts w:ascii="Times New Roman" w:eastAsia="Calibri" w:hAnsi="Times New Roman"/>
          <w:szCs w:val="24"/>
        </w:rPr>
        <w:t xml:space="preserve"> ela </w:t>
      </w:r>
      <w:r w:rsidR="00452159">
        <w:rPr>
          <w:rFonts w:ascii="Times New Roman" w:eastAsia="Calibri" w:hAnsi="Times New Roman"/>
          <w:szCs w:val="24"/>
        </w:rPr>
        <w:t xml:space="preserve">alcançara ao constatar </w:t>
      </w:r>
      <w:r w:rsidR="007979B1">
        <w:rPr>
          <w:rFonts w:ascii="Times New Roman" w:eastAsia="Calibri" w:hAnsi="Times New Roman"/>
          <w:szCs w:val="24"/>
        </w:rPr>
        <w:t xml:space="preserve">ao mesmo tempo </w:t>
      </w:r>
      <w:r w:rsidR="00452159">
        <w:rPr>
          <w:rFonts w:ascii="Times New Roman" w:eastAsia="Calibri" w:hAnsi="Times New Roman"/>
          <w:szCs w:val="24"/>
        </w:rPr>
        <w:t xml:space="preserve">que “o Jardim Botânico, tranquilo e </w:t>
      </w:r>
      <w:r w:rsidR="00452159" w:rsidRPr="00452159">
        <w:rPr>
          <w:rFonts w:ascii="Times New Roman" w:eastAsia="Calibri" w:hAnsi="Times New Roman"/>
          <w:szCs w:val="24"/>
        </w:rPr>
        <w:t>alto, lhe revelava</w:t>
      </w:r>
      <w:r w:rsidR="00452159">
        <w:rPr>
          <w:rFonts w:ascii="Times New Roman" w:eastAsia="Calibri" w:hAnsi="Times New Roman"/>
          <w:szCs w:val="24"/>
        </w:rPr>
        <w:t>” (p</w:t>
      </w:r>
      <w:r w:rsidR="00452159" w:rsidRPr="00452159">
        <w:rPr>
          <w:rFonts w:ascii="Times New Roman" w:eastAsia="Calibri" w:hAnsi="Times New Roman"/>
          <w:szCs w:val="24"/>
        </w:rPr>
        <w:t>.</w:t>
      </w:r>
      <w:r w:rsidR="00452159">
        <w:rPr>
          <w:rFonts w:ascii="Times New Roman" w:eastAsia="Calibri" w:hAnsi="Times New Roman"/>
          <w:szCs w:val="24"/>
        </w:rPr>
        <w:t xml:space="preserve"> 153)</w:t>
      </w:r>
      <w:r w:rsidR="007979B1">
        <w:rPr>
          <w:rFonts w:ascii="Times New Roman" w:eastAsia="Calibri" w:hAnsi="Times New Roman"/>
          <w:szCs w:val="24"/>
        </w:rPr>
        <w:t>. Ou seja, já dissemos que o</w:t>
      </w:r>
      <w:r w:rsidR="000E5D01">
        <w:rPr>
          <w:rFonts w:ascii="Times New Roman" w:eastAsia="Calibri" w:hAnsi="Times New Roman"/>
          <w:szCs w:val="24"/>
        </w:rPr>
        <w:t xml:space="preserve"> Jardim representa a grandeza, um</w:t>
      </w:r>
      <w:r w:rsidR="003512C1">
        <w:rPr>
          <w:rFonts w:ascii="Times New Roman" w:eastAsia="Calibri" w:hAnsi="Times New Roman"/>
          <w:szCs w:val="24"/>
        </w:rPr>
        <w:t xml:space="preserve"> ciclo </w:t>
      </w:r>
      <w:r w:rsidR="004F107E">
        <w:rPr>
          <w:rFonts w:ascii="Times New Roman" w:eastAsia="Calibri" w:hAnsi="Times New Roman"/>
          <w:szCs w:val="24"/>
        </w:rPr>
        <w:t>que marca um</w:t>
      </w:r>
      <w:r w:rsidR="003512C1">
        <w:rPr>
          <w:rFonts w:ascii="Times New Roman" w:eastAsia="Calibri" w:hAnsi="Times New Roman"/>
          <w:szCs w:val="24"/>
        </w:rPr>
        <w:t xml:space="preserve"> início e </w:t>
      </w:r>
      <w:r w:rsidR="002E61E8">
        <w:rPr>
          <w:rFonts w:ascii="Times New Roman" w:eastAsia="Calibri" w:hAnsi="Times New Roman"/>
          <w:szCs w:val="24"/>
        </w:rPr>
        <w:t xml:space="preserve">um </w:t>
      </w:r>
      <w:r w:rsidR="003512C1">
        <w:rPr>
          <w:rFonts w:ascii="Times New Roman" w:eastAsia="Calibri" w:hAnsi="Times New Roman"/>
          <w:szCs w:val="24"/>
        </w:rPr>
        <w:t>fim, de acontecimentos inevitáveis, assim, ele torna-se algo maior do que a simples existência de Ana. Portanto, o J</w:t>
      </w:r>
      <w:r w:rsidR="000E5D01">
        <w:rPr>
          <w:rFonts w:ascii="Times New Roman" w:eastAsia="Calibri" w:hAnsi="Times New Roman"/>
          <w:szCs w:val="24"/>
        </w:rPr>
        <w:t xml:space="preserve">ardim encerra um mundo “cruel” </w:t>
      </w:r>
      <w:r w:rsidR="003512C1">
        <w:rPr>
          <w:rFonts w:ascii="Times New Roman" w:eastAsia="Calibri" w:hAnsi="Times New Roman"/>
          <w:szCs w:val="24"/>
        </w:rPr>
        <w:t xml:space="preserve">em que o mais forte está inevitavelmente acima do mais fraco, e é com essa </w:t>
      </w:r>
      <w:r w:rsidR="00616DDE">
        <w:rPr>
          <w:rFonts w:ascii="Times New Roman" w:eastAsia="Calibri" w:hAnsi="Times New Roman"/>
          <w:szCs w:val="24"/>
        </w:rPr>
        <w:t>convicção</w:t>
      </w:r>
      <w:r w:rsidR="003512C1">
        <w:rPr>
          <w:rFonts w:ascii="Times New Roman" w:eastAsia="Calibri" w:hAnsi="Times New Roman"/>
          <w:szCs w:val="24"/>
        </w:rPr>
        <w:t xml:space="preserve"> que a personagem declara </w:t>
      </w:r>
      <w:r w:rsidR="00B46E89">
        <w:rPr>
          <w:rFonts w:ascii="Times New Roman" w:eastAsia="Calibri" w:hAnsi="Times New Roman"/>
          <w:szCs w:val="24"/>
        </w:rPr>
        <w:t xml:space="preserve">que “com </w:t>
      </w:r>
      <w:r w:rsidR="003512C1" w:rsidRPr="00B46E89">
        <w:rPr>
          <w:rFonts w:ascii="Times New Roman" w:eastAsia="Calibri" w:hAnsi="Times New Roman"/>
          <w:szCs w:val="24"/>
        </w:rPr>
        <w:t>horror descobria que pertencia à parte forte do mund</w:t>
      </w:r>
      <w:r w:rsidR="00B46E89">
        <w:rPr>
          <w:rFonts w:ascii="Times New Roman" w:eastAsia="Calibri" w:hAnsi="Times New Roman"/>
          <w:szCs w:val="24"/>
        </w:rPr>
        <w:t>o</w:t>
      </w:r>
      <w:r w:rsidR="00A97BA6">
        <w:rPr>
          <w:rFonts w:ascii="Times New Roman" w:eastAsia="Calibri" w:hAnsi="Times New Roman"/>
          <w:szCs w:val="24"/>
        </w:rPr>
        <w:t>”</w:t>
      </w:r>
      <w:r w:rsidR="00B46E89">
        <w:rPr>
          <w:rFonts w:ascii="Times New Roman" w:eastAsia="Calibri" w:hAnsi="Times New Roman"/>
          <w:szCs w:val="24"/>
        </w:rPr>
        <w:t xml:space="preserve"> (p. </w:t>
      </w:r>
      <w:r w:rsidR="00A97BA6">
        <w:rPr>
          <w:rFonts w:ascii="Times New Roman" w:eastAsia="Calibri" w:hAnsi="Times New Roman"/>
          <w:szCs w:val="24"/>
        </w:rPr>
        <w:t>153</w:t>
      </w:r>
      <w:r w:rsidR="000C3A8E">
        <w:rPr>
          <w:rFonts w:ascii="Times New Roman" w:eastAsia="Calibri" w:hAnsi="Times New Roman"/>
          <w:szCs w:val="24"/>
        </w:rPr>
        <w:t xml:space="preserve">), </w:t>
      </w:r>
      <w:r w:rsidR="008275A5">
        <w:rPr>
          <w:rFonts w:ascii="Times New Roman" w:eastAsia="Calibri" w:hAnsi="Times New Roman"/>
          <w:szCs w:val="24"/>
        </w:rPr>
        <w:t>eximindo-se da culpa pelo cego, assim como tantas outras pessoas que antes lhe causavam estranhamento, pois agora também ela faz parte</w:t>
      </w:r>
      <w:r w:rsidR="006C3EDC">
        <w:rPr>
          <w:rFonts w:ascii="Times New Roman" w:eastAsia="Calibri" w:hAnsi="Times New Roman"/>
          <w:szCs w:val="24"/>
        </w:rPr>
        <w:t xml:space="preserve"> dessa multidão</w:t>
      </w:r>
      <w:r w:rsidR="008275A5">
        <w:rPr>
          <w:rFonts w:ascii="Times New Roman" w:eastAsia="Calibri" w:hAnsi="Times New Roman"/>
          <w:szCs w:val="24"/>
        </w:rPr>
        <w:t>.</w:t>
      </w:r>
      <w:r w:rsidR="00B46E89">
        <w:rPr>
          <w:rFonts w:ascii="Times New Roman" w:eastAsia="Calibri" w:hAnsi="Times New Roman"/>
          <w:szCs w:val="24"/>
        </w:rPr>
        <w:t xml:space="preserve"> </w:t>
      </w:r>
      <w:r w:rsidR="00DB3B27">
        <w:rPr>
          <w:rFonts w:ascii="Times New Roman" w:eastAsia="Calibri" w:hAnsi="Times New Roman"/>
          <w:szCs w:val="24"/>
        </w:rPr>
        <w:t>Do Jardim B</w:t>
      </w:r>
      <w:r w:rsidR="004F107E">
        <w:rPr>
          <w:rFonts w:ascii="Times New Roman" w:eastAsia="Calibri" w:hAnsi="Times New Roman"/>
          <w:szCs w:val="24"/>
        </w:rPr>
        <w:t>otânico, leva consigo o temor dos</w:t>
      </w:r>
      <w:r w:rsidR="00DB3B27">
        <w:rPr>
          <w:rFonts w:ascii="Times New Roman" w:eastAsia="Calibri" w:hAnsi="Times New Roman"/>
          <w:szCs w:val="24"/>
        </w:rPr>
        <w:t xml:space="preserve"> acontecimentos imprevisíveis que a vida possa lhe colocar</w:t>
      </w:r>
      <w:r w:rsidR="002E61E8">
        <w:rPr>
          <w:rFonts w:ascii="Times New Roman" w:eastAsia="Calibri" w:hAnsi="Times New Roman"/>
          <w:szCs w:val="24"/>
        </w:rPr>
        <w:t>,</w:t>
      </w:r>
      <w:r w:rsidR="00DB3B27">
        <w:rPr>
          <w:rFonts w:ascii="Times New Roman" w:eastAsia="Calibri" w:hAnsi="Times New Roman"/>
          <w:szCs w:val="24"/>
        </w:rPr>
        <w:t xml:space="preserve"> como também a certeza de que integra o lado mais forte da sociedade. Dessa forma, ao retornar para o apartamento, vemo-la atenta para os sinais d</w:t>
      </w:r>
      <w:r w:rsidR="00D76796">
        <w:rPr>
          <w:rFonts w:ascii="Times New Roman" w:eastAsia="Calibri" w:hAnsi="Times New Roman"/>
          <w:szCs w:val="24"/>
        </w:rPr>
        <w:t xml:space="preserve">e perigo da vida como se ela tivesse enfim despertado em si uma consciência da própria situação social que desempenhava. Se antes determinados conflitos existenciais lhe eram incompreensíveis, agora que os confrontou forçosamente, considerando </w:t>
      </w:r>
      <w:r w:rsidR="00547AE2">
        <w:rPr>
          <w:rFonts w:ascii="Times New Roman" w:eastAsia="Calibri" w:hAnsi="Times New Roman"/>
          <w:szCs w:val="24"/>
        </w:rPr>
        <w:t>o encantamento do Jardim, obrigando-a a refletir-se, vê a si mesma justificada comparando a sua vida às demais pessoas que vivem em condição social semelhante. É justamente nisso que Ana apoiará a sua razão de viver</w:t>
      </w:r>
      <w:r w:rsidR="003A40CE">
        <w:rPr>
          <w:rFonts w:ascii="Times New Roman" w:eastAsia="Calibri" w:hAnsi="Times New Roman"/>
          <w:szCs w:val="24"/>
        </w:rPr>
        <w:t>, obtendo</w:t>
      </w:r>
      <w:r w:rsidR="00C34527">
        <w:rPr>
          <w:rFonts w:ascii="Times New Roman" w:eastAsia="Calibri" w:hAnsi="Times New Roman"/>
          <w:szCs w:val="24"/>
        </w:rPr>
        <w:t xml:space="preserve">, </w:t>
      </w:r>
      <w:r w:rsidR="003A40CE">
        <w:rPr>
          <w:rFonts w:ascii="Times New Roman" w:eastAsia="Calibri" w:hAnsi="Times New Roman"/>
          <w:szCs w:val="24"/>
        </w:rPr>
        <w:t xml:space="preserve">através da herança do Jardim, a confirmação de que também na sua casa </w:t>
      </w:r>
      <w:r w:rsidR="00C34527">
        <w:rPr>
          <w:rFonts w:ascii="Times New Roman" w:eastAsia="Calibri" w:hAnsi="Times New Roman"/>
          <w:szCs w:val="24"/>
        </w:rPr>
        <w:t>estenderá a mesma lógica e moral,</w:t>
      </w:r>
      <w:r w:rsidR="00DB3B27">
        <w:rPr>
          <w:rFonts w:ascii="Times New Roman" w:eastAsia="Calibri" w:hAnsi="Times New Roman"/>
          <w:szCs w:val="24"/>
        </w:rPr>
        <w:t xml:space="preserve"> “o mesmo trabalho secreto se fazia ali na cozinha” (p. </w:t>
      </w:r>
      <w:r w:rsidR="002E61E8">
        <w:rPr>
          <w:rFonts w:ascii="Times New Roman" w:eastAsia="Calibri" w:hAnsi="Times New Roman"/>
          <w:szCs w:val="24"/>
        </w:rPr>
        <w:t>154). E</w:t>
      </w:r>
      <w:r w:rsidR="00720B59">
        <w:rPr>
          <w:rFonts w:ascii="Times New Roman" w:eastAsia="Calibri" w:hAnsi="Times New Roman"/>
          <w:szCs w:val="24"/>
        </w:rPr>
        <w:t xml:space="preserve"> dessa lógica</w:t>
      </w:r>
      <w:r w:rsidR="00773FFF">
        <w:rPr>
          <w:rFonts w:ascii="Times New Roman" w:eastAsia="Calibri" w:hAnsi="Times New Roman"/>
          <w:szCs w:val="24"/>
        </w:rPr>
        <w:t>,</w:t>
      </w:r>
      <w:r w:rsidR="00720B59">
        <w:rPr>
          <w:rFonts w:ascii="Times New Roman" w:eastAsia="Calibri" w:hAnsi="Times New Roman"/>
          <w:szCs w:val="24"/>
        </w:rPr>
        <w:t xml:space="preserve"> sobressai a disc</w:t>
      </w:r>
      <w:r w:rsidR="002D54F2">
        <w:rPr>
          <w:rFonts w:ascii="Times New Roman" w:eastAsia="Calibri" w:hAnsi="Times New Roman"/>
          <w:szCs w:val="24"/>
        </w:rPr>
        <w:t>ussão para a qual nos dirigimos:</w:t>
      </w:r>
      <w:r w:rsidR="00720B59">
        <w:rPr>
          <w:rFonts w:ascii="Times New Roman" w:eastAsia="Calibri" w:hAnsi="Times New Roman"/>
          <w:szCs w:val="24"/>
        </w:rPr>
        <w:t xml:space="preserve"> a condição social da personagem em contato c</w:t>
      </w:r>
      <w:r w:rsidR="002D54F2">
        <w:rPr>
          <w:rFonts w:ascii="Times New Roman" w:eastAsia="Calibri" w:hAnsi="Times New Roman"/>
          <w:szCs w:val="24"/>
        </w:rPr>
        <w:t>om a sociedade que a envolve. S</w:t>
      </w:r>
      <w:r w:rsidR="00720B59">
        <w:rPr>
          <w:rFonts w:ascii="Times New Roman" w:eastAsia="Calibri" w:hAnsi="Times New Roman"/>
          <w:szCs w:val="24"/>
        </w:rPr>
        <w:t xml:space="preserve">e o Jardim Botânico representa um mundo “social” que carrega uma hierarquia abrangendo fortes e fracos, </w:t>
      </w:r>
      <w:r w:rsidR="003F6A7C">
        <w:rPr>
          <w:rFonts w:ascii="Times New Roman" w:eastAsia="Calibri" w:hAnsi="Times New Roman"/>
          <w:szCs w:val="24"/>
        </w:rPr>
        <w:t>ela o reviverá igualmente em um círculo social mais restrito, no caso, a própria moradia e nela encerrará a harmonia de uma vida doméstica tranquila</w:t>
      </w:r>
      <w:r w:rsidR="00AE791E">
        <w:rPr>
          <w:rFonts w:ascii="Times New Roman" w:eastAsia="Calibri" w:hAnsi="Times New Roman"/>
          <w:szCs w:val="24"/>
        </w:rPr>
        <w:t xml:space="preserve">, marcada sempre, </w:t>
      </w:r>
      <w:r w:rsidR="0043056B">
        <w:rPr>
          <w:rFonts w:ascii="Times New Roman" w:eastAsia="Calibri" w:hAnsi="Times New Roman"/>
          <w:szCs w:val="24"/>
        </w:rPr>
        <w:t>previsivelmente</w:t>
      </w:r>
      <w:r w:rsidR="00AE791E">
        <w:rPr>
          <w:rFonts w:ascii="Times New Roman" w:eastAsia="Calibri" w:hAnsi="Times New Roman"/>
          <w:szCs w:val="24"/>
        </w:rPr>
        <w:t xml:space="preserve">, </w:t>
      </w:r>
      <w:r w:rsidR="0043056B">
        <w:rPr>
          <w:rFonts w:ascii="Times New Roman" w:eastAsia="Calibri" w:hAnsi="Times New Roman"/>
          <w:szCs w:val="24"/>
        </w:rPr>
        <w:t>por acontecimentos encadeados, ordenados</w:t>
      </w:r>
      <w:r w:rsidR="003F6A7C">
        <w:rPr>
          <w:rFonts w:ascii="Times New Roman" w:eastAsia="Calibri" w:hAnsi="Times New Roman"/>
          <w:szCs w:val="24"/>
        </w:rPr>
        <w:t>.</w:t>
      </w:r>
    </w:p>
    <w:p w:rsidR="004E1AC3" w:rsidRPr="00AE791E" w:rsidRDefault="00AE791E" w:rsidP="00AE791E">
      <w:pPr>
        <w:pStyle w:val="CITAOLONGA"/>
        <w:rPr>
          <w:rFonts w:ascii="Times New Roman" w:eastAsia="Calibri" w:hAnsi="Times New Roman"/>
        </w:rPr>
      </w:pPr>
      <w:r w:rsidRPr="00AE791E">
        <w:rPr>
          <w:rFonts w:ascii="Times New Roman" w:eastAsia="Calibri" w:hAnsi="Times New Roman"/>
        </w:rPr>
        <w:lastRenderedPageBreak/>
        <w:t>Depois o marido veio, vieram os irmãos e suas mulheres, vieram os filhos dos irmãos. Jantaram com as janelas todas abertas, no nono andar. Um avião estremecia, ameaçando no calor do céu. Apesar de ter usado poucos ovos, o jantar estava bom. Também suas crianças ficaram acordadas, brincando no tapete com as outras. Era verão, seria inútil obrigá-las a dormir. Ana estava um pouco pálida e ria suavemente com os outros</w:t>
      </w:r>
      <w:r>
        <w:rPr>
          <w:rFonts w:ascii="Times New Roman" w:eastAsia="Calibri" w:hAnsi="Times New Roman"/>
        </w:rPr>
        <w:t xml:space="preserve"> (p. 154)</w:t>
      </w:r>
    </w:p>
    <w:p w:rsidR="00306CF5" w:rsidRDefault="0043056B" w:rsidP="00723E5D">
      <w:pPr>
        <w:ind w:firstLine="0"/>
        <w:rPr>
          <w:rFonts w:ascii="Times New Roman" w:eastAsia="Calibri" w:hAnsi="Times New Roman"/>
          <w:szCs w:val="24"/>
        </w:rPr>
      </w:pPr>
      <w:r>
        <w:rPr>
          <w:rFonts w:ascii="Times New Roman" w:eastAsia="Calibri" w:hAnsi="Times New Roman"/>
          <w:szCs w:val="24"/>
        </w:rPr>
        <w:tab/>
        <w:t>E dessa harmonia doméstica que tratamos acima, ressaltam dois aspectos</w:t>
      </w:r>
      <w:r w:rsidR="00C44797">
        <w:rPr>
          <w:rFonts w:ascii="Times New Roman" w:eastAsia="Calibri" w:hAnsi="Times New Roman"/>
          <w:szCs w:val="24"/>
        </w:rPr>
        <w:t xml:space="preserve"> que merecem atenção. O primeiro deles é a preocupação insistente em Ana de manter-se “ligada” ao ambiente familiar, às demandas da rotina doméstica, que desde o início do texto aparece</w:t>
      </w:r>
      <w:r w:rsidR="00773FFF">
        <w:rPr>
          <w:rFonts w:ascii="Times New Roman" w:eastAsia="Calibri" w:hAnsi="Times New Roman"/>
          <w:szCs w:val="24"/>
        </w:rPr>
        <w:t>,</w:t>
      </w:r>
      <w:r w:rsidR="00C44797">
        <w:rPr>
          <w:rFonts w:ascii="Times New Roman" w:eastAsia="Calibri" w:hAnsi="Times New Roman"/>
          <w:szCs w:val="24"/>
        </w:rPr>
        <w:t xml:space="preserve"> ao mesmo tempo que a vemos entrar em conflito consigo, revendo a moral da sociedade em que foi criada.</w:t>
      </w:r>
      <w:r w:rsidR="00C65DA6">
        <w:rPr>
          <w:rFonts w:ascii="Times New Roman" w:eastAsia="Calibri" w:hAnsi="Times New Roman"/>
          <w:szCs w:val="24"/>
        </w:rPr>
        <w:t xml:space="preserve"> E conforme Ana constata, mesmo tendo vivido momentos de perturbação dos pensamentos no Jardim, a preocupação em manter as coisas organizadas persiste </w:t>
      </w:r>
      <w:r w:rsidR="004A5742">
        <w:rPr>
          <w:rFonts w:ascii="Times New Roman" w:eastAsia="Calibri" w:hAnsi="Times New Roman"/>
          <w:szCs w:val="24"/>
        </w:rPr>
        <w:t xml:space="preserve">nela </w:t>
      </w:r>
      <w:r w:rsidR="00C65DA6">
        <w:rPr>
          <w:rFonts w:ascii="Times New Roman" w:eastAsia="Calibri" w:hAnsi="Times New Roman"/>
          <w:szCs w:val="24"/>
        </w:rPr>
        <w:t>fortemente, revendo com certo desprezo os pensamentos antes vividos que a punham em alerta, “</w:t>
      </w:r>
      <w:r w:rsidR="00C65DA6">
        <w:rPr>
          <w:rFonts w:ascii="Times New Roman" w:eastAsia="Calibri" w:hAnsi="Times New Roman"/>
        </w:rPr>
        <w:t>a</w:t>
      </w:r>
      <w:r w:rsidR="00C65DA6" w:rsidRPr="00AE791E">
        <w:rPr>
          <w:rFonts w:ascii="Times New Roman" w:eastAsia="Calibri" w:hAnsi="Times New Roman"/>
        </w:rPr>
        <w:t>pesar de ter usado poucos ovos, o jantar estava bom</w:t>
      </w:r>
      <w:r w:rsidR="00C65DA6">
        <w:rPr>
          <w:rFonts w:ascii="Times New Roman" w:eastAsia="Calibri" w:hAnsi="Times New Roman"/>
        </w:rPr>
        <w:t xml:space="preserve">”; </w:t>
      </w:r>
      <w:r w:rsidR="006A3E38">
        <w:rPr>
          <w:rFonts w:ascii="Times New Roman" w:eastAsia="Calibri" w:hAnsi="Times New Roman"/>
        </w:rPr>
        <w:t xml:space="preserve">outro aspecto revela a harmonia dos próprios convidados, </w:t>
      </w:r>
      <w:r w:rsidR="006A3E38">
        <w:rPr>
          <w:rFonts w:ascii="Times New Roman" w:eastAsia="Calibri" w:hAnsi="Times New Roman"/>
          <w:szCs w:val="24"/>
        </w:rPr>
        <w:t>“</w:t>
      </w:r>
      <w:r w:rsidR="006A3E38" w:rsidRPr="006A3E38">
        <w:rPr>
          <w:rFonts w:ascii="Times New Roman" w:eastAsia="Calibri" w:hAnsi="Times New Roman"/>
          <w:szCs w:val="24"/>
        </w:rPr>
        <w:t>rodeavam a mesa, a família [...] felizes em não discordar, tão dispostos a não ver defeitos</w:t>
      </w:r>
      <w:r w:rsidR="006A3E38">
        <w:rPr>
          <w:rFonts w:ascii="Times New Roman" w:eastAsia="Calibri" w:hAnsi="Times New Roman"/>
          <w:szCs w:val="24"/>
        </w:rPr>
        <w:t xml:space="preserve">” (p. </w:t>
      </w:r>
      <w:r w:rsidR="00746430">
        <w:rPr>
          <w:rFonts w:ascii="Times New Roman" w:eastAsia="Calibri" w:hAnsi="Times New Roman"/>
          <w:szCs w:val="24"/>
        </w:rPr>
        <w:t>154)</w:t>
      </w:r>
      <w:r w:rsidR="004A5742">
        <w:rPr>
          <w:rFonts w:ascii="Times New Roman" w:eastAsia="Calibri" w:hAnsi="Times New Roman"/>
          <w:szCs w:val="24"/>
        </w:rPr>
        <w:t xml:space="preserve"> resultando, assim, </w:t>
      </w:r>
      <w:r w:rsidR="00746430">
        <w:rPr>
          <w:rFonts w:ascii="Times New Roman" w:eastAsia="Calibri" w:hAnsi="Times New Roman"/>
          <w:szCs w:val="24"/>
        </w:rPr>
        <w:t xml:space="preserve">em uma imagem de família </w:t>
      </w:r>
      <w:r w:rsidR="004A5742">
        <w:rPr>
          <w:rFonts w:ascii="Times New Roman" w:eastAsia="Calibri" w:hAnsi="Times New Roman"/>
          <w:szCs w:val="24"/>
        </w:rPr>
        <w:t>bem comp</w:t>
      </w:r>
      <w:r w:rsidR="00B22472">
        <w:rPr>
          <w:rFonts w:ascii="Times New Roman" w:eastAsia="Calibri" w:hAnsi="Times New Roman"/>
          <w:szCs w:val="24"/>
        </w:rPr>
        <w:t xml:space="preserve">osta, indiferente às questões sociais fora de seu círculo. A hierarquia que abordávamos </w:t>
      </w:r>
      <w:r w:rsidR="00C93722">
        <w:rPr>
          <w:rFonts w:ascii="Times New Roman" w:eastAsia="Calibri" w:hAnsi="Times New Roman"/>
          <w:szCs w:val="24"/>
        </w:rPr>
        <w:t xml:space="preserve">e a </w:t>
      </w:r>
      <w:r w:rsidR="00B22472">
        <w:rPr>
          <w:rFonts w:ascii="Times New Roman" w:eastAsia="Calibri" w:hAnsi="Times New Roman"/>
          <w:szCs w:val="24"/>
        </w:rPr>
        <w:t>estabilidade social pode</w:t>
      </w:r>
      <w:r w:rsidR="00C93722">
        <w:rPr>
          <w:rFonts w:ascii="Times New Roman" w:eastAsia="Calibri" w:hAnsi="Times New Roman"/>
          <w:szCs w:val="24"/>
        </w:rPr>
        <w:t>m</w:t>
      </w:r>
      <w:r w:rsidR="00B22472">
        <w:rPr>
          <w:rFonts w:ascii="Times New Roman" w:eastAsia="Calibri" w:hAnsi="Times New Roman"/>
          <w:szCs w:val="24"/>
        </w:rPr>
        <w:t xml:space="preserve"> ser verificada</w:t>
      </w:r>
      <w:r w:rsidR="00C93722">
        <w:rPr>
          <w:rFonts w:ascii="Times New Roman" w:eastAsia="Calibri" w:hAnsi="Times New Roman"/>
          <w:szCs w:val="24"/>
        </w:rPr>
        <w:t>s</w:t>
      </w:r>
      <w:r w:rsidR="00B22472">
        <w:rPr>
          <w:rFonts w:ascii="Times New Roman" w:eastAsia="Calibri" w:hAnsi="Times New Roman"/>
          <w:szCs w:val="24"/>
        </w:rPr>
        <w:t xml:space="preserve"> também através dessa cena em que todos </w:t>
      </w:r>
      <w:r w:rsidR="00B22472">
        <w:rPr>
          <w:rFonts w:ascii="Times New Roman" w:eastAsia="Calibri" w:hAnsi="Times New Roman"/>
        </w:rPr>
        <w:t>“j</w:t>
      </w:r>
      <w:r w:rsidR="00B22472" w:rsidRPr="00AE791E">
        <w:rPr>
          <w:rFonts w:ascii="Times New Roman" w:eastAsia="Calibri" w:hAnsi="Times New Roman"/>
        </w:rPr>
        <w:t>antaram com as janelas todas abertas, no nono andar</w:t>
      </w:r>
      <w:r w:rsidR="00B22472">
        <w:rPr>
          <w:rFonts w:ascii="Times New Roman" w:eastAsia="Calibri" w:hAnsi="Times New Roman"/>
        </w:rPr>
        <w:t xml:space="preserve">”, </w:t>
      </w:r>
      <w:r w:rsidR="00C93722">
        <w:rPr>
          <w:rFonts w:ascii="Times New Roman" w:eastAsia="Calibri" w:hAnsi="Times New Roman"/>
        </w:rPr>
        <w:t xml:space="preserve">uma vez que o morar no “nono andar” traz o sentido de posição elevada, de prestígio na sociedade. </w:t>
      </w:r>
      <w:r w:rsidR="00DE3310">
        <w:rPr>
          <w:rFonts w:ascii="Times New Roman" w:eastAsia="Calibri" w:hAnsi="Times New Roman"/>
        </w:rPr>
        <w:t xml:space="preserve">A permanência no Jardim possibilitou à personagem perceber a vida como instável, e disso resulta a clara consciência de que tudo a sua volta </w:t>
      </w:r>
      <w:r w:rsidR="00F046F6">
        <w:rPr>
          <w:rFonts w:ascii="Times New Roman" w:eastAsia="Calibri" w:hAnsi="Times New Roman"/>
        </w:rPr>
        <w:t xml:space="preserve">finda, </w:t>
      </w:r>
      <w:r w:rsidR="00F046F6">
        <w:rPr>
          <w:rFonts w:ascii="Times New Roman" w:eastAsia="Calibri" w:hAnsi="Times New Roman"/>
          <w:szCs w:val="24"/>
        </w:rPr>
        <w:t>“</w:t>
      </w:r>
      <w:r w:rsidR="00F046F6" w:rsidRPr="00DE3310">
        <w:rPr>
          <w:rFonts w:ascii="Times New Roman" w:eastAsia="Calibri" w:hAnsi="Times New Roman"/>
          <w:szCs w:val="24"/>
        </w:rPr>
        <w:t>como a uma borboleta, Ana prendeu o instante entre os dedos antes que ele nunca mais fosse seu</w:t>
      </w:r>
      <w:r w:rsidR="00F046F6">
        <w:rPr>
          <w:rFonts w:ascii="Times New Roman" w:eastAsia="Calibri" w:hAnsi="Times New Roman"/>
          <w:szCs w:val="24"/>
        </w:rPr>
        <w:t>” (p</w:t>
      </w:r>
      <w:r w:rsidR="00F046F6" w:rsidRPr="00DE3310">
        <w:rPr>
          <w:rFonts w:ascii="Times New Roman" w:eastAsia="Calibri" w:hAnsi="Times New Roman"/>
          <w:szCs w:val="24"/>
        </w:rPr>
        <w:t>.</w:t>
      </w:r>
      <w:r w:rsidR="00F046F6">
        <w:rPr>
          <w:rFonts w:ascii="Times New Roman" w:eastAsia="Calibri" w:hAnsi="Times New Roman"/>
          <w:szCs w:val="24"/>
        </w:rPr>
        <w:t xml:space="preserve"> 1</w:t>
      </w:r>
      <w:r w:rsidR="00BC2D62">
        <w:rPr>
          <w:rFonts w:ascii="Times New Roman" w:eastAsia="Calibri" w:hAnsi="Times New Roman"/>
          <w:szCs w:val="24"/>
        </w:rPr>
        <w:t xml:space="preserve">54). Ainda no começo desta análise, falamos da existência de dois momentos cruciais, o antes e o depois, marcados pela presença arrebatadora do cego, </w:t>
      </w:r>
      <w:r w:rsidR="003061AC">
        <w:rPr>
          <w:rFonts w:ascii="Times New Roman" w:eastAsia="Calibri" w:hAnsi="Times New Roman"/>
          <w:szCs w:val="24"/>
        </w:rPr>
        <w:t xml:space="preserve">mas agora, ao passarmos para o espaço do Jardim Botânico, antecedido pela discussão do bonde e do apartamento, vemos assertivamente, a concomitância de três espaços que se relacionam, consequentemente, a três estados de alma da personagem central. </w:t>
      </w:r>
      <w:r w:rsidR="006B14AE">
        <w:rPr>
          <w:rFonts w:ascii="Times New Roman" w:eastAsia="Calibri" w:hAnsi="Times New Roman"/>
          <w:szCs w:val="24"/>
        </w:rPr>
        <w:t xml:space="preserve">Um deles, o bonde, revela-nos uma mulher que preestabelece </w:t>
      </w:r>
      <w:r w:rsidR="00E20FAB">
        <w:rPr>
          <w:rFonts w:ascii="Times New Roman" w:eastAsia="Calibri" w:hAnsi="Times New Roman"/>
          <w:szCs w:val="24"/>
        </w:rPr>
        <w:t xml:space="preserve">toda uma rotina, </w:t>
      </w:r>
      <w:r w:rsidR="00F83E26">
        <w:rPr>
          <w:rFonts w:ascii="Times New Roman" w:eastAsia="Calibri" w:hAnsi="Times New Roman"/>
          <w:szCs w:val="24"/>
        </w:rPr>
        <w:t>cercando-a de tranquilidade, harmonia, “</w:t>
      </w:r>
      <w:r w:rsidR="00E20FAB" w:rsidRPr="00E20FAB">
        <w:rPr>
          <w:rFonts w:ascii="Times New Roman" w:eastAsia="Calibri" w:hAnsi="Times New Roman"/>
          <w:szCs w:val="24"/>
        </w:rPr>
        <w:t>respirou profundamente e uma grande aceitação deu a seu rosto</w:t>
      </w:r>
      <w:r w:rsidR="00E20FAB">
        <w:rPr>
          <w:rFonts w:ascii="Times New Roman" w:eastAsia="Calibri" w:hAnsi="Times New Roman"/>
          <w:szCs w:val="24"/>
        </w:rPr>
        <w:t xml:space="preserve"> </w:t>
      </w:r>
      <w:r w:rsidR="00E20FAB" w:rsidRPr="00E20FAB">
        <w:rPr>
          <w:rFonts w:ascii="Times New Roman" w:eastAsia="Calibri" w:hAnsi="Times New Roman"/>
          <w:szCs w:val="24"/>
        </w:rPr>
        <w:t>um ar de mulher [...] O bonde se arrastava, em seguida estacava. Até Humaitá tinha tempo de descansar</w:t>
      </w:r>
      <w:r w:rsidR="00F83E26">
        <w:rPr>
          <w:rFonts w:ascii="Times New Roman" w:eastAsia="Calibri" w:hAnsi="Times New Roman"/>
          <w:szCs w:val="24"/>
        </w:rPr>
        <w:t xml:space="preserve">” (p. 147), entretanto, essa harmonia </w:t>
      </w:r>
      <w:r w:rsidR="00723E5D">
        <w:rPr>
          <w:rFonts w:ascii="Times New Roman" w:eastAsia="Calibri" w:hAnsi="Times New Roman"/>
          <w:szCs w:val="24"/>
        </w:rPr>
        <w:t xml:space="preserve">vai aos poucos se desfazendo ao ver o homem cego na parada, e o bonde aqui assume a desordem, por isso a constatação de que “a rede perdera o sentido e </w:t>
      </w:r>
      <w:r w:rsidR="00723E5D" w:rsidRPr="00723E5D">
        <w:rPr>
          <w:rFonts w:ascii="Times New Roman" w:eastAsia="Calibri" w:hAnsi="Times New Roman"/>
          <w:szCs w:val="24"/>
        </w:rPr>
        <w:t>estar num bonde era um fio partido</w:t>
      </w:r>
      <w:r w:rsidR="00723E5D">
        <w:rPr>
          <w:rFonts w:ascii="Times New Roman" w:eastAsia="Calibri" w:hAnsi="Times New Roman"/>
          <w:szCs w:val="24"/>
        </w:rPr>
        <w:t>”</w:t>
      </w:r>
      <w:r w:rsidR="00403C11">
        <w:rPr>
          <w:rFonts w:ascii="Times New Roman" w:eastAsia="Calibri" w:hAnsi="Times New Roman"/>
          <w:szCs w:val="24"/>
        </w:rPr>
        <w:t xml:space="preserve">. Simbolicamente, conforme o texto, o bonde é a possibilidade, mesmo que </w:t>
      </w:r>
      <w:r w:rsidR="002D54F2">
        <w:rPr>
          <w:rFonts w:ascii="Times New Roman" w:eastAsia="Calibri" w:hAnsi="Times New Roman"/>
          <w:szCs w:val="24"/>
        </w:rPr>
        <w:t xml:space="preserve">se </w:t>
      </w:r>
      <w:r w:rsidR="00403C11">
        <w:rPr>
          <w:rFonts w:ascii="Times New Roman" w:eastAsia="Calibri" w:hAnsi="Times New Roman"/>
          <w:szCs w:val="24"/>
        </w:rPr>
        <w:t xml:space="preserve">mantenha preocupada constantemente com as tarefas dentro e fora de casa, de comunicação com o mundo exterior, e isso já havíamos discutido. </w:t>
      </w:r>
    </w:p>
    <w:p w:rsidR="000F2E6C" w:rsidRPr="00F97511" w:rsidRDefault="00403C11" w:rsidP="00F77010">
      <w:pPr>
        <w:ind w:firstLine="708"/>
        <w:rPr>
          <w:rFonts w:ascii="Times New Roman" w:eastAsia="Calibri" w:hAnsi="Times New Roman"/>
          <w:szCs w:val="24"/>
        </w:rPr>
      </w:pPr>
      <w:r>
        <w:rPr>
          <w:rFonts w:ascii="Times New Roman" w:eastAsia="Calibri" w:hAnsi="Times New Roman"/>
          <w:szCs w:val="24"/>
        </w:rPr>
        <w:lastRenderedPageBreak/>
        <w:t xml:space="preserve">Dentro desse cenário e o que ele nos revela enquanto estado de alma da personagem, </w:t>
      </w:r>
      <w:r w:rsidR="00306CF5">
        <w:rPr>
          <w:rFonts w:ascii="Times New Roman" w:eastAsia="Calibri" w:hAnsi="Times New Roman"/>
          <w:szCs w:val="24"/>
        </w:rPr>
        <w:t xml:space="preserve">surgem </w:t>
      </w:r>
      <w:r>
        <w:rPr>
          <w:rFonts w:ascii="Times New Roman" w:eastAsia="Calibri" w:hAnsi="Times New Roman"/>
          <w:szCs w:val="24"/>
        </w:rPr>
        <w:t>vocábulos precisos</w:t>
      </w:r>
      <w:r w:rsidR="00306CF5">
        <w:rPr>
          <w:rFonts w:ascii="Times New Roman" w:eastAsia="Calibri" w:hAnsi="Times New Roman"/>
          <w:szCs w:val="24"/>
        </w:rPr>
        <w:t xml:space="preserve"> e significativos</w:t>
      </w:r>
      <w:r>
        <w:rPr>
          <w:rFonts w:ascii="Times New Roman" w:eastAsia="Calibri" w:hAnsi="Times New Roman"/>
          <w:szCs w:val="24"/>
        </w:rPr>
        <w:t xml:space="preserve">, como “fio”, </w:t>
      </w:r>
      <w:r w:rsidR="00306CF5">
        <w:rPr>
          <w:rFonts w:ascii="Times New Roman" w:eastAsia="Calibri" w:hAnsi="Times New Roman"/>
          <w:szCs w:val="24"/>
        </w:rPr>
        <w:t xml:space="preserve">“trilho”, “rede”, em contraposição, </w:t>
      </w:r>
      <w:r w:rsidR="0013563B">
        <w:rPr>
          <w:rFonts w:ascii="Times New Roman" w:eastAsia="Calibri" w:hAnsi="Times New Roman"/>
          <w:szCs w:val="24"/>
        </w:rPr>
        <w:t>temos “ovo”, “gema”, “partido”. A primeira sequência textual transmite uma personalidade que enquadra os acontecimentos, a rotina, dentro de uma lógica que possui ordem</w:t>
      </w:r>
      <w:r w:rsidR="006956D2">
        <w:rPr>
          <w:rFonts w:ascii="Times New Roman" w:eastAsia="Calibri" w:hAnsi="Times New Roman"/>
          <w:szCs w:val="24"/>
        </w:rPr>
        <w:t>, limite. Q</w:t>
      </w:r>
      <w:r w:rsidR="00E70021">
        <w:rPr>
          <w:rFonts w:ascii="Times New Roman" w:eastAsia="Calibri" w:hAnsi="Times New Roman"/>
          <w:szCs w:val="24"/>
        </w:rPr>
        <w:t>uando nos revela que o bonde podia significar também “fio partido”, surge então uma mulher diante de um conflito, um imprevisto sob a forma do cego, fazendo desaparecer em Ana a certeza do “destino” do bonde, do retorno ao lar. Já com a “gema”, o dissemos em outro momento que significa “sangue”</w:t>
      </w:r>
      <w:r w:rsidR="00BD65FD">
        <w:rPr>
          <w:rFonts w:ascii="Times New Roman" w:eastAsia="Calibri" w:hAnsi="Times New Roman"/>
          <w:szCs w:val="24"/>
        </w:rPr>
        <w:t xml:space="preserve">, mas agora, assimilando-a ao ovo, figura permanente durante o conto, assume outro significado não muito distante. A existência dessa figura, constantemente associada à personagem, presente </w:t>
      </w:r>
      <w:r w:rsidR="005A1FFA">
        <w:rPr>
          <w:rFonts w:ascii="Times New Roman" w:eastAsia="Calibri" w:hAnsi="Times New Roman"/>
          <w:szCs w:val="24"/>
        </w:rPr>
        <w:t xml:space="preserve">grandemente </w:t>
      </w:r>
      <w:r w:rsidR="00BD65FD">
        <w:rPr>
          <w:rFonts w:ascii="Times New Roman" w:eastAsia="Calibri" w:hAnsi="Times New Roman"/>
          <w:szCs w:val="24"/>
        </w:rPr>
        <w:t xml:space="preserve">em “O ovo e a galinha”, </w:t>
      </w:r>
      <w:r w:rsidR="006236D6">
        <w:rPr>
          <w:rFonts w:ascii="Times New Roman" w:eastAsia="Calibri" w:hAnsi="Times New Roman"/>
          <w:szCs w:val="24"/>
        </w:rPr>
        <w:t>implica inúmeras significações, no entanto, destacaremos algumas delas que são importantes para compreendermos essa personalidade. O “ovo” em Clarice Lispector parece sempre marcar a feminilidade de suas personagens-narradoras e, no caso de Ana, o espanto dela ao constatar o cego tem como correspondente o rompimento/quebra do ovo. Sabemos</w:t>
      </w:r>
      <w:r w:rsidR="00642449">
        <w:rPr>
          <w:rFonts w:ascii="Times New Roman" w:eastAsia="Calibri" w:hAnsi="Times New Roman"/>
          <w:szCs w:val="24"/>
        </w:rPr>
        <w:t xml:space="preserve">, dentro da nossa experiência culinária, que os ovos são itens indispensáveis na cozinha, é o que dá a “liga” à massa de trigo, </w:t>
      </w:r>
      <w:r w:rsidR="005A1FFA">
        <w:rPr>
          <w:rFonts w:ascii="Times New Roman" w:eastAsia="Calibri" w:hAnsi="Times New Roman"/>
          <w:szCs w:val="24"/>
        </w:rPr>
        <w:t>como também pode ser</w:t>
      </w:r>
      <w:r w:rsidR="00642449">
        <w:rPr>
          <w:rFonts w:ascii="Times New Roman" w:eastAsia="Calibri" w:hAnsi="Times New Roman"/>
          <w:szCs w:val="24"/>
        </w:rPr>
        <w:t xml:space="preserve"> a gestaçã</w:t>
      </w:r>
      <w:r w:rsidR="002777BC">
        <w:rPr>
          <w:rFonts w:ascii="Times New Roman" w:eastAsia="Calibri" w:hAnsi="Times New Roman"/>
          <w:szCs w:val="24"/>
        </w:rPr>
        <w:t>o que exige cuidado</w:t>
      </w:r>
      <w:r w:rsidR="0014272B">
        <w:rPr>
          <w:rFonts w:ascii="Times New Roman" w:eastAsia="Calibri" w:hAnsi="Times New Roman"/>
          <w:szCs w:val="24"/>
        </w:rPr>
        <w:t xml:space="preserve"> e espera</w:t>
      </w:r>
      <w:r w:rsidR="002777BC">
        <w:rPr>
          <w:rFonts w:ascii="Times New Roman" w:eastAsia="Calibri" w:hAnsi="Times New Roman"/>
          <w:szCs w:val="24"/>
        </w:rPr>
        <w:t xml:space="preserve">, a </w:t>
      </w:r>
      <w:r w:rsidR="00642449">
        <w:rPr>
          <w:rFonts w:ascii="Times New Roman" w:eastAsia="Calibri" w:hAnsi="Times New Roman"/>
          <w:szCs w:val="24"/>
        </w:rPr>
        <w:t>fecundidade</w:t>
      </w:r>
      <w:r w:rsidR="002777BC">
        <w:rPr>
          <w:rFonts w:ascii="Times New Roman" w:eastAsia="Calibri" w:hAnsi="Times New Roman"/>
          <w:szCs w:val="24"/>
        </w:rPr>
        <w:t xml:space="preserve"> que implica </w:t>
      </w:r>
      <w:r w:rsidR="000B1B25">
        <w:rPr>
          <w:rFonts w:ascii="Times New Roman" w:eastAsia="Calibri" w:hAnsi="Times New Roman"/>
          <w:szCs w:val="24"/>
        </w:rPr>
        <w:t>o destino feminino,</w:t>
      </w:r>
      <w:r w:rsidR="005A1FFA">
        <w:rPr>
          <w:rFonts w:ascii="Times New Roman" w:eastAsia="Calibri" w:hAnsi="Times New Roman"/>
          <w:szCs w:val="24"/>
        </w:rPr>
        <w:t xml:space="preserve"> ou ainda </w:t>
      </w:r>
      <w:r w:rsidR="000B1B25">
        <w:rPr>
          <w:rFonts w:ascii="Times New Roman" w:eastAsia="Calibri" w:hAnsi="Times New Roman"/>
          <w:szCs w:val="24"/>
        </w:rPr>
        <w:t>aquilo que é fr</w:t>
      </w:r>
      <w:r w:rsidR="005A1FFA">
        <w:rPr>
          <w:rFonts w:ascii="Times New Roman" w:eastAsia="Calibri" w:hAnsi="Times New Roman"/>
          <w:szCs w:val="24"/>
        </w:rPr>
        <w:t xml:space="preserve">ágil </w:t>
      </w:r>
      <w:r w:rsidR="000B1B25">
        <w:rPr>
          <w:rFonts w:ascii="Times New Roman" w:eastAsia="Calibri" w:hAnsi="Times New Roman"/>
          <w:szCs w:val="24"/>
        </w:rPr>
        <w:t>ao simples impacto</w:t>
      </w:r>
      <w:r w:rsidR="005A1FFA">
        <w:rPr>
          <w:rFonts w:ascii="Times New Roman" w:eastAsia="Calibri" w:hAnsi="Times New Roman"/>
          <w:szCs w:val="24"/>
        </w:rPr>
        <w:t>, atrito com outros objetos</w:t>
      </w:r>
      <w:r w:rsidR="000B1B25">
        <w:rPr>
          <w:rFonts w:ascii="Times New Roman" w:eastAsia="Calibri" w:hAnsi="Times New Roman"/>
          <w:szCs w:val="24"/>
        </w:rPr>
        <w:t xml:space="preserve"> ou </w:t>
      </w:r>
      <w:r w:rsidR="00396447">
        <w:rPr>
          <w:rFonts w:ascii="Times New Roman" w:eastAsia="Calibri" w:hAnsi="Times New Roman"/>
          <w:szCs w:val="24"/>
        </w:rPr>
        <w:t xml:space="preserve">algo rompido </w:t>
      </w:r>
      <w:r w:rsidR="000B1B25">
        <w:rPr>
          <w:rFonts w:ascii="Times New Roman" w:eastAsia="Calibri" w:hAnsi="Times New Roman"/>
          <w:szCs w:val="24"/>
        </w:rPr>
        <w:t>que</w:t>
      </w:r>
      <w:r w:rsidR="0014272B">
        <w:rPr>
          <w:rFonts w:ascii="Times New Roman" w:eastAsia="Calibri" w:hAnsi="Times New Roman"/>
          <w:szCs w:val="24"/>
        </w:rPr>
        <w:t>,</w:t>
      </w:r>
      <w:r w:rsidR="000B1B25">
        <w:rPr>
          <w:rFonts w:ascii="Times New Roman" w:eastAsia="Calibri" w:hAnsi="Times New Roman"/>
          <w:szCs w:val="24"/>
        </w:rPr>
        <w:t xml:space="preserve"> nesse caso</w:t>
      </w:r>
      <w:r w:rsidR="0014272B">
        <w:rPr>
          <w:rFonts w:ascii="Times New Roman" w:eastAsia="Calibri" w:hAnsi="Times New Roman"/>
          <w:szCs w:val="24"/>
        </w:rPr>
        <w:t>,</w:t>
      </w:r>
      <w:r w:rsidR="000B1B25">
        <w:rPr>
          <w:rFonts w:ascii="Times New Roman" w:eastAsia="Calibri" w:hAnsi="Times New Roman"/>
          <w:szCs w:val="24"/>
        </w:rPr>
        <w:t xml:space="preserve"> resume </w:t>
      </w:r>
      <w:r w:rsidR="005A1FFA">
        <w:rPr>
          <w:rFonts w:ascii="Times New Roman" w:eastAsia="Calibri" w:hAnsi="Times New Roman"/>
          <w:szCs w:val="24"/>
        </w:rPr>
        <w:t xml:space="preserve">melhor </w:t>
      </w:r>
      <w:r w:rsidR="000B1B25">
        <w:rPr>
          <w:rFonts w:ascii="Times New Roman" w:eastAsia="Calibri" w:hAnsi="Times New Roman"/>
          <w:szCs w:val="24"/>
        </w:rPr>
        <w:t xml:space="preserve">o </w:t>
      </w:r>
      <w:r w:rsidR="00396447">
        <w:rPr>
          <w:rFonts w:ascii="Times New Roman" w:eastAsia="Calibri" w:hAnsi="Times New Roman"/>
          <w:szCs w:val="24"/>
        </w:rPr>
        <w:t xml:space="preserve">estado em que se encontrava Ana quanto ao </w:t>
      </w:r>
      <w:r w:rsidR="000B1B25">
        <w:rPr>
          <w:rFonts w:ascii="Times New Roman" w:eastAsia="Calibri" w:hAnsi="Times New Roman"/>
          <w:szCs w:val="24"/>
        </w:rPr>
        <w:t>pr</w:t>
      </w:r>
      <w:r w:rsidR="00396447">
        <w:rPr>
          <w:rFonts w:ascii="Times New Roman" w:eastAsia="Calibri" w:hAnsi="Times New Roman"/>
          <w:szCs w:val="24"/>
        </w:rPr>
        <w:t>óprio “rompimento” de suas</w:t>
      </w:r>
      <w:r w:rsidR="000B1B25">
        <w:rPr>
          <w:rFonts w:ascii="Times New Roman" w:eastAsia="Calibri" w:hAnsi="Times New Roman"/>
          <w:szCs w:val="24"/>
        </w:rPr>
        <w:t xml:space="preserve"> convicç</w:t>
      </w:r>
      <w:r w:rsidR="00396447">
        <w:rPr>
          <w:rFonts w:ascii="Times New Roman" w:eastAsia="Calibri" w:hAnsi="Times New Roman"/>
          <w:szCs w:val="24"/>
        </w:rPr>
        <w:t>ões.</w:t>
      </w:r>
      <w:r w:rsidR="00F97511">
        <w:rPr>
          <w:rFonts w:ascii="Times New Roman" w:eastAsia="Calibri" w:hAnsi="Times New Roman"/>
          <w:szCs w:val="24"/>
        </w:rPr>
        <w:t xml:space="preserve"> Se </w:t>
      </w:r>
      <w:r w:rsidR="002D2115">
        <w:rPr>
          <w:rFonts w:ascii="Times New Roman" w:eastAsia="Calibri" w:hAnsi="Times New Roman"/>
          <w:szCs w:val="24"/>
        </w:rPr>
        <w:t>o bonde transmite então a sequenc</w:t>
      </w:r>
      <w:r w:rsidR="00773FFF">
        <w:rPr>
          <w:rFonts w:ascii="Times New Roman" w:eastAsia="Calibri" w:hAnsi="Times New Roman"/>
          <w:szCs w:val="24"/>
        </w:rPr>
        <w:t>ialidade, ponto de partida</w:t>
      </w:r>
      <w:r w:rsidR="002D2115">
        <w:rPr>
          <w:rFonts w:ascii="Times New Roman" w:eastAsia="Calibri" w:hAnsi="Times New Roman"/>
          <w:szCs w:val="24"/>
        </w:rPr>
        <w:t xml:space="preserve"> e destino, a extensão do lar, pode igualmente significar a transitoriedade, o “acidente de percurso”, a indiferença dos passageiros e, por último, o abalo de um mundo criado </w:t>
      </w:r>
      <w:r w:rsidR="00F77010">
        <w:rPr>
          <w:rFonts w:ascii="Times New Roman" w:eastAsia="Calibri" w:hAnsi="Times New Roman"/>
          <w:szCs w:val="24"/>
        </w:rPr>
        <w:t>pela personagem que resultará já no nosso próximo cenário, discutido há pouco: o Jardim Botânico. E o efeito dele para a Ana apare</w:t>
      </w:r>
      <w:r w:rsidR="00F7071A">
        <w:rPr>
          <w:rFonts w:ascii="Times New Roman" w:eastAsia="Calibri" w:hAnsi="Times New Roman"/>
          <w:szCs w:val="24"/>
        </w:rPr>
        <w:t xml:space="preserve">ce como </w:t>
      </w:r>
      <w:r w:rsidR="00F77010">
        <w:rPr>
          <w:rFonts w:ascii="Times New Roman" w:eastAsia="Calibri" w:hAnsi="Times New Roman"/>
          <w:szCs w:val="24"/>
        </w:rPr>
        <w:t>um mal-estar, “</w:t>
      </w:r>
      <w:r w:rsidR="00F97511" w:rsidRPr="00F97511">
        <w:rPr>
          <w:rFonts w:ascii="Times New Roman" w:eastAsia="Calibri" w:hAnsi="Times New Roman"/>
          <w:szCs w:val="24"/>
        </w:rPr>
        <w:t>desceu do bonde com pernas débeis, olhou em torno de si, segurando a rede suja de ovo</w:t>
      </w:r>
      <w:r w:rsidR="00F77010">
        <w:rPr>
          <w:rFonts w:ascii="Times New Roman" w:eastAsia="Calibri" w:hAnsi="Times New Roman"/>
          <w:szCs w:val="24"/>
        </w:rPr>
        <w:t>” (p. 149)</w:t>
      </w:r>
      <w:r w:rsidR="00F7071A">
        <w:rPr>
          <w:rFonts w:ascii="Times New Roman" w:eastAsia="Calibri" w:hAnsi="Times New Roman"/>
          <w:szCs w:val="24"/>
        </w:rPr>
        <w:t xml:space="preserve">, evidenciando o seu pensamento conturbado. </w:t>
      </w:r>
      <w:r w:rsidR="00044873">
        <w:rPr>
          <w:rFonts w:ascii="Times New Roman" w:eastAsia="Calibri" w:hAnsi="Times New Roman"/>
          <w:szCs w:val="24"/>
        </w:rPr>
        <w:t xml:space="preserve">Podemos extrair, como no caso do efeito do bonde, uma noção levemente abordada, uma vez que os pares de palavras foram devidamente discutidos a respeito do Jardim. Se por um lado, o bonde nos revela </w:t>
      </w:r>
      <w:r w:rsidR="007D3DA3">
        <w:rPr>
          <w:rFonts w:ascii="Times New Roman" w:eastAsia="Calibri" w:hAnsi="Times New Roman"/>
          <w:szCs w:val="24"/>
        </w:rPr>
        <w:t xml:space="preserve">uma mulher </w:t>
      </w:r>
      <w:r w:rsidR="00EB184D">
        <w:rPr>
          <w:rFonts w:ascii="Times New Roman" w:eastAsia="Calibri" w:hAnsi="Times New Roman"/>
          <w:szCs w:val="24"/>
        </w:rPr>
        <w:t>surpreendida</w:t>
      </w:r>
      <w:r w:rsidR="007D3DA3">
        <w:rPr>
          <w:rFonts w:ascii="Times New Roman" w:eastAsia="Calibri" w:hAnsi="Times New Roman"/>
          <w:szCs w:val="24"/>
        </w:rPr>
        <w:t>, espantada</w:t>
      </w:r>
      <w:r w:rsidR="00EB184D">
        <w:rPr>
          <w:rFonts w:ascii="Times New Roman" w:eastAsia="Calibri" w:hAnsi="Times New Roman"/>
          <w:szCs w:val="24"/>
        </w:rPr>
        <w:t xml:space="preserve">, o cenário presente será a própria encarnação do seu interior, coabitando-a as ideias de “céu”, quando questiona a fé, “inferno”, quando revela uma impiedade justificada na sua posição social. Com base nessas duas noções, ora o Jardim é </w:t>
      </w:r>
      <w:r w:rsidR="002A05C4">
        <w:rPr>
          <w:rFonts w:ascii="Times New Roman" w:eastAsia="Calibri" w:hAnsi="Times New Roman"/>
          <w:szCs w:val="24"/>
        </w:rPr>
        <w:t>“</w:t>
      </w:r>
      <w:r w:rsidR="00EB184D">
        <w:rPr>
          <w:rFonts w:ascii="Times New Roman" w:eastAsia="Calibri" w:hAnsi="Times New Roman"/>
          <w:szCs w:val="24"/>
        </w:rPr>
        <w:t>claro</w:t>
      </w:r>
      <w:r w:rsidR="002A05C4">
        <w:rPr>
          <w:rFonts w:ascii="Times New Roman" w:eastAsia="Calibri" w:hAnsi="Times New Roman"/>
          <w:szCs w:val="24"/>
        </w:rPr>
        <w:t>”, “vasto” e “</w:t>
      </w:r>
      <w:r w:rsidR="00214BD3">
        <w:rPr>
          <w:rFonts w:ascii="Times New Roman" w:eastAsia="Calibri" w:hAnsi="Times New Roman"/>
          <w:szCs w:val="24"/>
        </w:rPr>
        <w:t>repousante</w:t>
      </w:r>
      <w:r w:rsidR="00773FFF">
        <w:rPr>
          <w:rFonts w:ascii="Times New Roman" w:eastAsia="Calibri" w:hAnsi="Times New Roman"/>
          <w:szCs w:val="24"/>
        </w:rPr>
        <w:t>”, ora ele se torna</w:t>
      </w:r>
      <w:r w:rsidR="002A05C4">
        <w:rPr>
          <w:rFonts w:ascii="Times New Roman" w:eastAsia="Calibri" w:hAnsi="Times New Roman"/>
          <w:szCs w:val="24"/>
        </w:rPr>
        <w:t xml:space="preserve"> “secreto”, “amaldiçoado”, “devorador”.</w:t>
      </w:r>
      <w:r w:rsidR="00214BD3">
        <w:rPr>
          <w:rFonts w:ascii="Times New Roman" w:eastAsia="Calibri" w:hAnsi="Times New Roman"/>
          <w:szCs w:val="24"/>
        </w:rPr>
        <w:t xml:space="preserve"> Por último, como terceiro cenário, o apartamento evoca o “reequilíbrio”, o “refúgio”</w:t>
      </w:r>
      <w:r w:rsidR="007D3DA3">
        <w:rPr>
          <w:rFonts w:ascii="Times New Roman" w:eastAsia="Calibri" w:hAnsi="Times New Roman"/>
          <w:szCs w:val="24"/>
        </w:rPr>
        <w:t xml:space="preserve"> e a “extensão” do próprio Jardim Botânico. Cumpre</w:t>
      </w:r>
      <w:r w:rsidR="00D24A0C">
        <w:rPr>
          <w:rFonts w:ascii="Times New Roman" w:eastAsia="Calibri" w:hAnsi="Times New Roman"/>
          <w:szCs w:val="24"/>
        </w:rPr>
        <w:t xml:space="preserve"> analisarmos com certa minúcia o</w:t>
      </w:r>
      <w:r w:rsidR="007D3DA3">
        <w:rPr>
          <w:rFonts w:ascii="Times New Roman" w:eastAsia="Calibri" w:hAnsi="Times New Roman"/>
          <w:szCs w:val="24"/>
        </w:rPr>
        <w:t xml:space="preserve"> </w:t>
      </w:r>
      <w:r w:rsidR="00D24A0C">
        <w:rPr>
          <w:rFonts w:ascii="Times New Roman" w:eastAsia="Calibri" w:hAnsi="Times New Roman"/>
          <w:szCs w:val="24"/>
        </w:rPr>
        <w:t>regresso</w:t>
      </w:r>
      <w:r w:rsidR="007D3DA3">
        <w:rPr>
          <w:rFonts w:ascii="Times New Roman" w:eastAsia="Calibri" w:hAnsi="Times New Roman"/>
          <w:szCs w:val="24"/>
        </w:rPr>
        <w:t xml:space="preserve"> da personagem ao lar, pois é fato que ela não volta da mesma forma como saíra</w:t>
      </w:r>
      <w:r w:rsidR="00627BE3">
        <w:rPr>
          <w:rFonts w:ascii="Times New Roman" w:eastAsia="Calibri" w:hAnsi="Times New Roman"/>
          <w:szCs w:val="24"/>
        </w:rPr>
        <w:t xml:space="preserve"> dele</w:t>
      </w:r>
      <w:r w:rsidR="007D3DA3">
        <w:rPr>
          <w:rFonts w:ascii="Times New Roman" w:eastAsia="Calibri" w:hAnsi="Times New Roman"/>
          <w:szCs w:val="24"/>
        </w:rPr>
        <w:t>.</w:t>
      </w:r>
      <w:r w:rsidR="00627BE3">
        <w:rPr>
          <w:rFonts w:ascii="Times New Roman" w:eastAsia="Calibri" w:hAnsi="Times New Roman"/>
          <w:szCs w:val="24"/>
        </w:rPr>
        <w:t xml:space="preserve"> </w:t>
      </w:r>
    </w:p>
    <w:p w:rsidR="00F046F6" w:rsidRPr="00C97882" w:rsidRDefault="00627BE3" w:rsidP="00C97882">
      <w:pPr>
        <w:pStyle w:val="CITAOLONGA"/>
        <w:rPr>
          <w:rFonts w:ascii="Times New Roman" w:eastAsia="Calibri" w:hAnsi="Times New Roman"/>
        </w:rPr>
      </w:pPr>
      <w:r w:rsidRPr="00C97882">
        <w:rPr>
          <w:rFonts w:ascii="Times New Roman" w:eastAsia="Calibri" w:hAnsi="Times New Roman"/>
        </w:rPr>
        <w:lastRenderedPageBreak/>
        <w:t>Enquanto não chegou à porta do edifício, parecia à beira de um desastre. Correu com a rede até o elevador, sua alma batia-lhe no peito – o que sucedia?</w:t>
      </w:r>
      <w:r w:rsidR="0098340D" w:rsidRPr="00C97882">
        <w:rPr>
          <w:rFonts w:ascii="Times New Roman" w:eastAsia="Calibri" w:hAnsi="Times New Roman"/>
        </w:rPr>
        <w:t xml:space="preserve"> </w:t>
      </w:r>
      <w:proofErr w:type="gramStart"/>
      <w:r w:rsidR="0098340D" w:rsidRPr="00C97882">
        <w:rPr>
          <w:rFonts w:ascii="Times New Roman" w:eastAsia="Calibri" w:hAnsi="Times New Roman"/>
        </w:rPr>
        <w:t xml:space="preserve">[...] </w:t>
      </w:r>
      <w:r w:rsidRPr="00C97882">
        <w:rPr>
          <w:rFonts w:ascii="Times New Roman" w:eastAsia="Calibri" w:hAnsi="Times New Roman"/>
        </w:rPr>
        <w:t>Ela</w:t>
      </w:r>
      <w:proofErr w:type="gramEnd"/>
      <w:r w:rsidRPr="00C97882">
        <w:rPr>
          <w:rFonts w:ascii="Times New Roman" w:eastAsia="Calibri" w:hAnsi="Times New Roman"/>
        </w:rPr>
        <w:t xml:space="preserve"> amava o mundo, amava o que fora criado – amava com nojo. Do mesmo modo como sempre fora fascinada pelas ostras, com aquele vago sentimento de asco que a aproximação da verdade lhe provocava, avisando-a. Abraçou o filho, quase a ponto de machucá-lo. Como se soubesse de um mal – o cego ou o belo Jardim Botânico?</w:t>
      </w:r>
      <w:r w:rsidR="0098340D" w:rsidRPr="00C97882">
        <w:rPr>
          <w:rFonts w:ascii="Times New Roman" w:eastAsia="Calibri" w:hAnsi="Times New Roman"/>
        </w:rPr>
        <w:t xml:space="preserve"> (</w:t>
      </w:r>
      <w:r w:rsidR="007B63E2">
        <w:rPr>
          <w:rFonts w:ascii="Times New Roman" w:eastAsia="Calibri" w:hAnsi="Times New Roman"/>
        </w:rPr>
        <w:t>p</w:t>
      </w:r>
      <w:r w:rsidR="0098340D" w:rsidRPr="00C97882">
        <w:rPr>
          <w:rFonts w:ascii="Times New Roman" w:eastAsia="Calibri" w:hAnsi="Times New Roman"/>
        </w:rPr>
        <w:t>. 152)</w:t>
      </w:r>
    </w:p>
    <w:p w:rsidR="00360424" w:rsidRDefault="00466338" w:rsidP="00C32C75">
      <w:pPr>
        <w:rPr>
          <w:rFonts w:ascii="Times New Roman" w:eastAsia="Calibri" w:hAnsi="Times New Roman"/>
          <w:szCs w:val="24"/>
        </w:rPr>
      </w:pPr>
      <w:r>
        <w:rPr>
          <w:rFonts w:ascii="Times New Roman" w:eastAsia="Calibri" w:hAnsi="Times New Roman"/>
          <w:szCs w:val="24"/>
        </w:rPr>
        <w:t xml:space="preserve">E neste cenário, parecem abundar duas expressões que trazem </w:t>
      </w:r>
      <w:r w:rsidR="002529AB">
        <w:rPr>
          <w:rFonts w:ascii="Times New Roman" w:eastAsia="Calibri" w:hAnsi="Times New Roman"/>
          <w:szCs w:val="24"/>
        </w:rPr>
        <w:t xml:space="preserve">o oposto daquela mulher antes retratada, “medo” e “nojo”; </w:t>
      </w:r>
      <w:r w:rsidR="00210060">
        <w:rPr>
          <w:rFonts w:ascii="Times New Roman" w:eastAsia="Calibri" w:hAnsi="Times New Roman"/>
          <w:szCs w:val="24"/>
        </w:rPr>
        <w:t xml:space="preserve">num momento anterior, tínhamo-la </w:t>
      </w:r>
      <w:r w:rsidR="00A93C3C">
        <w:rPr>
          <w:rFonts w:ascii="Times New Roman" w:eastAsia="Calibri" w:hAnsi="Times New Roman"/>
          <w:szCs w:val="24"/>
        </w:rPr>
        <w:t>convicta de que “</w:t>
      </w:r>
      <w:r w:rsidR="00D24A0C" w:rsidRPr="00D24A0C">
        <w:rPr>
          <w:rFonts w:ascii="Times New Roman" w:eastAsia="Calibri" w:hAnsi="Times New Roman"/>
          <w:szCs w:val="24"/>
        </w:rPr>
        <w:t>tudo era passível de aperfeiçoamento, a cada coisa se emprestaria uma aparência</w:t>
      </w:r>
      <w:r w:rsidR="00A93C3C">
        <w:rPr>
          <w:rFonts w:ascii="Times New Roman" w:eastAsia="Calibri" w:hAnsi="Times New Roman"/>
          <w:szCs w:val="24"/>
        </w:rPr>
        <w:t xml:space="preserve"> harmoniosa,</w:t>
      </w:r>
      <w:r w:rsidR="00D24A0C" w:rsidRPr="00D24A0C">
        <w:rPr>
          <w:rFonts w:ascii="Times New Roman" w:eastAsia="Calibri" w:hAnsi="Times New Roman"/>
          <w:szCs w:val="24"/>
        </w:rPr>
        <w:t xml:space="preserve"> a vida podia ser feita pela mão do homem</w:t>
      </w:r>
      <w:r w:rsidR="00A93C3C">
        <w:rPr>
          <w:rFonts w:ascii="Times New Roman" w:eastAsia="Calibri" w:hAnsi="Times New Roman"/>
          <w:szCs w:val="24"/>
        </w:rPr>
        <w:t>” (p. 146)</w:t>
      </w:r>
      <w:r w:rsidR="009F3AAE">
        <w:rPr>
          <w:rFonts w:ascii="Times New Roman" w:eastAsia="Calibri" w:hAnsi="Times New Roman"/>
          <w:szCs w:val="24"/>
        </w:rPr>
        <w:t xml:space="preserve">, entretanto, neste ponto da análise e andamento da narrativa, vemo-la adquirir o medo de que tratamos acima, esse sentimento como resposta à constatação de que as coisas podiam </w:t>
      </w:r>
      <w:r w:rsidR="008A429A">
        <w:rPr>
          <w:rFonts w:ascii="Times New Roman" w:eastAsia="Calibri" w:hAnsi="Times New Roman"/>
          <w:szCs w:val="24"/>
        </w:rPr>
        <w:t xml:space="preserve">fugir do seu controle, manipulação. Ao mesmo tempo que se manifesta nela a descrença quanto à organização do mundo familiar e fora deste, Ana nos revela um novo sentimento, o nojo diante </w:t>
      </w:r>
      <w:r w:rsidR="00491EBA">
        <w:rPr>
          <w:rFonts w:ascii="Times New Roman" w:eastAsia="Calibri" w:hAnsi="Times New Roman"/>
          <w:szCs w:val="24"/>
        </w:rPr>
        <w:t>da “ostra”</w:t>
      </w:r>
      <w:r w:rsidR="009F51A7">
        <w:rPr>
          <w:rFonts w:ascii="Times New Roman" w:eastAsia="Calibri" w:hAnsi="Times New Roman"/>
          <w:szCs w:val="24"/>
        </w:rPr>
        <w:t xml:space="preserve">, assimilando-a </w:t>
      </w:r>
      <w:r w:rsidR="009A6732">
        <w:rPr>
          <w:rFonts w:ascii="Times New Roman" w:eastAsia="Calibri" w:hAnsi="Times New Roman"/>
          <w:szCs w:val="24"/>
        </w:rPr>
        <w:t>à “verdade” e o que esta lhe provocava. Desde a sua passagem rápida pelo bonde, o medo começou a surgir timidamente como espanto</w:t>
      </w:r>
      <w:r w:rsidR="00A02AC9">
        <w:rPr>
          <w:rFonts w:ascii="Times New Roman" w:eastAsia="Calibri" w:hAnsi="Times New Roman"/>
          <w:szCs w:val="24"/>
        </w:rPr>
        <w:t xml:space="preserve">, mas o nojo foi despertado exclusivamente através do Jardim Botânico, e será com ele que Ana irá ao apartamento. </w:t>
      </w:r>
      <w:r w:rsidR="00E0517D">
        <w:rPr>
          <w:rFonts w:ascii="Times New Roman" w:eastAsia="Calibri" w:hAnsi="Times New Roman"/>
          <w:szCs w:val="24"/>
        </w:rPr>
        <w:t>Ao nos determos na trajetória da personagem, que importância assume</w:t>
      </w:r>
      <w:r w:rsidR="007E1509">
        <w:rPr>
          <w:rFonts w:ascii="Times New Roman" w:eastAsia="Calibri" w:hAnsi="Times New Roman"/>
          <w:szCs w:val="24"/>
        </w:rPr>
        <w:t>m tais sentimentos e quais mudanças implicaram para a vida de Ana</w:t>
      </w:r>
      <w:r w:rsidR="00A72607">
        <w:rPr>
          <w:rFonts w:ascii="Times New Roman" w:eastAsia="Calibri" w:hAnsi="Times New Roman"/>
          <w:szCs w:val="24"/>
        </w:rPr>
        <w:t>?</w:t>
      </w:r>
      <w:r w:rsidR="007E1509">
        <w:rPr>
          <w:rFonts w:ascii="Times New Roman" w:eastAsia="Calibri" w:hAnsi="Times New Roman"/>
          <w:szCs w:val="24"/>
        </w:rPr>
        <w:t xml:space="preserve"> Sabemos que, quanto ao primeiro deles, contribui significativamente para a evolução da espécie, advertindo-a dos inúmeros perigos que </w:t>
      </w:r>
      <w:r w:rsidR="00E60305">
        <w:rPr>
          <w:rFonts w:ascii="Times New Roman" w:eastAsia="Calibri" w:hAnsi="Times New Roman"/>
          <w:szCs w:val="24"/>
        </w:rPr>
        <w:t>podem</w:t>
      </w:r>
      <w:r w:rsidR="007E1509">
        <w:rPr>
          <w:rFonts w:ascii="Times New Roman" w:eastAsia="Calibri" w:hAnsi="Times New Roman"/>
          <w:szCs w:val="24"/>
        </w:rPr>
        <w:t xml:space="preserve"> ameaçar a evolução e </w:t>
      </w:r>
      <w:r w:rsidR="00E60305">
        <w:rPr>
          <w:rFonts w:ascii="Times New Roman" w:eastAsia="Calibri" w:hAnsi="Times New Roman"/>
          <w:szCs w:val="24"/>
        </w:rPr>
        <w:t xml:space="preserve">a </w:t>
      </w:r>
      <w:r w:rsidR="007E1509">
        <w:rPr>
          <w:rFonts w:ascii="Times New Roman" w:eastAsia="Calibri" w:hAnsi="Times New Roman"/>
          <w:szCs w:val="24"/>
        </w:rPr>
        <w:t xml:space="preserve">permanência no </w:t>
      </w:r>
      <w:r w:rsidR="00E60305">
        <w:rPr>
          <w:rFonts w:ascii="Times New Roman" w:eastAsia="Calibri" w:hAnsi="Times New Roman"/>
          <w:szCs w:val="24"/>
        </w:rPr>
        <w:t xml:space="preserve">seu </w:t>
      </w:r>
      <w:r w:rsidR="007E1509">
        <w:rPr>
          <w:rFonts w:ascii="Times New Roman" w:eastAsia="Calibri" w:hAnsi="Times New Roman"/>
          <w:szCs w:val="24"/>
        </w:rPr>
        <w:t xml:space="preserve">habitat natural. </w:t>
      </w:r>
      <w:r w:rsidR="00054E4B">
        <w:rPr>
          <w:rFonts w:ascii="Times New Roman" w:eastAsia="Calibri" w:hAnsi="Times New Roman"/>
          <w:szCs w:val="24"/>
        </w:rPr>
        <w:t xml:space="preserve">No campo psicológico, o surgimento desse sentimento exigirá sempre uma atitude de resolução, enfrentamento ou, em alguns casos, a reclusão, </w:t>
      </w:r>
      <w:r w:rsidR="00D23875">
        <w:rPr>
          <w:rFonts w:ascii="Times New Roman" w:eastAsia="Calibri" w:hAnsi="Times New Roman"/>
          <w:szCs w:val="24"/>
        </w:rPr>
        <w:t xml:space="preserve">o </w:t>
      </w:r>
      <w:r w:rsidR="00054E4B">
        <w:rPr>
          <w:rFonts w:ascii="Times New Roman" w:eastAsia="Calibri" w:hAnsi="Times New Roman"/>
          <w:szCs w:val="24"/>
        </w:rPr>
        <w:t xml:space="preserve">refúgio, e é justamente este que </w:t>
      </w:r>
      <w:r w:rsidR="00E60305">
        <w:rPr>
          <w:rFonts w:ascii="Times New Roman" w:eastAsia="Calibri" w:hAnsi="Times New Roman"/>
          <w:szCs w:val="24"/>
        </w:rPr>
        <w:t xml:space="preserve">encontraremos </w:t>
      </w:r>
      <w:r w:rsidR="00A73F28">
        <w:rPr>
          <w:rFonts w:ascii="Times New Roman" w:eastAsia="Calibri" w:hAnsi="Times New Roman"/>
          <w:szCs w:val="24"/>
        </w:rPr>
        <w:t>na personagem</w:t>
      </w:r>
      <w:r w:rsidR="00E60305">
        <w:rPr>
          <w:rFonts w:ascii="Times New Roman" w:eastAsia="Calibri" w:hAnsi="Times New Roman"/>
          <w:szCs w:val="24"/>
        </w:rPr>
        <w:t xml:space="preserve">, por exemplo, o modo desesperado como chega ao apartamento. Se o medo resume um </w:t>
      </w:r>
      <w:r w:rsidR="00370E90">
        <w:rPr>
          <w:rFonts w:ascii="Times New Roman" w:eastAsia="Calibri" w:hAnsi="Times New Roman"/>
          <w:szCs w:val="24"/>
        </w:rPr>
        <w:t>refúgio</w:t>
      </w:r>
      <w:r w:rsidR="00E60305">
        <w:rPr>
          <w:rFonts w:ascii="Times New Roman" w:eastAsia="Calibri" w:hAnsi="Times New Roman"/>
          <w:szCs w:val="24"/>
        </w:rPr>
        <w:t xml:space="preserve"> diante dos problemas inevitáveis e incontroláveis, ora </w:t>
      </w:r>
      <w:r w:rsidR="00370E90">
        <w:rPr>
          <w:rFonts w:ascii="Times New Roman" w:eastAsia="Calibri" w:hAnsi="Times New Roman"/>
          <w:szCs w:val="24"/>
        </w:rPr>
        <w:t>protegendo</w:t>
      </w:r>
      <w:r w:rsidR="00E60305">
        <w:rPr>
          <w:rFonts w:ascii="Times New Roman" w:eastAsia="Calibri" w:hAnsi="Times New Roman"/>
          <w:szCs w:val="24"/>
        </w:rPr>
        <w:t xml:space="preserve">-se </w:t>
      </w:r>
      <w:r w:rsidR="00370E90">
        <w:rPr>
          <w:rFonts w:ascii="Times New Roman" w:eastAsia="Calibri" w:hAnsi="Times New Roman"/>
          <w:szCs w:val="24"/>
        </w:rPr>
        <w:t>no marido, ora apertando o filho em seus braços, que difere, então, do nojo que passou a sentir?</w:t>
      </w:r>
      <w:r w:rsidR="008D00F2">
        <w:rPr>
          <w:rFonts w:ascii="Times New Roman" w:eastAsia="Calibri" w:hAnsi="Times New Roman"/>
          <w:szCs w:val="24"/>
        </w:rPr>
        <w:t xml:space="preserve"> Em ambos </w:t>
      </w:r>
      <w:r w:rsidR="005001F0">
        <w:rPr>
          <w:rFonts w:ascii="Times New Roman" w:eastAsia="Calibri" w:hAnsi="Times New Roman"/>
          <w:szCs w:val="24"/>
        </w:rPr>
        <w:t>temos</w:t>
      </w:r>
      <w:r w:rsidR="00A73F28">
        <w:rPr>
          <w:rFonts w:ascii="Times New Roman" w:eastAsia="Calibri" w:hAnsi="Times New Roman"/>
          <w:szCs w:val="24"/>
        </w:rPr>
        <w:t xml:space="preserve"> </w:t>
      </w:r>
      <w:r w:rsidR="005001F0">
        <w:rPr>
          <w:rFonts w:ascii="Times New Roman" w:eastAsia="Calibri" w:hAnsi="Times New Roman"/>
          <w:szCs w:val="24"/>
        </w:rPr>
        <w:t>como contribuintes à crise identitária e existencial da personagem, no entanto, o nojo possui sentido mais restrito quanto à existência dela no mundo</w:t>
      </w:r>
      <w:r w:rsidR="0017292A">
        <w:rPr>
          <w:rFonts w:ascii="Times New Roman" w:eastAsia="Calibri" w:hAnsi="Times New Roman"/>
          <w:szCs w:val="24"/>
        </w:rPr>
        <w:t xml:space="preserve">. Se no medo Ana consegue pôr uma </w:t>
      </w:r>
      <w:r w:rsidR="003A4F95">
        <w:rPr>
          <w:rFonts w:ascii="Times New Roman" w:eastAsia="Calibri" w:hAnsi="Times New Roman"/>
          <w:szCs w:val="24"/>
        </w:rPr>
        <w:t>barreira e fugir ao impacto deste</w:t>
      </w:r>
      <w:r w:rsidR="0017292A">
        <w:rPr>
          <w:rFonts w:ascii="Times New Roman" w:eastAsia="Calibri" w:hAnsi="Times New Roman"/>
          <w:szCs w:val="24"/>
        </w:rPr>
        <w:t xml:space="preserve">, com o nojo, porém, essa atitude não se faz presente, </w:t>
      </w:r>
      <w:r w:rsidR="003A4F95">
        <w:rPr>
          <w:rFonts w:ascii="Times New Roman" w:eastAsia="Calibri" w:hAnsi="Times New Roman"/>
          <w:szCs w:val="24"/>
        </w:rPr>
        <w:t xml:space="preserve">e aqui temos uma marca que persistirá durante </w:t>
      </w:r>
      <w:r w:rsidR="00627667">
        <w:rPr>
          <w:rFonts w:ascii="Times New Roman" w:eastAsia="Calibri" w:hAnsi="Times New Roman"/>
          <w:szCs w:val="24"/>
        </w:rPr>
        <w:t>o momento final de</w:t>
      </w:r>
      <w:r w:rsidR="003A4F95">
        <w:rPr>
          <w:rFonts w:ascii="Times New Roman" w:eastAsia="Calibri" w:hAnsi="Times New Roman"/>
          <w:szCs w:val="24"/>
        </w:rPr>
        <w:t xml:space="preserve"> sua trajetória. Do mesmo modo que o temor </w:t>
      </w:r>
      <w:r w:rsidR="00627667">
        <w:rPr>
          <w:rFonts w:ascii="Times New Roman" w:eastAsia="Calibri" w:hAnsi="Times New Roman"/>
          <w:szCs w:val="24"/>
        </w:rPr>
        <w:t xml:space="preserve">se assimila à constatação de </w:t>
      </w:r>
      <w:r w:rsidR="006C3C1D">
        <w:rPr>
          <w:rFonts w:ascii="Times New Roman" w:eastAsia="Calibri" w:hAnsi="Times New Roman"/>
          <w:szCs w:val="24"/>
        </w:rPr>
        <w:t>determinado risco à</w:t>
      </w:r>
      <w:r w:rsidR="00627667">
        <w:rPr>
          <w:rFonts w:ascii="Times New Roman" w:eastAsia="Calibri" w:hAnsi="Times New Roman"/>
          <w:szCs w:val="24"/>
        </w:rPr>
        <w:t xml:space="preserve"> vida, a repulsa o é igualmente, mas parece ter uma expressividade muito maior, principalmente no texto analisado.</w:t>
      </w:r>
      <w:r w:rsidR="006C3C1D">
        <w:rPr>
          <w:rFonts w:ascii="Times New Roman" w:eastAsia="Calibri" w:hAnsi="Times New Roman"/>
          <w:szCs w:val="24"/>
        </w:rPr>
        <w:t xml:space="preserve"> Pensemos, se no medo há uma resposta de quem o sente, no caso de Ana bem o sabemos como ela se manifesta, do nojo, parece haver um imediatismo na resposta, por isso dizermos que é mais expressivo. Tudo o que causa repulsa, provoca instantaneamente o vômito</w:t>
      </w:r>
      <w:r w:rsidR="00494052">
        <w:rPr>
          <w:rFonts w:ascii="Times New Roman" w:eastAsia="Calibri" w:hAnsi="Times New Roman"/>
          <w:szCs w:val="24"/>
        </w:rPr>
        <w:t xml:space="preserve">. Encontramos nisso um parecer mais preciso de como se transformou e adquiriu </w:t>
      </w:r>
      <w:r w:rsidR="00494052">
        <w:rPr>
          <w:rFonts w:ascii="Times New Roman" w:eastAsia="Calibri" w:hAnsi="Times New Roman"/>
          <w:szCs w:val="24"/>
        </w:rPr>
        <w:lastRenderedPageBreak/>
        <w:t>autonomia a personagem, pois se no temor ela pode esconder-se, em contraponto, continuar</w:t>
      </w:r>
      <w:r w:rsidR="005A784C">
        <w:rPr>
          <w:rFonts w:ascii="Times New Roman" w:eastAsia="Calibri" w:hAnsi="Times New Roman"/>
          <w:szCs w:val="24"/>
        </w:rPr>
        <w:t>á resistindo, por isso a representatividade do nojo. Essa evidência culminará em outra afirmação, a de que “amava com nojo” o que “fora criado”</w:t>
      </w:r>
      <w:r w:rsidR="00D23875">
        <w:rPr>
          <w:rFonts w:ascii="Times New Roman" w:eastAsia="Calibri" w:hAnsi="Times New Roman"/>
          <w:szCs w:val="24"/>
        </w:rPr>
        <w:t>. L</w:t>
      </w:r>
      <w:r w:rsidR="0049451D">
        <w:rPr>
          <w:rFonts w:ascii="Times New Roman" w:eastAsia="Calibri" w:hAnsi="Times New Roman"/>
          <w:szCs w:val="24"/>
        </w:rPr>
        <w:t xml:space="preserve">ogo vem à mente a concepção de mundo </w:t>
      </w:r>
      <w:r w:rsidR="00D23875">
        <w:rPr>
          <w:rFonts w:ascii="Times New Roman" w:eastAsia="Calibri" w:hAnsi="Times New Roman"/>
          <w:szCs w:val="24"/>
        </w:rPr>
        <w:t>de</w:t>
      </w:r>
      <w:r w:rsidR="0049451D">
        <w:rPr>
          <w:rFonts w:ascii="Times New Roman" w:eastAsia="Calibri" w:hAnsi="Times New Roman"/>
          <w:szCs w:val="24"/>
        </w:rPr>
        <w:t xml:space="preserve"> Ana</w:t>
      </w:r>
      <w:r w:rsidR="00D23875">
        <w:rPr>
          <w:rFonts w:ascii="Times New Roman" w:eastAsia="Calibri" w:hAnsi="Times New Roman"/>
          <w:szCs w:val="24"/>
        </w:rPr>
        <w:t xml:space="preserve">, </w:t>
      </w:r>
      <w:r w:rsidR="0049451D">
        <w:rPr>
          <w:rFonts w:ascii="Times New Roman" w:eastAsia="Calibri" w:hAnsi="Times New Roman"/>
          <w:szCs w:val="24"/>
        </w:rPr>
        <w:t xml:space="preserve">o qual passou a existir para </w:t>
      </w:r>
      <w:r w:rsidR="003D11A6">
        <w:rPr>
          <w:rFonts w:ascii="Times New Roman" w:eastAsia="Calibri" w:hAnsi="Times New Roman"/>
          <w:szCs w:val="24"/>
        </w:rPr>
        <w:t>ela</w:t>
      </w:r>
      <w:r w:rsidR="0049451D">
        <w:rPr>
          <w:rFonts w:ascii="Times New Roman" w:eastAsia="Calibri" w:hAnsi="Times New Roman"/>
          <w:szCs w:val="24"/>
        </w:rPr>
        <w:t>, mas com resistência, pois não é fruto da sua “criação”.</w:t>
      </w:r>
      <w:r w:rsidR="003D11A6">
        <w:rPr>
          <w:rFonts w:ascii="Times New Roman" w:eastAsia="Calibri" w:hAnsi="Times New Roman"/>
          <w:szCs w:val="24"/>
        </w:rPr>
        <w:t xml:space="preserve"> Com relação à primeira sequência, necessita</w:t>
      </w:r>
      <w:r w:rsidR="00F105E7">
        <w:rPr>
          <w:rFonts w:ascii="Times New Roman" w:eastAsia="Calibri" w:hAnsi="Times New Roman"/>
          <w:szCs w:val="24"/>
        </w:rPr>
        <w:t>mos repensar</w:t>
      </w:r>
      <w:r w:rsidR="003D11A6">
        <w:rPr>
          <w:rFonts w:ascii="Times New Roman" w:eastAsia="Calibri" w:hAnsi="Times New Roman"/>
          <w:szCs w:val="24"/>
        </w:rPr>
        <w:t xml:space="preserve"> até mesm</w:t>
      </w:r>
      <w:r w:rsidR="00F105E7">
        <w:rPr>
          <w:rFonts w:ascii="Times New Roman" w:eastAsia="Calibri" w:hAnsi="Times New Roman"/>
          <w:szCs w:val="24"/>
        </w:rPr>
        <w:t>o no próprio título do conto, “A</w:t>
      </w:r>
      <w:r w:rsidR="003D11A6">
        <w:rPr>
          <w:rFonts w:ascii="Times New Roman" w:eastAsia="Calibri" w:hAnsi="Times New Roman"/>
          <w:szCs w:val="24"/>
        </w:rPr>
        <w:t>mor” e o que este abarca simbolicamente dentro da história.</w:t>
      </w:r>
    </w:p>
    <w:p w:rsidR="00F046F6" w:rsidRDefault="00360424" w:rsidP="00E37683">
      <w:pPr>
        <w:rPr>
          <w:rFonts w:ascii="Times New Roman" w:eastAsia="Calibri" w:hAnsi="Times New Roman"/>
          <w:szCs w:val="24"/>
        </w:rPr>
      </w:pPr>
      <w:r>
        <w:rPr>
          <w:rFonts w:ascii="Times New Roman" w:eastAsia="Calibri" w:hAnsi="Times New Roman"/>
          <w:szCs w:val="24"/>
        </w:rPr>
        <w:t xml:space="preserve">Do que foi exposto acima, a primeira pergunta </w:t>
      </w:r>
      <w:r w:rsidR="003B427D">
        <w:rPr>
          <w:rFonts w:ascii="Times New Roman" w:eastAsia="Calibri" w:hAnsi="Times New Roman"/>
          <w:szCs w:val="24"/>
        </w:rPr>
        <w:t xml:space="preserve">a </w:t>
      </w:r>
      <w:r>
        <w:rPr>
          <w:rFonts w:ascii="Times New Roman" w:eastAsia="Calibri" w:hAnsi="Times New Roman"/>
          <w:szCs w:val="24"/>
        </w:rPr>
        <w:t xml:space="preserve">que </w:t>
      </w:r>
      <w:r w:rsidR="003B427D">
        <w:rPr>
          <w:rFonts w:ascii="Times New Roman" w:eastAsia="Calibri" w:hAnsi="Times New Roman"/>
          <w:szCs w:val="24"/>
        </w:rPr>
        <w:t>somos impelidos:</w:t>
      </w:r>
      <w:r>
        <w:rPr>
          <w:rFonts w:ascii="Times New Roman" w:eastAsia="Calibri" w:hAnsi="Times New Roman"/>
          <w:szCs w:val="24"/>
        </w:rPr>
        <w:t xml:space="preserve"> é possível amarmos com repulsa, resistência?</w:t>
      </w:r>
      <w:r w:rsidR="00300820">
        <w:rPr>
          <w:rFonts w:ascii="Times New Roman" w:eastAsia="Calibri" w:hAnsi="Times New Roman"/>
          <w:szCs w:val="24"/>
        </w:rPr>
        <w:t xml:space="preserve"> Em uma análise mais superficial, parece haver contraditoriedade na associação “amava com nojo”, uma vez que no campo linguístico do primeiro termo há a sequência de outras palavras que não </w:t>
      </w:r>
      <w:r w:rsidR="002A309B">
        <w:rPr>
          <w:rFonts w:ascii="Times New Roman" w:eastAsia="Calibri" w:hAnsi="Times New Roman"/>
          <w:szCs w:val="24"/>
        </w:rPr>
        <w:t xml:space="preserve">se </w:t>
      </w:r>
      <w:r w:rsidR="00300820">
        <w:rPr>
          <w:rFonts w:ascii="Times New Roman" w:eastAsia="Calibri" w:hAnsi="Times New Roman"/>
          <w:szCs w:val="24"/>
        </w:rPr>
        <w:t xml:space="preserve">diferenciam grandemente entre si. Ilustremos essa questão a partir </w:t>
      </w:r>
      <w:r w:rsidR="005D2EDE">
        <w:rPr>
          <w:rFonts w:ascii="Times New Roman" w:eastAsia="Calibri" w:hAnsi="Times New Roman"/>
          <w:szCs w:val="24"/>
        </w:rPr>
        <w:t>d</w:t>
      </w:r>
      <w:r w:rsidR="002A309B">
        <w:rPr>
          <w:rFonts w:ascii="Times New Roman" w:eastAsia="Calibri" w:hAnsi="Times New Roman"/>
          <w:szCs w:val="24"/>
        </w:rPr>
        <w:t xml:space="preserve">o poema </w:t>
      </w:r>
      <w:r w:rsidR="003B427D">
        <w:rPr>
          <w:rFonts w:ascii="Times New Roman" w:eastAsia="Calibri" w:hAnsi="Times New Roman"/>
          <w:szCs w:val="24"/>
        </w:rPr>
        <w:t>“</w:t>
      </w:r>
      <w:r w:rsidR="002A309B" w:rsidRPr="003B427D">
        <w:rPr>
          <w:rFonts w:ascii="Times New Roman" w:eastAsia="Calibri" w:hAnsi="Times New Roman"/>
          <w:szCs w:val="24"/>
        </w:rPr>
        <w:t>Amar</w:t>
      </w:r>
      <w:r w:rsidR="003B427D">
        <w:rPr>
          <w:rFonts w:ascii="Times New Roman" w:eastAsia="Calibri" w:hAnsi="Times New Roman"/>
          <w:szCs w:val="24"/>
        </w:rPr>
        <w:t>”</w:t>
      </w:r>
      <w:r w:rsidR="002A309B">
        <w:rPr>
          <w:rFonts w:ascii="Times New Roman" w:eastAsia="Calibri" w:hAnsi="Times New Roman"/>
          <w:szCs w:val="24"/>
        </w:rPr>
        <w:t xml:space="preserve"> </w:t>
      </w:r>
      <w:r w:rsidR="00300820">
        <w:rPr>
          <w:rFonts w:ascii="Times New Roman" w:eastAsia="Calibri" w:hAnsi="Times New Roman"/>
          <w:szCs w:val="24"/>
        </w:rPr>
        <w:t>de Drummond</w:t>
      </w:r>
      <w:r w:rsidR="00836F37">
        <w:rPr>
          <w:rStyle w:val="Refdenotaderodap"/>
          <w:rFonts w:eastAsia="Calibri"/>
          <w:szCs w:val="24"/>
        </w:rPr>
        <w:footnoteReference w:id="18"/>
      </w:r>
      <w:r w:rsidR="00245CF4">
        <w:rPr>
          <w:rFonts w:ascii="Times New Roman" w:eastAsia="Calibri" w:hAnsi="Times New Roman"/>
          <w:szCs w:val="24"/>
        </w:rPr>
        <w:t>, quando ressalta um aspecto desse sentimento</w:t>
      </w:r>
      <w:r w:rsidR="002A309B">
        <w:rPr>
          <w:rFonts w:ascii="Times New Roman" w:eastAsia="Calibri" w:hAnsi="Times New Roman"/>
          <w:szCs w:val="24"/>
        </w:rPr>
        <w:t>, que implica “amar solenemente as palmas do deserto, o que é entrega ou adoração expectante [...] doação ilimit</w:t>
      </w:r>
      <w:r w:rsidR="003B427D">
        <w:rPr>
          <w:rFonts w:ascii="Times New Roman" w:eastAsia="Calibri" w:hAnsi="Times New Roman"/>
          <w:szCs w:val="24"/>
        </w:rPr>
        <w:t>ada a uma completa ingratidão”. D</w:t>
      </w:r>
      <w:r w:rsidR="00CE1FC3">
        <w:rPr>
          <w:rFonts w:ascii="Times New Roman" w:eastAsia="Calibri" w:hAnsi="Times New Roman"/>
          <w:szCs w:val="24"/>
        </w:rPr>
        <w:t xml:space="preserve">esse sentido primário do termo, assimilando “adoração expectante” à “doação ilimitada”, condiz com um modo de ser da personagem, evocando um lado mais materno e </w:t>
      </w:r>
      <w:r w:rsidR="003B427D">
        <w:rPr>
          <w:rFonts w:ascii="Times New Roman" w:eastAsia="Calibri" w:hAnsi="Times New Roman"/>
          <w:szCs w:val="24"/>
        </w:rPr>
        <w:t xml:space="preserve">de </w:t>
      </w:r>
      <w:r w:rsidR="005D2EDE">
        <w:rPr>
          <w:rFonts w:ascii="Times New Roman" w:eastAsia="Calibri" w:hAnsi="Times New Roman"/>
          <w:szCs w:val="24"/>
        </w:rPr>
        <w:t>dona-de-casa</w:t>
      </w:r>
      <w:r w:rsidR="00CE1FC3">
        <w:rPr>
          <w:rFonts w:ascii="Times New Roman" w:eastAsia="Calibri" w:hAnsi="Times New Roman"/>
          <w:szCs w:val="24"/>
        </w:rPr>
        <w:t xml:space="preserve">. </w:t>
      </w:r>
      <w:r w:rsidR="000734B9">
        <w:rPr>
          <w:rFonts w:ascii="Times New Roman" w:eastAsia="Calibri" w:hAnsi="Times New Roman"/>
          <w:szCs w:val="24"/>
        </w:rPr>
        <w:t xml:space="preserve">Nesse sentido, o título atribuído à Ana assume um claro significado e corresponde </w:t>
      </w:r>
      <w:r w:rsidR="005D2EDE">
        <w:rPr>
          <w:rFonts w:ascii="Times New Roman" w:eastAsia="Calibri" w:hAnsi="Times New Roman"/>
          <w:szCs w:val="24"/>
        </w:rPr>
        <w:t>a</w:t>
      </w:r>
      <w:r w:rsidR="000734B9">
        <w:rPr>
          <w:rFonts w:ascii="Times New Roman" w:eastAsia="Calibri" w:hAnsi="Times New Roman"/>
          <w:szCs w:val="24"/>
        </w:rPr>
        <w:t xml:space="preserve">o que sente quando está incumbida das tarefas domésticas, esperando sempre o reconhecimento </w:t>
      </w:r>
      <w:r w:rsidR="00C603D6">
        <w:rPr>
          <w:rFonts w:ascii="Times New Roman" w:eastAsia="Calibri" w:hAnsi="Times New Roman"/>
          <w:szCs w:val="24"/>
        </w:rPr>
        <w:t xml:space="preserve">do marido e dos filhos aos quais atribui dependência como também </w:t>
      </w:r>
      <w:r w:rsidR="00BD05C3">
        <w:rPr>
          <w:rFonts w:ascii="Times New Roman" w:eastAsia="Calibri" w:hAnsi="Times New Roman"/>
          <w:szCs w:val="24"/>
        </w:rPr>
        <w:t>espera até mesmo, ao sentir essa adoração expectante, que os móveis “voltassem arrependidos”</w:t>
      </w:r>
      <w:r w:rsidR="00C603D6">
        <w:rPr>
          <w:rFonts w:ascii="Times New Roman" w:eastAsia="Calibri" w:hAnsi="Times New Roman"/>
          <w:szCs w:val="24"/>
        </w:rPr>
        <w:t xml:space="preserve">. </w:t>
      </w:r>
      <w:r w:rsidR="00893330">
        <w:rPr>
          <w:rFonts w:ascii="Times New Roman" w:eastAsia="Calibri" w:hAnsi="Times New Roman"/>
          <w:szCs w:val="24"/>
        </w:rPr>
        <w:t>Paralelamente a essa noção de amor, advém a ilusão da posse, da mesma forma que</w:t>
      </w:r>
      <w:r w:rsidR="00D25694">
        <w:rPr>
          <w:rFonts w:ascii="Times New Roman" w:eastAsia="Calibri" w:hAnsi="Times New Roman"/>
          <w:szCs w:val="24"/>
        </w:rPr>
        <w:t>,</w:t>
      </w:r>
      <w:r w:rsidR="00893330">
        <w:rPr>
          <w:rFonts w:ascii="Times New Roman" w:eastAsia="Calibri" w:hAnsi="Times New Roman"/>
          <w:szCs w:val="24"/>
        </w:rPr>
        <w:t xml:space="preserve"> por não ter de fato a liberdade enquanto mulher, </w:t>
      </w:r>
      <w:r w:rsidR="0086252E">
        <w:rPr>
          <w:rFonts w:ascii="Times New Roman" w:eastAsia="Calibri" w:hAnsi="Times New Roman"/>
          <w:szCs w:val="24"/>
        </w:rPr>
        <w:t>Ana havia se contentado com a posse dos objetos da casa, seja limpando-os</w:t>
      </w:r>
      <w:r w:rsidR="00D25694">
        <w:rPr>
          <w:rFonts w:ascii="Times New Roman" w:eastAsia="Calibri" w:hAnsi="Times New Roman"/>
          <w:szCs w:val="24"/>
        </w:rPr>
        <w:t>,</w:t>
      </w:r>
      <w:r w:rsidR="0086252E">
        <w:rPr>
          <w:rFonts w:ascii="Times New Roman" w:eastAsia="Calibri" w:hAnsi="Times New Roman"/>
          <w:szCs w:val="24"/>
        </w:rPr>
        <w:t xml:space="preserve"> seja consertando-os. Portanto, é através desse sentimento criado que ela fará da sua “doação</w:t>
      </w:r>
      <w:r w:rsidR="0085234C">
        <w:rPr>
          <w:rFonts w:ascii="Times New Roman" w:eastAsia="Calibri" w:hAnsi="Times New Roman"/>
          <w:szCs w:val="24"/>
        </w:rPr>
        <w:t xml:space="preserve"> ilimitada</w:t>
      </w:r>
      <w:r w:rsidR="0086252E">
        <w:rPr>
          <w:rFonts w:ascii="Times New Roman" w:eastAsia="Calibri" w:hAnsi="Times New Roman"/>
          <w:szCs w:val="24"/>
        </w:rPr>
        <w:t>”</w:t>
      </w:r>
      <w:r w:rsidR="0085234C">
        <w:rPr>
          <w:rFonts w:ascii="Times New Roman" w:eastAsia="Calibri" w:hAnsi="Times New Roman"/>
          <w:szCs w:val="24"/>
        </w:rPr>
        <w:t xml:space="preserve"> uma razão de existir para a família. </w:t>
      </w:r>
      <w:r w:rsidR="002E518B">
        <w:rPr>
          <w:rFonts w:ascii="Times New Roman" w:eastAsia="Calibri" w:hAnsi="Times New Roman"/>
          <w:szCs w:val="24"/>
        </w:rPr>
        <w:t>Por outro lado, mesmo que ela ame ilimitadamente, há o fascínio de amar aquilo que lhe causa nojo</w:t>
      </w:r>
      <w:r w:rsidR="00CD60F3">
        <w:rPr>
          <w:rFonts w:ascii="Times New Roman" w:eastAsia="Calibri" w:hAnsi="Times New Roman"/>
          <w:szCs w:val="24"/>
        </w:rPr>
        <w:t xml:space="preserve"> e estranhamento</w:t>
      </w:r>
      <w:r w:rsidR="002E518B">
        <w:rPr>
          <w:rFonts w:ascii="Times New Roman" w:eastAsia="Calibri" w:hAnsi="Times New Roman"/>
          <w:szCs w:val="24"/>
        </w:rPr>
        <w:t>, resumindo agora outra faceta do termo que é justamente a noção de amor como sinônimo</w:t>
      </w:r>
      <w:r w:rsidR="00CD60F3">
        <w:rPr>
          <w:rFonts w:ascii="Times New Roman" w:eastAsia="Calibri" w:hAnsi="Times New Roman"/>
          <w:szCs w:val="24"/>
        </w:rPr>
        <w:t xml:space="preserve"> </w:t>
      </w:r>
      <w:r w:rsidR="00877D99">
        <w:rPr>
          <w:rFonts w:ascii="Times New Roman" w:eastAsia="Calibri" w:hAnsi="Times New Roman"/>
          <w:szCs w:val="24"/>
        </w:rPr>
        <w:t xml:space="preserve">de entrega ao diferente, tendo no cego o alvo desse amor. Surge </w:t>
      </w:r>
      <w:r w:rsidR="006D66BD">
        <w:rPr>
          <w:rFonts w:ascii="Times New Roman" w:eastAsia="Calibri" w:hAnsi="Times New Roman"/>
          <w:szCs w:val="24"/>
        </w:rPr>
        <w:t xml:space="preserve">aqui a ideia de que, como o cego na parada não lhe significa posse, mas </w:t>
      </w:r>
      <w:r w:rsidR="00E37683">
        <w:rPr>
          <w:rFonts w:ascii="Times New Roman" w:eastAsia="Calibri" w:hAnsi="Times New Roman"/>
          <w:szCs w:val="24"/>
        </w:rPr>
        <w:t>que</w:t>
      </w:r>
      <w:r w:rsidR="006D66BD">
        <w:rPr>
          <w:rFonts w:ascii="Times New Roman" w:eastAsia="Calibri" w:hAnsi="Times New Roman"/>
          <w:szCs w:val="24"/>
        </w:rPr>
        <w:t xml:space="preserve"> </w:t>
      </w:r>
      <w:r w:rsidR="00E37683">
        <w:rPr>
          <w:rFonts w:ascii="Times New Roman" w:eastAsia="Calibri" w:hAnsi="Times New Roman"/>
          <w:szCs w:val="24"/>
        </w:rPr>
        <w:t>“</w:t>
      </w:r>
      <w:r w:rsidR="006D66BD" w:rsidRPr="006D66BD">
        <w:rPr>
          <w:rFonts w:ascii="Times New Roman" w:eastAsia="Calibri" w:hAnsi="Times New Roman"/>
          <w:szCs w:val="24"/>
        </w:rPr>
        <w:t>pendia entre os frutos do Jardim Botânico</w:t>
      </w:r>
      <w:r w:rsidR="00E37683">
        <w:rPr>
          <w:rFonts w:ascii="Times New Roman" w:eastAsia="Calibri" w:hAnsi="Times New Roman"/>
          <w:szCs w:val="24"/>
        </w:rPr>
        <w:t>”, no entanto, esse amor surge como doação “limitada”</w:t>
      </w:r>
      <w:r w:rsidR="00E662EC">
        <w:rPr>
          <w:rFonts w:ascii="Times New Roman" w:eastAsia="Calibri" w:hAnsi="Times New Roman"/>
          <w:szCs w:val="24"/>
        </w:rPr>
        <w:t>, amando-o repulsivamente.</w:t>
      </w:r>
    </w:p>
    <w:p w:rsidR="009011AF" w:rsidRDefault="00E662EC" w:rsidP="00E37683">
      <w:pPr>
        <w:rPr>
          <w:rFonts w:ascii="Times New Roman" w:hAnsi="Times New Roman"/>
        </w:rPr>
      </w:pPr>
      <w:r>
        <w:rPr>
          <w:rFonts w:ascii="Times New Roman" w:eastAsia="Calibri" w:hAnsi="Times New Roman"/>
          <w:szCs w:val="24"/>
        </w:rPr>
        <w:t xml:space="preserve">Depois de discutirmos satisfatoriamente a respeito do conflito de Ana e quais mudanças foram visíveis no seu comportamento psicológico e social, </w:t>
      </w:r>
      <w:r w:rsidR="00DB3B07">
        <w:rPr>
          <w:rFonts w:ascii="Times New Roman" w:eastAsia="Calibri" w:hAnsi="Times New Roman"/>
          <w:szCs w:val="24"/>
        </w:rPr>
        <w:t xml:space="preserve">pensemos novamente </w:t>
      </w:r>
      <w:r w:rsidR="00670FA8">
        <w:rPr>
          <w:rFonts w:ascii="Times New Roman" w:eastAsia="Calibri" w:hAnsi="Times New Roman"/>
          <w:szCs w:val="24"/>
        </w:rPr>
        <w:t xml:space="preserve">o que havíamos deixado em aberto para concluir </w:t>
      </w:r>
      <w:r w:rsidR="000C435A">
        <w:rPr>
          <w:rFonts w:ascii="Times New Roman" w:eastAsia="Calibri" w:hAnsi="Times New Roman"/>
          <w:szCs w:val="24"/>
        </w:rPr>
        <w:t>agora, que se refere à</w:t>
      </w:r>
      <w:r w:rsidR="00DB3B07">
        <w:rPr>
          <w:rFonts w:ascii="Times New Roman" w:eastAsia="Calibri" w:hAnsi="Times New Roman"/>
          <w:szCs w:val="24"/>
        </w:rPr>
        <w:t xml:space="preserve"> situação dela no casamento. É através desse comportamento social, </w:t>
      </w:r>
      <w:r w:rsidR="00670FA8">
        <w:rPr>
          <w:rFonts w:ascii="Times New Roman" w:eastAsia="Calibri" w:hAnsi="Times New Roman"/>
          <w:szCs w:val="24"/>
        </w:rPr>
        <w:t xml:space="preserve">de mulher </w:t>
      </w:r>
      <w:r w:rsidR="00DB3B07">
        <w:rPr>
          <w:rFonts w:ascii="Times New Roman" w:eastAsia="Calibri" w:hAnsi="Times New Roman"/>
          <w:szCs w:val="24"/>
        </w:rPr>
        <w:t xml:space="preserve">casada, que </w:t>
      </w:r>
      <w:r w:rsidR="005E1F45">
        <w:rPr>
          <w:rFonts w:ascii="Times New Roman" w:eastAsia="Calibri" w:hAnsi="Times New Roman"/>
          <w:szCs w:val="24"/>
        </w:rPr>
        <w:t>a autoanálise</w:t>
      </w:r>
      <w:r w:rsidR="00DB3B07">
        <w:rPr>
          <w:rFonts w:ascii="Times New Roman" w:eastAsia="Calibri" w:hAnsi="Times New Roman"/>
          <w:szCs w:val="24"/>
        </w:rPr>
        <w:t xml:space="preserve"> feita por ela </w:t>
      </w:r>
      <w:r w:rsidR="00670FA8">
        <w:rPr>
          <w:rFonts w:ascii="Times New Roman" w:eastAsia="Calibri" w:hAnsi="Times New Roman"/>
          <w:szCs w:val="24"/>
        </w:rPr>
        <w:t xml:space="preserve">mesma </w:t>
      </w:r>
      <w:r w:rsidR="00DB3B07">
        <w:rPr>
          <w:rFonts w:ascii="Times New Roman" w:eastAsia="Calibri" w:hAnsi="Times New Roman"/>
          <w:szCs w:val="24"/>
        </w:rPr>
        <w:lastRenderedPageBreak/>
        <w:t xml:space="preserve">parece relacionar-se a uma preocupação mais moral do que necessariamente </w:t>
      </w:r>
      <w:r w:rsidR="005E1F45">
        <w:rPr>
          <w:rFonts w:ascii="Times New Roman" w:eastAsia="Calibri" w:hAnsi="Times New Roman"/>
          <w:szCs w:val="24"/>
        </w:rPr>
        <w:t xml:space="preserve">a uma </w:t>
      </w:r>
      <w:r w:rsidR="00427936">
        <w:rPr>
          <w:rFonts w:ascii="Times New Roman" w:eastAsia="Calibri" w:hAnsi="Times New Roman"/>
          <w:szCs w:val="24"/>
        </w:rPr>
        <w:t>preocupação da</w:t>
      </w:r>
      <w:r w:rsidR="00670FA8">
        <w:rPr>
          <w:rFonts w:ascii="Times New Roman" w:eastAsia="Calibri" w:hAnsi="Times New Roman"/>
          <w:szCs w:val="24"/>
        </w:rPr>
        <w:t xml:space="preserve"> </w:t>
      </w:r>
      <w:r w:rsidR="005E1F45">
        <w:rPr>
          <w:rFonts w:ascii="Times New Roman" w:eastAsia="Calibri" w:hAnsi="Times New Roman"/>
          <w:szCs w:val="24"/>
        </w:rPr>
        <w:t>ausência de li</w:t>
      </w:r>
      <w:r w:rsidR="00670FA8">
        <w:rPr>
          <w:rFonts w:ascii="Times New Roman" w:eastAsia="Calibri" w:hAnsi="Times New Roman"/>
          <w:szCs w:val="24"/>
        </w:rPr>
        <w:t>berdade</w:t>
      </w:r>
      <w:r w:rsidR="005E1F45">
        <w:rPr>
          <w:rFonts w:ascii="Times New Roman" w:eastAsia="Calibri" w:hAnsi="Times New Roman"/>
          <w:szCs w:val="24"/>
        </w:rPr>
        <w:t xml:space="preserve">. </w:t>
      </w:r>
      <w:r w:rsidR="00982F70">
        <w:rPr>
          <w:rFonts w:ascii="Times New Roman" w:eastAsia="Calibri" w:hAnsi="Times New Roman"/>
          <w:szCs w:val="24"/>
        </w:rPr>
        <w:t>Com isso</w:t>
      </w:r>
      <w:r w:rsidR="005E1F45">
        <w:rPr>
          <w:rFonts w:ascii="Times New Roman" w:eastAsia="Calibri" w:hAnsi="Times New Roman"/>
          <w:szCs w:val="24"/>
        </w:rPr>
        <w:t xml:space="preserve">, comprovamos que o casamento serve de escudo à </w:t>
      </w:r>
      <w:r w:rsidR="000A3FE0">
        <w:rPr>
          <w:rFonts w:ascii="Times New Roman" w:eastAsia="Calibri" w:hAnsi="Times New Roman"/>
          <w:szCs w:val="24"/>
        </w:rPr>
        <w:t>perso</w:t>
      </w:r>
      <w:r w:rsidR="000C435A">
        <w:rPr>
          <w:rFonts w:ascii="Times New Roman" w:eastAsia="Calibri" w:hAnsi="Times New Roman"/>
          <w:szCs w:val="24"/>
        </w:rPr>
        <w:t>nagem, fazendo dele o patamar de</w:t>
      </w:r>
      <w:r w:rsidR="000A3FE0">
        <w:rPr>
          <w:rFonts w:ascii="Times New Roman" w:eastAsia="Calibri" w:hAnsi="Times New Roman"/>
          <w:szCs w:val="24"/>
        </w:rPr>
        <w:t xml:space="preserve"> </w:t>
      </w:r>
      <w:r w:rsidR="00982F70">
        <w:rPr>
          <w:rFonts w:ascii="Times New Roman" w:eastAsia="Calibri" w:hAnsi="Times New Roman"/>
          <w:szCs w:val="24"/>
        </w:rPr>
        <w:t xml:space="preserve">sua </w:t>
      </w:r>
      <w:r w:rsidR="000A3FE0">
        <w:rPr>
          <w:rFonts w:ascii="Times New Roman" w:eastAsia="Calibri" w:hAnsi="Times New Roman"/>
          <w:szCs w:val="24"/>
        </w:rPr>
        <w:t>realizaç</w:t>
      </w:r>
      <w:r w:rsidR="00982F70">
        <w:rPr>
          <w:rFonts w:ascii="Times New Roman" w:eastAsia="Calibri" w:hAnsi="Times New Roman"/>
          <w:szCs w:val="24"/>
        </w:rPr>
        <w:t>ão</w:t>
      </w:r>
      <w:r w:rsidR="005C0025">
        <w:rPr>
          <w:rFonts w:ascii="Times New Roman" w:eastAsia="Calibri" w:hAnsi="Times New Roman"/>
          <w:szCs w:val="24"/>
        </w:rPr>
        <w:t xml:space="preserve"> pessoal</w:t>
      </w:r>
      <w:r w:rsidR="00982F70">
        <w:rPr>
          <w:rFonts w:ascii="Times New Roman" w:eastAsia="Calibri" w:hAnsi="Times New Roman"/>
          <w:szCs w:val="24"/>
        </w:rPr>
        <w:t>, e mesmo que atribua a ele certa “concretude</w:t>
      </w:r>
      <w:r w:rsidR="008F5947">
        <w:rPr>
          <w:rFonts w:ascii="Times New Roman" w:eastAsia="Calibri" w:hAnsi="Times New Roman"/>
          <w:szCs w:val="24"/>
        </w:rPr>
        <w:t xml:space="preserve">/certeza”, o mesmo não se dá ao evidenciar que a sua vida é cheia de incertezas e que nem tudo é “passível” de </w:t>
      </w:r>
      <w:r w:rsidR="005C0025">
        <w:rPr>
          <w:rFonts w:ascii="Times New Roman" w:eastAsia="Calibri" w:hAnsi="Times New Roman"/>
          <w:szCs w:val="24"/>
        </w:rPr>
        <w:t>ordem</w:t>
      </w:r>
      <w:r w:rsidR="008F5947">
        <w:rPr>
          <w:rFonts w:ascii="Times New Roman" w:eastAsia="Calibri" w:hAnsi="Times New Roman"/>
          <w:szCs w:val="24"/>
        </w:rPr>
        <w:t xml:space="preserve">, de </w:t>
      </w:r>
      <w:r w:rsidR="005C0025">
        <w:rPr>
          <w:rFonts w:ascii="Times New Roman" w:eastAsia="Calibri" w:hAnsi="Times New Roman"/>
          <w:szCs w:val="24"/>
        </w:rPr>
        <w:t>mudança</w:t>
      </w:r>
      <w:r w:rsidR="008F5947">
        <w:rPr>
          <w:rFonts w:ascii="Times New Roman" w:eastAsia="Calibri" w:hAnsi="Times New Roman"/>
          <w:szCs w:val="24"/>
        </w:rPr>
        <w:t>.</w:t>
      </w:r>
      <w:r w:rsidR="000A3FE0">
        <w:rPr>
          <w:rFonts w:ascii="Times New Roman" w:eastAsia="Calibri" w:hAnsi="Times New Roman"/>
          <w:szCs w:val="24"/>
        </w:rPr>
        <w:t xml:space="preserve"> </w:t>
      </w:r>
      <w:r w:rsidR="00F56C1A">
        <w:rPr>
          <w:rFonts w:ascii="Times New Roman" w:eastAsia="Calibri" w:hAnsi="Times New Roman"/>
          <w:szCs w:val="24"/>
        </w:rPr>
        <w:t xml:space="preserve">Se </w:t>
      </w:r>
      <w:r w:rsidR="00C450A5">
        <w:rPr>
          <w:rFonts w:ascii="Times New Roman" w:eastAsia="Calibri" w:hAnsi="Times New Roman"/>
          <w:szCs w:val="24"/>
        </w:rPr>
        <w:t>situarmos Ana, tendo</w:t>
      </w:r>
      <w:r w:rsidR="001B4CC5">
        <w:rPr>
          <w:rFonts w:ascii="Times New Roman" w:eastAsia="Calibri" w:hAnsi="Times New Roman"/>
          <w:szCs w:val="24"/>
        </w:rPr>
        <w:t xml:space="preserve">-a como </w:t>
      </w:r>
      <w:r w:rsidR="00C450A5">
        <w:rPr>
          <w:rFonts w:ascii="Times New Roman" w:eastAsia="Calibri" w:hAnsi="Times New Roman"/>
          <w:szCs w:val="24"/>
        </w:rPr>
        <w:t>vítima</w:t>
      </w:r>
      <w:r w:rsidR="00BC6419">
        <w:rPr>
          <w:rFonts w:ascii="Times New Roman" w:eastAsia="Calibri" w:hAnsi="Times New Roman"/>
          <w:szCs w:val="24"/>
        </w:rPr>
        <w:t xml:space="preserve"> ou </w:t>
      </w:r>
      <w:r w:rsidR="00C450A5">
        <w:rPr>
          <w:rFonts w:ascii="Times New Roman" w:eastAsia="Calibri" w:hAnsi="Times New Roman"/>
          <w:szCs w:val="24"/>
        </w:rPr>
        <w:t>cúmplice, v</w:t>
      </w:r>
      <w:r w:rsidR="00F56C1A">
        <w:rPr>
          <w:rFonts w:ascii="Times New Roman" w:eastAsia="Calibri" w:hAnsi="Times New Roman"/>
          <w:szCs w:val="24"/>
        </w:rPr>
        <w:t xml:space="preserve">emos surgir então </w:t>
      </w:r>
      <w:r w:rsidR="00C450A5">
        <w:rPr>
          <w:rFonts w:ascii="Times New Roman" w:eastAsia="Calibri" w:hAnsi="Times New Roman"/>
          <w:szCs w:val="24"/>
        </w:rPr>
        <w:t xml:space="preserve">uma questão pertinente e </w:t>
      </w:r>
      <w:r w:rsidR="005C0025">
        <w:rPr>
          <w:rFonts w:ascii="Times New Roman" w:eastAsia="Calibri" w:hAnsi="Times New Roman"/>
          <w:szCs w:val="24"/>
        </w:rPr>
        <w:t xml:space="preserve">ainda </w:t>
      </w:r>
      <w:r w:rsidR="00C450A5">
        <w:rPr>
          <w:rFonts w:ascii="Times New Roman" w:eastAsia="Calibri" w:hAnsi="Times New Roman"/>
          <w:szCs w:val="24"/>
        </w:rPr>
        <w:t>atual na própria sociedade brasileira</w:t>
      </w:r>
      <w:r w:rsidR="00BC6419">
        <w:rPr>
          <w:rFonts w:ascii="Times New Roman" w:eastAsia="Calibri" w:hAnsi="Times New Roman"/>
          <w:szCs w:val="24"/>
        </w:rPr>
        <w:t xml:space="preserve">, </w:t>
      </w:r>
      <w:r w:rsidR="00FA5E24">
        <w:rPr>
          <w:rFonts w:ascii="Times New Roman" w:eastAsia="Calibri" w:hAnsi="Times New Roman"/>
          <w:szCs w:val="24"/>
        </w:rPr>
        <w:t xml:space="preserve">suscitando inúmeros debates, com escopos diversificados, do político, moral, religioso ao </w:t>
      </w:r>
      <w:r w:rsidR="00D72B10">
        <w:rPr>
          <w:rFonts w:ascii="Times New Roman" w:eastAsia="Calibri" w:hAnsi="Times New Roman"/>
          <w:szCs w:val="24"/>
        </w:rPr>
        <w:t xml:space="preserve">biológico, </w:t>
      </w:r>
      <w:r w:rsidR="00FA5E24">
        <w:rPr>
          <w:rFonts w:ascii="Times New Roman" w:eastAsia="Calibri" w:hAnsi="Times New Roman"/>
          <w:szCs w:val="24"/>
        </w:rPr>
        <w:t xml:space="preserve">psicológico. </w:t>
      </w:r>
      <w:r w:rsidR="00C0671D">
        <w:rPr>
          <w:rFonts w:ascii="Times New Roman" w:eastAsia="Calibri" w:hAnsi="Times New Roman"/>
          <w:szCs w:val="24"/>
        </w:rPr>
        <w:t xml:space="preserve">Quando falávamos de “destino”, implicando </w:t>
      </w:r>
      <w:r w:rsidR="00D72B10">
        <w:rPr>
          <w:rFonts w:ascii="Times New Roman" w:eastAsia="Calibri" w:hAnsi="Times New Roman"/>
          <w:szCs w:val="24"/>
        </w:rPr>
        <w:t>realidades opostas para o homem e à mulher, sendo que, para ele, a “</w:t>
      </w:r>
      <w:r w:rsidR="00D72B10" w:rsidRPr="00083BDF">
        <w:rPr>
          <w:rFonts w:ascii="Times New Roman" w:hAnsi="Times New Roman"/>
        </w:rPr>
        <w:t>vocação de ser humano não contraria seu destino de homem</w:t>
      </w:r>
      <w:r w:rsidR="00D72B10">
        <w:rPr>
          <w:rFonts w:ascii="Times New Roman" w:hAnsi="Times New Roman"/>
        </w:rPr>
        <w:t>”</w:t>
      </w:r>
      <w:r w:rsidR="00EF094F">
        <w:rPr>
          <w:rFonts w:ascii="Times New Roman" w:hAnsi="Times New Roman"/>
        </w:rPr>
        <w:t xml:space="preserve"> (BEAUVOIR, p. 452)</w:t>
      </w:r>
      <w:r w:rsidR="00D72B10">
        <w:rPr>
          <w:rFonts w:ascii="Times New Roman" w:hAnsi="Times New Roman"/>
        </w:rPr>
        <w:t>, porém, no caso dela, vemos facilmente acontecer o contr</w:t>
      </w:r>
      <w:r w:rsidR="00EF094F">
        <w:rPr>
          <w:rFonts w:ascii="Times New Roman" w:hAnsi="Times New Roman"/>
        </w:rPr>
        <w:t xml:space="preserve">ário, elencamos </w:t>
      </w:r>
      <w:r w:rsidR="00034A0C">
        <w:rPr>
          <w:rFonts w:ascii="Times New Roman" w:hAnsi="Times New Roman"/>
        </w:rPr>
        <w:t xml:space="preserve">com isso </w:t>
      </w:r>
      <w:r w:rsidR="00EF094F">
        <w:rPr>
          <w:rFonts w:ascii="Times New Roman" w:hAnsi="Times New Roman"/>
        </w:rPr>
        <w:t>um dos primeiros pontos de discussão para compreender</w:t>
      </w:r>
      <w:r w:rsidR="00034A0C">
        <w:rPr>
          <w:rFonts w:ascii="Times New Roman" w:hAnsi="Times New Roman"/>
        </w:rPr>
        <w:t>mos se Ana aceita ou rejeita a sua situação social</w:t>
      </w:r>
      <w:r w:rsidR="00C76E8B">
        <w:rPr>
          <w:rFonts w:ascii="Times New Roman" w:hAnsi="Times New Roman"/>
        </w:rPr>
        <w:t xml:space="preserve"> de casada. Vimos que o casamento é para a personagem um modo de não entrar em conflito com o mundo</w:t>
      </w:r>
      <w:r w:rsidR="00A66D65">
        <w:rPr>
          <w:rFonts w:ascii="Times New Roman" w:hAnsi="Times New Roman"/>
        </w:rPr>
        <w:t xml:space="preserve">, e que ele lhe serve como “escudo”, </w:t>
      </w:r>
      <w:r w:rsidR="000529AA">
        <w:rPr>
          <w:rFonts w:ascii="Times New Roman" w:hAnsi="Times New Roman"/>
        </w:rPr>
        <w:t xml:space="preserve">tendo, </w:t>
      </w:r>
      <w:r w:rsidR="00A66D65">
        <w:rPr>
          <w:rFonts w:ascii="Times New Roman" w:hAnsi="Times New Roman"/>
        </w:rPr>
        <w:t>principalmente</w:t>
      </w:r>
      <w:r w:rsidR="000529AA">
        <w:rPr>
          <w:rFonts w:ascii="Times New Roman" w:hAnsi="Times New Roman"/>
        </w:rPr>
        <w:t>,</w:t>
      </w:r>
      <w:r w:rsidR="00A66D65">
        <w:rPr>
          <w:rFonts w:ascii="Times New Roman" w:hAnsi="Times New Roman"/>
        </w:rPr>
        <w:t xml:space="preserve"> </w:t>
      </w:r>
      <w:r w:rsidR="000529AA">
        <w:rPr>
          <w:rFonts w:ascii="Times New Roman" w:hAnsi="Times New Roman"/>
        </w:rPr>
        <w:t>n</w:t>
      </w:r>
      <w:r w:rsidR="00A66D65">
        <w:rPr>
          <w:rFonts w:ascii="Times New Roman" w:hAnsi="Times New Roman"/>
        </w:rPr>
        <w:t>o marido</w:t>
      </w:r>
      <w:r w:rsidR="000529AA">
        <w:rPr>
          <w:rFonts w:ascii="Times New Roman" w:hAnsi="Times New Roman"/>
        </w:rPr>
        <w:t>,</w:t>
      </w:r>
      <w:r w:rsidR="00A66D65">
        <w:rPr>
          <w:rFonts w:ascii="Times New Roman" w:hAnsi="Times New Roman"/>
        </w:rPr>
        <w:t xml:space="preserve"> </w:t>
      </w:r>
      <w:r w:rsidR="00ED1F65">
        <w:rPr>
          <w:rFonts w:ascii="Times New Roman" w:hAnsi="Times New Roman"/>
        </w:rPr>
        <w:t>o protetor que a livra</w:t>
      </w:r>
      <w:r w:rsidR="000529AA">
        <w:rPr>
          <w:rFonts w:ascii="Times New Roman" w:hAnsi="Times New Roman"/>
        </w:rPr>
        <w:t xml:space="preserve"> </w:t>
      </w:r>
      <w:r w:rsidR="00A66D65">
        <w:rPr>
          <w:rFonts w:ascii="Times New Roman" w:hAnsi="Times New Roman"/>
        </w:rPr>
        <w:t>de viver os “perigos”. No entanto, longe da casa, no Jardim Botânico, tendo a “vastidão”, Ana começa a pensar na própria</w:t>
      </w:r>
      <w:r w:rsidR="00E25528">
        <w:rPr>
          <w:rFonts w:ascii="Times New Roman" w:hAnsi="Times New Roman"/>
        </w:rPr>
        <w:t xml:space="preserve"> vida, adquirindo </w:t>
      </w:r>
      <w:r w:rsidR="00ED1F65">
        <w:rPr>
          <w:rFonts w:ascii="Times New Roman" w:hAnsi="Times New Roman"/>
        </w:rPr>
        <w:t>desse cenário</w:t>
      </w:r>
      <w:r w:rsidR="00E25528">
        <w:rPr>
          <w:rFonts w:ascii="Times New Roman" w:hAnsi="Times New Roman"/>
        </w:rPr>
        <w:t xml:space="preserve"> o “nojo” como atitude existencial diante das coisas do mundo ou</w:t>
      </w:r>
      <w:r w:rsidR="000529AA">
        <w:rPr>
          <w:rFonts w:ascii="Times New Roman" w:hAnsi="Times New Roman"/>
        </w:rPr>
        <w:t>,</w:t>
      </w:r>
      <w:r w:rsidR="00E25528">
        <w:rPr>
          <w:rFonts w:ascii="Times New Roman" w:hAnsi="Times New Roman"/>
        </w:rPr>
        <w:t xml:space="preserve"> como ela nos diz, diante da “verdade”. Com isso, podemos considerá-la</w:t>
      </w:r>
      <w:r w:rsidR="00616A00">
        <w:rPr>
          <w:rFonts w:ascii="Times New Roman" w:hAnsi="Times New Roman"/>
        </w:rPr>
        <w:t>, neste momento da narrativa, cú</w:t>
      </w:r>
      <w:r w:rsidR="00E25528">
        <w:rPr>
          <w:rFonts w:ascii="Times New Roman" w:hAnsi="Times New Roman"/>
        </w:rPr>
        <w:t>mplice</w:t>
      </w:r>
      <w:r w:rsidR="00616A00">
        <w:rPr>
          <w:rFonts w:ascii="Times New Roman" w:hAnsi="Times New Roman"/>
        </w:rPr>
        <w:t xml:space="preserve"> do casamento, uma vez que ele foi idealizado por ela</w:t>
      </w:r>
      <w:r w:rsidR="009011AF">
        <w:rPr>
          <w:rFonts w:ascii="Times New Roman" w:hAnsi="Times New Roman"/>
        </w:rPr>
        <w:t xml:space="preserve"> e </w:t>
      </w:r>
      <w:r w:rsidR="00ED1F65">
        <w:rPr>
          <w:rFonts w:ascii="Times New Roman" w:hAnsi="Times New Roman"/>
        </w:rPr>
        <w:t xml:space="preserve">que </w:t>
      </w:r>
      <w:r w:rsidR="009011AF">
        <w:rPr>
          <w:rFonts w:ascii="Times New Roman" w:hAnsi="Times New Roman"/>
        </w:rPr>
        <w:t xml:space="preserve">a </w:t>
      </w:r>
      <w:r w:rsidR="00060CC4">
        <w:rPr>
          <w:rFonts w:ascii="Times New Roman" w:hAnsi="Times New Roman"/>
        </w:rPr>
        <w:t>oferece</w:t>
      </w:r>
      <w:r w:rsidR="009011AF">
        <w:rPr>
          <w:rFonts w:ascii="Times New Roman" w:hAnsi="Times New Roman"/>
        </w:rPr>
        <w:t xml:space="preserve"> vantagens.</w:t>
      </w:r>
    </w:p>
    <w:p w:rsidR="009011AF" w:rsidRPr="009011AF" w:rsidRDefault="009011AF" w:rsidP="009011AF">
      <w:pPr>
        <w:pStyle w:val="CITAOLONGA"/>
        <w:rPr>
          <w:rFonts w:ascii="Times New Roman" w:eastAsia="Calibri" w:hAnsi="Times New Roman"/>
        </w:rPr>
      </w:pPr>
      <w:r w:rsidRPr="009011AF">
        <w:rPr>
          <w:rFonts w:ascii="Times New Roman" w:eastAsia="Calibri" w:hAnsi="Times New Roman"/>
        </w:rPr>
        <w:t>Acabara-se a vertigem de bondade.</w:t>
      </w:r>
    </w:p>
    <w:p w:rsidR="009011AF" w:rsidRPr="009011AF" w:rsidRDefault="009011AF" w:rsidP="009011AF">
      <w:pPr>
        <w:pStyle w:val="CITAOLONGA"/>
        <w:rPr>
          <w:rFonts w:ascii="Times New Roman" w:eastAsia="Calibri" w:hAnsi="Times New Roman"/>
        </w:rPr>
      </w:pPr>
      <w:r w:rsidRPr="009011AF">
        <w:rPr>
          <w:rFonts w:ascii="Times New Roman" w:eastAsia="Calibri" w:hAnsi="Times New Roman"/>
        </w:rPr>
        <w:t>E, se atravessara o amor e o seu inferno, penteava-se agora diante do espelho, por um instante sem nenhum mundo no coração. Antes de se deitar, como se apagasse uma vela</w:t>
      </w:r>
      <w:r>
        <w:rPr>
          <w:rFonts w:ascii="Times New Roman" w:eastAsia="Calibri" w:hAnsi="Times New Roman"/>
        </w:rPr>
        <w:t>, soprou a pequena flama do dia (p. 155)</w:t>
      </w:r>
    </w:p>
    <w:p w:rsidR="00661D9B" w:rsidRDefault="00060CC4" w:rsidP="004D08C4">
      <w:pPr>
        <w:rPr>
          <w:rFonts w:ascii="Times New Roman" w:eastAsia="Calibri" w:hAnsi="Times New Roman"/>
          <w:szCs w:val="24"/>
        </w:rPr>
      </w:pPr>
      <w:r>
        <w:rPr>
          <w:rFonts w:ascii="Times New Roman" w:hAnsi="Times New Roman"/>
        </w:rPr>
        <w:t xml:space="preserve">Com extrema musicalidade poética, o trecho acima nos declara a total indiferença de Ana, </w:t>
      </w:r>
      <w:r w:rsidR="0004703A">
        <w:rPr>
          <w:rFonts w:ascii="Times New Roman" w:hAnsi="Times New Roman"/>
        </w:rPr>
        <w:t>esquecida dos pensamentos confusos que a incitavam a questionar a moralidade, a sua bondade enquanto cristã, mas é a partir da posição social que ela justificar</w:t>
      </w:r>
      <w:r w:rsidR="008B662A">
        <w:rPr>
          <w:rFonts w:ascii="Times New Roman" w:hAnsi="Times New Roman"/>
        </w:rPr>
        <w:t xml:space="preserve">á essa </w:t>
      </w:r>
      <w:r w:rsidR="0004703A">
        <w:rPr>
          <w:rFonts w:ascii="Times New Roman" w:hAnsi="Times New Roman"/>
        </w:rPr>
        <w:t xml:space="preserve">indiferença para com o alheio, </w:t>
      </w:r>
      <w:r w:rsidR="00D4184F">
        <w:rPr>
          <w:rFonts w:ascii="Times New Roman" w:hAnsi="Times New Roman"/>
        </w:rPr>
        <w:t xml:space="preserve">principalmente com </w:t>
      </w:r>
      <w:r w:rsidR="008B662A">
        <w:rPr>
          <w:rFonts w:ascii="Times New Roman" w:hAnsi="Times New Roman"/>
        </w:rPr>
        <w:t>relação a</w:t>
      </w:r>
      <w:r w:rsidR="00D4184F">
        <w:rPr>
          <w:rFonts w:ascii="Times New Roman" w:hAnsi="Times New Roman"/>
        </w:rPr>
        <w:t xml:space="preserve">o homem cego. Mais uma vez, surge em Ana </w:t>
      </w:r>
      <w:r w:rsidR="005936F2">
        <w:rPr>
          <w:rFonts w:ascii="Times New Roman" w:hAnsi="Times New Roman"/>
        </w:rPr>
        <w:t xml:space="preserve">a concepção de que vida é breve e encerra “riscos”, fazendo com que ela </w:t>
      </w:r>
      <w:r w:rsidR="00FF6BBE">
        <w:rPr>
          <w:rFonts w:ascii="Times New Roman" w:hAnsi="Times New Roman"/>
        </w:rPr>
        <w:t xml:space="preserve">desfrute de prazeres instantâneos, “sem nenhum mundo no coração”. Sabemos que a personagem carrega em si uma atitude também criadora, </w:t>
      </w:r>
      <w:r w:rsidR="007E5F18">
        <w:rPr>
          <w:rFonts w:ascii="Times New Roman" w:hAnsi="Times New Roman"/>
        </w:rPr>
        <w:t>resultando disso, nes</w:t>
      </w:r>
      <w:r w:rsidR="008B662A">
        <w:rPr>
          <w:rFonts w:ascii="Times New Roman" w:hAnsi="Times New Roman"/>
        </w:rPr>
        <w:t>se desfecho marcado por uma cadê</w:t>
      </w:r>
      <w:r w:rsidR="007E5F18">
        <w:rPr>
          <w:rFonts w:ascii="Times New Roman" w:hAnsi="Times New Roman"/>
        </w:rPr>
        <w:t>ncia que sug</w:t>
      </w:r>
      <w:r w:rsidR="003B1165">
        <w:rPr>
          <w:rFonts w:ascii="Times New Roman" w:hAnsi="Times New Roman"/>
        </w:rPr>
        <w:t>ere tranquilidade</w:t>
      </w:r>
      <w:r w:rsidR="007E5F18">
        <w:rPr>
          <w:rFonts w:ascii="Times New Roman" w:hAnsi="Times New Roman"/>
        </w:rPr>
        <w:t xml:space="preserve">, </w:t>
      </w:r>
      <w:r w:rsidR="003B1165">
        <w:rPr>
          <w:rFonts w:ascii="Times New Roman" w:hAnsi="Times New Roman"/>
        </w:rPr>
        <w:t>n</w:t>
      </w:r>
      <w:r w:rsidR="007E5F18">
        <w:rPr>
          <w:rFonts w:ascii="Times New Roman" w:hAnsi="Times New Roman"/>
        </w:rPr>
        <w:t>a assimilaç</w:t>
      </w:r>
      <w:r w:rsidR="00ED1F65">
        <w:rPr>
          <w:rFonts w:ascii="Times New Roman" w:hAnsi="Times New Roman"/>
        </w:rPr>
        <w:t xml:space="preserve">ão feita </w:t>
      </w:r>
      <w:r w:rsidR="007E5F18">
        <w:rPr>
          <w:rFonts w:ascii="Times New Roman" w:hAnsi="Times New Roman"/>
        </w:rPr>
        <w:t>tendo o dia como “pequena flama”</w:t>
      </w:r>
      <w:r w:rsidR="008B662A">
        <w:rPr>
          <w:rFonts w:ascii="Times New Roman" w:hAnsi="Times New Roman"/>
        </w:rPr>
        <w:t xml:space="preserve">, </w:t>
      </w:r>
      <w:r w:rsidR="003B1165">
        <w:rPr>
          <w:rFonts w:ascii="Times New Roman" w:hAnsi="Times New Roman"/>
        </w:rPr>
        <w:t xml:space="preserve">como </w:t>
      </w:r>
      <w:r w:rsidR="008B662A">
        <w:rPr>
          <w:rFonts w:ascii="Times New Roman" w:hAnsi="Times New Roman"/>
        </w:rPr>
        <w:t>frágil</w:t>
      </w:r>
      <w:r w:rsidR="007E5F18">
        <w:rPr>
          <w:rFonts w:ascii="Times New Roman" w:hAnsi="Times New Roman"/>
        </w:rPr>
        <w:t xml:space="preserve">. </w:t>
      </w:r>
      <w:r w:rsidR="007D38C1">
        <w:rPr>
          <w:rFonts w:ascii="Times New Roman" w:hAnsi="Times New Roman"/>
        </w:rPr>
        <w:t xml:space="preserve">Essa resignação, ao menosprezar os acontecimentos conturbados e sucessivos do dia, provém de uma aceitação da condição que vive dentro do </w:t>
      </w:r>
      <w:r w:rsidR="00ED1F65">
        <w:rPr>
          <w:rFonts w:ascii="Times New Roman" w:hAnsi="Times New Roman"/>
        </w:rPr>
        <w:t xml:space="preserve">seu </w:t>
      </w:r>
      <w:r w:rsidR="007D38C1">
        <w:rPr>
          <w:rFonts w:ascii="Times New Roman" w:hAnsi="Times New Roman"/>
        </w:rPr>
        <w:t xml:space="preserve">casamento. </w:t>
      </w:r>
      <w:r w:rsidR="003B1165">
        <w:rPr>
          <w:rFonts w:ascii="Times New Roman" w:hAnsi="Times New Roman"/>
        </w:rPr>
        <w:t>Através d</w:t>
      </w:r>
      <w:r w:rsidR="00616A00">
        <w:rPr>
          <w:rFonts w:ascii="Times New Roman" w:hAnsi="Times New Roman"/>
        </w:rPr>
        <w:t xml:space="preserve">a sua permanência no Jardim, </w:t>
      </w:r>
      <w:r w:rsidR="007D38C1">
        <w:rPr>
          <w:rFonts w:ascii="Times New Roman" w:hAnsi="Times New Roman"/>
        </w:rPr>
        <w:t xml:space="preserve">é que </w:t>
      </w:r>
      <w:r w:rsidR="00616A00">
        <w:rPr>
          <w:rFonts w:ascii="Times New Roman" w:hAnsi="Times New Roman"/>
        </w:rPr>
        <w:t xml:space="preserve">pode evidenciar que </w:t>
      </w:r>
      <w:r w:rsidR="007D38C1">
        <w:rPr>
          <w:rFonts w:ascii="Times New Roman" w:hAnsi="Times New Roman"/>
        </w:rPr>
        <w:t>o casamento</w:t>
      </w:r>
      <w:r w:rsidR="00616A00">
        <w:rPr>
          <w:rFonts w:ascii="Times New Roman" w:hAnsi="Times New Roman"/>
        </w:rPr>
        <w:t xml:space="preserve"> não a eximiu de conhecer-se, n</w:t>
      </w:r>
      <w:r w:rsidR="0064310F">
        <w:rPr>
          <w:rFonts w:ascii="Times New Roman" w:hAnsi="Times New Roman"/>
        </w:rPr>
        <w:t xml:space="preserve">ão correspondeu </w:t>
      </w:r>
      <w:r w:rsidR="007D38C1">
        <w:rPr>
          <w:rFonts w:ascii="Times New Roman" w:hAnsi="Times New Roman"/>
        </w:rPr>
        <w:lastRenderedPageBreak/>
        <w:t xml:space="preserve">também </w:t>
      </w:r>
      <w:r w:rsidR="0064310F">
        <w:rPr>
          <w:rFonts w:ascii="Times New Roman" w:hAnsi="Times New Roman"/>
        </w:rPr>
        <w:t>às</w:t>
      </w:r>
      <w:r w:rsidR="00616A00">
        <w:rPr>
          <w:rFonts w:ascii="Times New Roman" w:hAnsi="Times New Roman"/>
        </w:rPr>
        <w:t xml:space="preserve"> suas expectativas, mesmo assim, Ana decide continuar casada.</w:t>
      </w:r>
      <w:r w:rsidR="0064310F">
        <w:rPr>
          <w:rFonts w:ascii="Times New Roman" w:hAnsi="Times New Roman"/>
        </w:rPr>
        <w:t xml:space="preserve"> É com base nessa decisão </w:t>
      </w:r>
      <w:r w:rsidR="00D23592">
        <w:rPr>
          <w:rFonts w:ascii="Times New Roman" w:hAnsi="Times New Roman"/>
        </w:rPr>
        <w:t xml:space="preserve">da personagem </w:t>
      </w:r>
      <w:r w:rsidR="0064310F">
        <w:rPr>
          <w:rFonts w:ascii="Times New Roman" w:hAnsi="Times New Roman"/>
        </w:rPr>
        <w:t>que a temos como cúmpli</w:t>
      </w:r>
      <w:r w:rsidR="00D23592">
        <w:rPr>
          <w:rFonts w:ascii="Times New Roman" w:hAnsi="Times New Roman"/>
        </w:rPr>
        <w:t xml:space="preserve">ce. Embora tenha sido ela a decidir permanecer no casamento, quando tratávamos de “destino”, </w:t>
      </w:r>
      <w:r w:rsidR="002E655B">
        <w:rPr>
          <w:rFonts w:ascii="Times New Roman" w:hAnsi="Times New Roman"/>
        </w:rPr>
        <w:t>pensávamos igualmente no peso d</w:t>
      </w:r>
      <w:r w:rsidR="00536D19">
        <w:rPr>
          <w:rFonts w:ascii="Times New Roman" w:hAnsi="Times New Roman"/>
        </w:rPr>
        <w:t xml:space="preserve">os </w:t>
      </w:r>
      <w:r w:rsidR="00AE17E0">
        <w:rPr>
          <w:rFonts w:ascii="Times New Roman" w:hAnsi="Times New Roman"/>
        </w:rPr>
        <w:t xml:space="preserve">diferentes </w:t>
      </w:r>
      <w:r w:rsidR="00536D19">
        <w:rPr>
          <w:rFonts w:ascii="Times New Roman" w:hAnsi="Times New Roman"/>
        </w:rPr>
        <w:t xml:space="preserve">discursos referidos que contribuem para reforçar a ideologia do casamento como </w:t>
      </w:r>
      <w:r w:rsidR="00A13A00" w:rsidRPr="008D50D2">
        <w:rPr>
          <w:rFonts w:ascii="Times New Roman" w:hAnsi="Times New Roman"/>
          <w:i/>
        </w:rPr>
        <w:t>status</w:t>
      </w:r>
      <w:r w:rsidR="00A13A00">
        <w:rPr>
          <w:rFonts w:ascii="Times New Roman" w:hAnsi="Times New Roman"/>
        </w:rPr>
        <w:t xml:space="preserve">, como </w:t>
      </w:r>
      <w:r w:rsidR="00536D19">
        <w:rPr>
          <w:rFonts w:ascii="Times New Roman" w:hAnsi="Times New Roman"/>
        </w:rPr>
        <w:t xml:space="preserve">suprema felicidade </w:t>
      </w:r>
      <w:r w:rsidR="00A13A00">
        <w:rPr>
          <w:rFonts w:ascii="Times New Roman" w:hAnsi="Times New Roman"/>
        </w:rPr>
        <w:t>tanto individual quanto do casal, e nesse sentido, Ana passa a ser vítima.</w:t>
      </w:r>
      <w:r w:rsidR="002E655B">
        <w:rPr>
          <w:rFonts w:ascii="Times New Roman" w:hAnsi="Times New Roman"/>
        </w:rPr>
        <w:t xml:space="preserve"> </w:t>
      </w:r>
      <w:r w:rsidR="004429D6">
        <w:rPr>
          <w:rFonts w:ascii="Times New Roman" w:hAnsi="Times New Roman"/>
        </w:rPr>
        <w:t>Em Beauvoir (1970</w:t>
      </w:r>
      <w:r w:rsidR="00AE17E0">
        <w:rPr>
          <w:rFonts w:ascii="Times New Roman" w:hAnsi="Times New Roman"/>
        </w:rPr>
        <w:t xml:space="preserve">, p. 15), </w:t>
      </w:r>
      <w:r w:rsidR="00982F2C">
        <w:rPr>
          <w:rFonts w:ascii="Times New Roman" w:hAnsi="Times New Roman"/>
        </w:rPr>
        <w:t xml:space="preserve">acentua-se a vantagem do casamento que significa à mulher </w:t>
      </w:r>
      <w:r w:rsidR="000E0F7F">
        <w:rPr>
          <w:rFonts w:ascii="Times New Roman" w:hAnsi="Times New Roman"/>
        </w:rPr>
        <w:t xml:space="preserve">muitas garantias </w:t>
      </w:r>
      <w:r w:rsidR="00982F2C">
        <w:rPr>
          <w:rFonts w:ascii="Times New Roman" w:hAnsi="Times New Roman"/>
        </w:rPr>
        <w:t>em que “r</w:t>
      </w:r>
      <w:r w:rsidR="002E655B" w:rsidRPr="004E4607">
        <w:rPr>
          <w:rFonts w:ascii="Times New Roman" w:hAnsi="Times New Roman"/>
          <w:szCs w:val="24"/>
        </w:rPr>
        <w:t>ecusar ser o Outro, recusar a cumplicidade com o homem seria para elas renunciar a todas as vantagens que a aliança com a casta superior pode conferir-lhes</w:t>
      </w:r>
      <w:r w:rsidR="00982F2C">
        <w:rPr>
          <w:rFonts w:ascii="Times New Roman" w:hAnsi="Times New Roman"/>
          <w:szCs w:val="24"/>
        </w:rPr>
        <w:t>”</w:t>
      </w:r>
      <w:r w:rsidR="000E0F7F">
        <w:rPr>
          <w:rFonts w:ascii="Times New Roman" w:hAnsi="Times New Roman"/>
          <w:szCs w:val="24"/>
        </w:rPr>
        <w:t xml:space="preserve">. </w:t>
      </w:r>
      <w:r w:rsidR="00CC7440">
        <w:rPr>
          <w:rFonts w:ascii="Times New Roman" w:hAnsi="Times New Roman"/>
          <w:szCs w:val="24"/>
        </w:rPr>
        <w:t xml:space="preserve">Nessa concepção, </w:t>
      </w:r>
      <w:r w:rsidR="0022469B">
        <w:rPr>
          <w:rFonts w:ascii="Times New Roman" w:hAnsi="Times New Roman"/>
          <w:szCs w:val="24"/>
        </w:rPr>
        <w:t xml:space="preserve">a renúncia dessas vantagens não é feita pela personagem, </w:t>
      </w:r>
      <w:r w:rsidR="004D08C4">
        <w:rPr>
          <w:rFonts w:ascii="Times New Roman" w:hAnsi="Times New Roman"/>
          <w:szCs w:val="24"/>
        </w:rPr>
        <w:t xml:space="preserve">antes </w:t>
      </w:r>
      <w:r w:rsidR="00486E90">
        <w:rPr>
          <w:rFonts w:ascii="Times New Roman" w:hAnsi="Times New Roman"/>
          <w:szCs w:val="24"/>
        </w:rPr>
        <w:t xml:space="preserve">as </w:t>
      </w:r>
      <w:r w:rsidR="004D08C4">
        <w:rPr>
          <w:rFonts w:ascii="Times New Roman" w:hAnsi="Times New Roman"/>
          <w:szCs w:val="24"/>
        </w:rPr>
        <w:t xml:space="preserve">aceita </w:t>
      </w:r>
      <w:r w:rsidR="0022469B">
        <w:rPr>
          <w:rFonts w:ascii="Times New Roman" w:hAnsi="Times New Roman"/>
          <w:szCs w:val="24"/>
        </w:rPr>
        <w:t>em concordância com fatores já analisados</w:t>
      </w:r>
      <w:r w:rsidR="004D08C4">
        <w:rPr>
          <w:rFonts w:ascii="Times New Roman" w:hAnsi="Times New Roman"/>
          <w:szCs w:val="24"/>
        </w:rPr>
        <w:t>, como é o caso do destino feminino que a decreta</w:t>
      </w:r>
      <w:r w:rsidR="00A0088C">
        <w:rPr>
          <w:rFonts w:ascii="Times New Roman" w:hAnsi="Times New Roman"/>
          <w:szCs w:val="24"/>
        </w:rPr>
        <w:t xml:space="preserve"> por exemplo</w:t>
      </w:r>
      <w:r w:rsidR="0022469B">
        <w:rPr>
          <w:rFonts w:ascii="Times New Roman" w:hAnsi="Times New Roman"/>
          <w:szCs w:val="24"/>
        </w:rPr>
        <w:t xml:space="preserve">. </w:t>
      </w:r>
      <w:r w:rsidR="004D08C4">
        <w:rPr>
          <w:rFonts w:ascii="Times New Roman" w:hAnsi="Times New Roman"/>
          <w:szCs w:val="24"/>
        </w:rPr>
        <w:t>Durante o texto, o fragmento “a</w:t>
      </w:r>
      <w:r w:rsidR="00E53D58" w:rsidRPr="00E53D58">
        <w:rPr>
          <w:rFonts w:ascii="Times New Roman" w:eastAsia="Calibri" w:hAnsi="Times New Roman"/>
          <w:szCs w:val="24"/>
        </w:rPr>
        <w:t>ssim ela o quisera e escolhera</w:t>
      </w:r>
      <w:r w:rsidR="004D08C4">
        <w:rPr>
          <w:rFonts w:ascii="Times New Roman" w:eastAsia="Calibri" w:hAnsi="Times New Roman"/>
          <w:szCs w:val="24"/>
        </w:rPr>
        <w:t>”</w:t>
      </w:r>
      <w:r w:rsidR="00684761">
        <w:rPr>
          <w:rFonts w:ascii="Times New Roman" w:eastAsia="Calibri" w:hAnsi="Times New Roman"/>
          <w:szCs w:val="24"/>
        </w:rPr>
        <w:t xml:space="preserve"> perpassa</w:t>
      </w:r>
      <w:r w:rsidR="004D08C4">
        <w:rPr>
          <w:rFonts w:ascii="Times New Roman" w:eastAsia="Calibri" w:hAnsi="Times New Roman"/>
          <w:szCs w:val="24"/>
        </w:rPr>
        <w:t xml:space="preserve"> insistentemente</w:t>
      </w:r>
      <w:r w:rsidR="00A0088C">
        <w:rPr>
          <w:rFonts w:ascii="Times New Roman" w:eastAsia="Calibri" w:hAnsi="Times New Roman"/>
          <w:szCs w:val="24"/>
        </w:rPr>
        <w:t xml:space="preserve"> </w:t>
      </w:r>
      <w:r w:rsidR="004D08C4">
        <w:rPr>
          <w:rFonts w:ascii="Times New Roman" w:eastAsia="Calibri" w:hAnsi="Times New Roman"/>
          <w:szCs w:val="24"/>
        </w:rPr>
        <w:t xml:space="preserve">como se Ana quisesse nos provar aquilo </w:t>
      </w:r>
      <w:r w:rsidR="004429D6">
        <w:rPr>
          <w:rFonts w:ascii="Times New Roman" w:eastAsia="Calibri" w:hAnsi="Times New Roman"/>
          <w:szCs w:val="24"/>
        </w:rPr>
        <w:t xml:space="preserve">de </w:t>
      </w:r>
      <w:r w:rsidR="004D08C4">
        <w:rPr>
          <w:rFonts w:ascii="Times New Roman" w:eastAsia="Calibri" w:hAnsi="Times New Roman"/>
          <w:szCs w:val="24"/>
        </w:rPr>
        <w:t xml:space="preserve">que nem ela mesma tem convicção. </w:t>
      </w:r>
      <w:r w:rsidR="00DB1AC0">
        <w:rPr>
          <w:rFonts w:ascii="Times New Roman" w:eastAsia="Calibri" w:hAnsi="Times New Roman"/>
          <w:szCs w:val="24"/>
        </w:rPr>
        <w:t>Há</w:t>
      </w:r>
      <w:r w:rsidR="00773FFF">
        <w:rPr>
          <w:rFonts w:ascii="Times New Roman" w:eastAsia="Calibri" w:hAnsi="Times New Roman"/>
          <w:szCs w:val="24"/>
        </w:rPr>
        <w:t>,</w:t>
      </w:r>
      <w:r w:rsidR="00DB1AC0">
        <w:rPr>
          <w:rFonts w:ascii="Times New Roman" w:eastAsia="Calibri" w:hAnsi="Times New Roman"/>
          <w:szCs w:val="24"/>
        </w:rPr>
        <w:t xml:space="preserve"> nessa </w:t>
      </w:r>
      <w:r w:rsidR="004D08C4">
        <w:rPr>
          <w:rFonts w:ascii="Times New Roman" w:eastAsia="Calibri" w:hAnsi="Times New Roman"/>
          <w:szCs w:val="24"/>
        </w:rPr>
        <w:t>frase</w:t>
      </w:r>
      <w:r w:rsidR="00773FFF">
        <w:rPr>
          <w:rFonts w:ascii="Times New Roman" w:eastAsia="Calibri" w:hAnsi="Times New Roman"/>
          <w:szCs w:val="24"/>
        </w:rPr>
        <w:t>,</w:t>
      </w:r>
      <w:r w:rsidR="004D08C4">
        <w:rPr>
          <w:rFonts w:ascii="Times New Roman" w:eastAsia="Calibri" w:hAnsi="Times New Roman"/>
          <w:szCs w:val="24"/>
        </w:rPr>
        <w:t xml:space="preserve"> </w:t>
      </w:r>
      <w:r w:rsidR="00DB1AC0">
        <w:rPr>
          <w:rFonts w:ascii="Times New Roman" w:eastAsia="Calibri" w:hAnsi="Times New Roman"/>
          <w:szCs w:val="24"/>
        </w:rPr>
        <w:t xml:space="preserve">um último ponto de reflexão, </w:t>
      </w:r>
      <w:r w:rsidR="00A0088C">
        <w:rPr>
          <w:rFonts w:ascii="Times New Roman" w:eastAsia="Calibri" w:hAnsi="Times New Roman"/>
          <w:szCs w:val="24"/>
        </w:rPr>
        <w:t xml:space="preserve">a </w:t>
      </w:r>
      <w:r w:rsidR="00DB1AC0">
        <w:rPr>
          <w:rFonts w:ascii="Times New Roman" w:eastAsia="Calibri" w:hAnsi="Times New Roman"/>
          <w:szCs w:val="24"/>
        </w:rPr>
        <w:t xml:space="preserve">que a presença dos </w:t>
      </w:r>
      <w:r w:rsidR="004D08C4">
        <w:rPr>
          <w:rFonts w:ascii="Times New Roman" w:eastAsia="Calibri" w:hAnsi="Times New Roman"/>
          <w:szCs w:val="24"/>
        </w:rPr>
        <w:t xml:space="preserve">verbos “querer” e “escolher” </w:t>
      </w:r>
      <w:r w:rsidR="00684761">
        <w:rPr>
          <w:rFonts w:ascii="Times New Roman" w:eastAsia="Calibri" w:hAnsi="Times New Roman"/>
          <w:szCs w:val="24"/>
        </w:rPr>
        <w:t>nos apontam</w:t>
      </w:r>
      <w:r w:rsidR="00DB1AC0">
        <w:rPr>
          <w:rFonts w:ascii="Times New Roman" w:eastAsia="Calibri" w:hAnsi="Times New Roman"/>
          <w:szCs w:val="24"/>
        </w:rPr>
        <w:t xml:space="preserve">. </w:t>
      </w:r>
      <w:r w:rsidR="00AE3E11">
        <w:rPr>
          <w:rFonts w:ascii="Times New Roman" w:eastAsia="Calibri" w:hAnsi="Times New Roman"/>
          <w:szCs w:val="24"/>
        </w:rPr>
        <w:t xml:space="preserve">Quanto ao primeiro, parece envolver o “desejo” de Ana, já o segundo, a “autonomia”, </w:t>
      </w:r>
      <w:r w:rsidR="00652F85">
        <w:rPr>
          <w:rFonts w:ascii="Times New Roman" w:eastAsia="Calibri" w:hAnsi="Times New Roman"/>
          <w:szCs w:val="24"/>
        </w:rPr>
        <w:t>entretan</w:t>
      </w:r>
      <w:r w:rsidR="00AE3E11">
        <w:rPr>
          <w:rFonts w:ascii="Times New Roman" w:eastAsia="Calibri" w:hAnsi="Times New Roman"/>
          <w:szCs w:val="24"/>
        </w:rPr>
        <w:t xml:space="preserve">to, </w:t>
      </w:r>
      <w:r w:rsidR="00652F85">
        <w:rPr>
          <w:rFonts w:ascii="Times New Roman" w:eastAsia="Calibri" w:hAnsi="Times New Roman"/>
          <w:szCs w:val="24"/>
        </w:rPr>
        <w:t xml:space="preserve">mesmo que </w:t>
      </w:r>
      <w:r w:rsidR="004429D6">
        <w:rPr>
          <w:rFonts w:ascii="Times New Roman" w:eastAsia="Calibri" w:hAnsi="Times New Roman"/>
          <w:szCs w:val="24"/>
        </w:rPr>
        <w:t xml:space="preserve">de fato ela tivesse escolhido </w:t>
      </w:r>
      <w:r w:rsidR="00652F85">
        <w:rPr>
          <w:rFonts w:ascii="Times New Roman" w:eastAsia="Calibri" w:hAnsi="Times New Roman"/>
          <w:szCs w:val="24"/>
        </w:rPr>
        <w:t xml:space="preserve">permanecer no casamento, </w:t>
      </w:r>
      <w:r w:rsidR="00A21E09">
        <w:rPr>
          <w:rFonts w:ascii="Times New Roman" w:eastAsia="Calibri" w:hAnsi="Times New Roman"/>
          <w:szCs w:val="24"/>
        </w:rPr>
        <w:t>embora influenciada</w:t>
      </w:r>
      <w:r w:rsidR="0020656F">
        <w:rPr>
          <w:rFonts w:ascii="Times New Roman" w:eastAsia="Calibri" w:hAnsi="Times New Roman"/>
          <w:szCs w:val="24"/>
        </w:rPr>
        <w:t xml:space="preserve"> para isso</w:t>
      </w:r>
      <w:r w:rsidR="00A21E09">
        <w:rPr>
          <w:rFonts w:ascii="Times New Roman" w:eastAsia="Calibri" w:hAnsi="Times New Roman"/>
          <w:szCs w:val="24"/>
        </w:rPr>
        <w:t xml:space="preserve">, </w:t>
      </w:r>
      <w:r w:rsidR="00652F85">
        <w:rPr>
          <w:rFonts w:ascii="Times New Roman" w:eastAsia="Calibri" w:hAnsi="Times New Roman"/>
          <w:szCs w:val="24"/>
        </w:rPr>
        <w:t>poder</w:t>
      </w:r>
      <w:r w:rsidR="00A934EC">
        <w:rPr>
          <w:rFonts w:ascii="Times New Roman" w:eastAsia="Calibri" w:hAnsi="Times New Roman"/>
          <w:szCs w:val="24"/>
        </w:rPr>
        <w:t xml:space="preserve">íamos </w:t>
      </w:r>
      <w:r w:rsidR="0020656F">
        <w:rPr>
          <w:rFonts w:ascii="Times New Roman" w:eastAsia="Calibri" w:hAnsi="Times New Roman"/>
          <w:szCs w:val="24"/>
        </w:rPr>
        <w:t>concluir</w:t>
      </w:r>
      <w:r w:rsidR="00A934EC">
        <w:rPr>
          <w:rFonts w:ascii="Times New Roman" w:eastAsia="Calibri" w:hAnsi="Times New Roman"/>
          <w:szCs w:val="24"/>
        </w:rPr>
        <w:t xml:space="preserve"> </w:t>
      </w:r>
      <w:r w:rsidR="0020656F">
        <w:rPr>
          <w:rFonts w:ascii="Times New Roman" w:eastAsia="Calibri" w:hAnsi="Times New Roman"/>
          <w:szCs w:val="24"/>
        </w:rPr>
        <w:t>da mesma forma</w:t>
      </w:r>
      <w:r w:rsidR="00A934EC">
        <w:rPr>
          <w:rFonts w:ascii="Times New Roman" w:eastAsia="Calibri" w:hAnsi="Times New Roman"/>
          <w:szCs w:val="24"/>
        </w:rPr>
        <w:t xml:space="preserve"> que </w:t>
      </w:r>
      <w:r w:rsidR="00055A38">
        <w:rPr>
          <w:rFonts w:ascii="Times New Roman" w:eastAsia="Calibri" w:hAnsi="Times New Roman"/>
          <w:szCs w:val="24"/>
        </w:rPr>
        <w:t xml:space="preserve">era, em seu íntimo, o que </w:t>
      </w:r>
      <w:r w:rsidR="00A934EC">
        <w:rPr>
          <w:rFonts w:ascii="Times New Roman" w:eastAsia="Calibri" w:hAnsi="Times New Roman"/>
          <w:szCs w:val="24"/>
        </w:rPr>
        <w:t>sempre quis</w:t>
      </w:r>
      <w:r w:rsidR="00055A38">
        <w:rPr>
          <w:rFonts w:ascii="Times New Roman" w:eastAsia="Calibri" w:hAnsi="Times New Roman"/>
          <w:szCs w:val="24"/>
        </w:rPr>
        <w:t>?</w:t>
      </w:r>
    </w:p>
    <w:p w:rsidR="00661D9B" w:rsidRDefault="00661D9B" w:rsidP="00297676">
      <w:pPr>
        <w:spacing w:line="276" w:lineRule="auto"/>
        <w:ind w:firstLine="0"/>
        <w:rPr>
          <w:rFonts w:ascii="Times New Roman" w:eastAsia="Calibri" w:hAnsi="Times New Roman"/>
          <w:szCs w:val="24"/>
        </w:rPr>
      </w:pPr>
    </w:p>
    <w:p w:rsidR="00661D9B" w:rsidRPr="00CF7B06" w:rsidRDefault="000F43F7" w:rsidP="00CF7B06">
      <w:pPr>
        <w:pStyle w:val="Ttulo2"/>
        <w:rPr>
          <w:rFonts w:ascii="Times New Roman" w:eastAsia="Calibri" w:hAnsi="Times New Roman"/>
        </w:rPr>
      </w:pPr>
      <w:bookmarkStart w:id="21" w:name="_Toc530040597"/>
      <w:r>
        <w:rPr>
          <w:rFonts w:ascii="Times New Roman" w:eastAsia="Calibri" w:hAnsi="Times New Roman"/>
        </w:rPr>
        <w:t>3.3 O</w:t>
      </w:r>
      <w:r w:rsidR="00CF7B06" w:rsidRPr="00CF7B06">
        <w:rPr>
          <w:rFonts w:ascii="Times New Roman" w:eastAsia="Calibri" w:hAnsi="Times New Roman"/>
        </w:rPr>
        <w:t xml:space="preserve"> ovo e a galinha</w:t>
      </w:r>
      <w:r>
        <w:rPr>
          <w:rFonts w:ascii="Times New Roman" w:eastAsia="Calibri" w:hAnsi="Times New Roman"/>
        </w:rPr>
        <w:t xml:space="preserve"> ou ENTENDER É A PROVA DO ERRO</w:t>
      </w:r>
      <w:bookmarkEnd w:id="21"/>
    </w:p>
    <w:p w:rsidR="00661D9B" w:rsidRPr="00311B17" w:rsidRDefault="00311B17" w:rsidP="00311B17">
      <w:pPr>
        <w:pStyle w:val="CITAOLONGA"/>
        <w:rPr>
          <w:rFonts w:ascii="Times New Roman" w:eastAsia="Calibri" w:hAnsi="Times New Roman"/>
        </w:rPr>
      </w:pPr>
      <w:proofErr w:type="gramStart"/>
      <w:r w:rsidRPr="00311B17">
        <w:rPr>
          <w:rFonts w:ascii="Times New Roman" w:eastAsia="Calibri" w:hAnsi="Times New Roman"/>
          <w:i/>
        </w:rPr>
        <w:t>me</w:t>
      </w:r>
      <w:proofErr w:type="gramEnd"/>
      <w:r w:rsidRPr="00311B17">
        <w:rPr>
          <w:rFonts w:ascii="Times New Roman" w:eastAsia="Calibri" w:hAnsi="Times New Roman"/>
          <w:i/>
        </w:rPr>
        <w:t xml:space="preserve"> chamam até de hermética, como é que posso ser popular? [...] eu me compreendo, de modo que eu não sou hermética </w:t>
      </w:r>
      <w:proofErr w:type="gramStart"/>
      <w:r w:rsidRPr="00311B17">
        <w:rPr>
          <w:rFonts w:ascii="Times New Roman" w:eastAsia="Calibri" w:hAnsi="Times New Roman"/>
          <w:i/>
        </w:rPr>
        <w:t>pra</w:t>
      </w:r>
      <w:proofErr w:type="gramEnd"/>
      <w:r w:rsidRPr="00311B17">
        <w:rPr>
          <w:rFonts w:ascii="Times New Roman" w:eastAsia="Calibri" w:hAnsi="Times New Roman"/>
          <w:i/>
        </w:rPr>
        <w:t xml:space="preserve"> mim...tem um conto meu que eu não compreendo muito bem...o ovo e a galinha</w:t>
      </w:r>
      <w:r>
        <w:rPr>
          <w:rStyle w:val="Refdenotaderodap"/>
          <w:rFonts w:eastAsia="Calibri"/>
        </w:rPr>
        <w:footnoteReference w:id="19"/>
      </w:r>
    </w:p>
    <w:p w:rsidR="004230BD" w:rsidRDefault="00B114C1" w:rsidP="00D7005E">
      <w:pPr>
        <w:ind w:firstLine="708"/>
        <w:rPr>
          <w:rFonts w:ascii="Times New Roman" w:eastAsia="Calibri" w:hAnsi="Times New Roman"/>
          <w:szCs w:val="24"/>
        </w:rPr>
      </w:pPr>
      <w:r>
        <w:rPr>
          <w:rFonts w:ascii="Times New Roman" w:eastAsia="Calibri" w:hAnsi="Times New Roman"/>
          <w:szCs w:val="24"/>
        </w:rPr>
        <w:t>A partir do testemunho de seu criador, nos propomos a analisar um dos contos mais extraordinários, sem dúvida alguma, da literatura brasileira,</w:t>
      </w:r>
      <w:r w:rsidR="00634307">
        <w:rPr>
          <w:rFonts w:ascii="Times New Roman" w:eastAsia="Calibri" w:hAnsi="Times New Roman"/>
          <w:szCs w:val="24"/>
        </w:rPr>
        <w:t xml:space="preserve"> escrito engenhosamente, com ritmo poético absoluto, e com extrema profundidade filosófica, psicol</w:t>
      </w:r>
      <w:r w:rsidR="00F66DE5">
        <w:rPr>
          <w:rFonts w:ascii="Times New Roman" w:eastAsia="Calibri" w:hAnsi="Times New Roman"/>
          <w:szCs w:val="24"/>
        </w:rPr>
        <w:t>ógica. S</w:t>
      </w:r>
      <w:r w:rsidR="00AD6DC9">
        <w:rPr>
          <w:rFonts w:ascii="Times New Roman" w:eastAsia="Calibri" w:hAnsi="Times New Roman"/>
          <w:szCs w:val="24"/>
        </w:rPr>
        <w:t xml:space="preserve">e por um lado, há no “ovo e a galinha” uma linguagem similar aos outros textos de Clarice, seja pelo modo de composição, repetição e fragmentação de frases, seja pela complexidade quanto à identidade da narradora, </w:t>
      </w:r>
      <w:r w:rsidR="00494920">
        <w:rPr>
          <w:rFonts w:ascii="Times New Roman" w:eastAsia="Calibri" w:hAnsi="Times New Roman"/>
          <w:szCs w:val="24"/>
        </w:rPr>
        <w:t xml:space="preserve">no entanto, o conto em questão é um dos poucos em que, primeiro, tal narradora não </w:t>
      </w:r>
      <w:r w:rsidR="00494920">
        <w:rPr>
          <w:rFonts w:ascii="Times New Roman" w:eastAsia="Calibri" w:hAnsi="Times New Roman"/>
          <w:szCs w:val="24"/>
        </w:rPr>
        <w:lastRenderedPageBreak/>
        <w:t xml:space="preserve">nos aparece imediatamente, e segundo, </w:t>
      </w:r>
      <w:r w:rsidR="00CD649B">
        <w:rPr>
          <w:rFonts w:ascii="Times New Roman" w:eastAsia="Calibri" w:hAnsi="Times New Roman"/>
          <w:szCs w:val="24"/>
        </w:rPr>
        <w:t xml:space="preserve">porque há, através das figuras do </w:t>
      </w:r>
      <w:r w:rsidR="00CD649B" w:rsidRPr="00453DB5">
        <w:rPr>
          <w:rFonts w:ascii="Times New Roman" w:eastAsia="Calibri" w:hAnsi="Times New Roman"/>
          <w:i/>
          <w:szCs w:val="24"/>
        </w:rPr>
        <w:t>ovo</w:t>
      </w:r>
      <w:r w:rsidR="00CD649B">
        <w:rPr>
          <w:rFonts w:ascii="Times New Roman" w:eastAsia="Calibri" w:hAnsi="Times New Roman"/>
          <w:szCs w:val="24"/>
        </w:rPr>
        <w:t xml:space="preserve"> e da </w:t>
      </w:r>
      <w:r w:rsidR="00CD649B" w:rsidRPr="00453DB5">
        <w:rPr>
          <w:rFonts w:ascii="Times New Roman" w:eastAsia="Calibri" w:hAnsi="Times New Roman"/>
          <w:i/>
          <w:szCs w:val="24"/>
        </w:rPr>
        <w:t>galinha</w:t>
      </w:r>
      <w:r w:rsidR="00CD649B">
        <w:rPr>
          <w:rFonts w:ascii="Times New Roman" w:eastAsia="Calibri" w:hAnsi="Times New Roman"/>
          <w:szCs w:val="24"/>
        </w:rPr>
        <w:t xml:space="preserve">, </w:t>
      </w:r>
      <w:r w:rsidR="00812B0E">
        <w:rPr>
          <w:rFonts w:ascii="Times New Roman" w:eastAsia="Calibri" w:hAnsi="Times New Roman"/>
          <w:szCs w:val="24"/>
        </w:rPr>
        <w:t xml:space="preserve">o surgimento de </w:t>
      </w:r>
      <w:r w:rsidR="00CD649B">
        <w:rPr>
          <w:rFonts w:ascii="Times New Roman" w:eastAsia="Calibri" w:hAnsi="Times New Roman"/>
          <w:szCs w:val="24"/>
        </w:rPr>
        <w:t xml:space="preserve">um emaranhado de significados que aos poucos </w:t>
      </w:r>
      <w:r w:rsidR="00BB782C">
        <w:rPr>
          <w:rFonts w:ascii="Times New Roman" w:eastAsia="Calibri" w:hAnsi="Times New Roman"/>
          <w:szCs w:val="24"/>
        </w:rPr>
        <w:t>são</w:t>
      </w:r>
      <w:r w:rsidR="00CD649B">
        <w:rPr>
          <w:rFonts w:ascii="Times New Roman" w:eastAsia="Calibri" w:hAnsi="Times New Roman"/>
          <w:szCs w:val="24"/>
        </w:rPr>
        <w:t xml:space="preserve"> movido</w:t>
      </w:r>
      <w:r w:rsidR="00BB782C">
        <w:rPr>
          <w:rFonts w:ascii="Times New Roman" w:eastAsia="Calibri" w:hAnsi="Times New Roman"/>
          <w:szCs w:val="24"/>
        </w:rPr>
        <w:t>s</w:t>
      </w:r>
      <w:r w:rsidR="00CD649B">
        <w:rPr>
          <w:rFonts w:ascii="Times New Roman" w:eastAsia="Calibri" w:hAnsi="Times New Roman"/>
          <w:szCs w:val="24"/>
        </w:rPr>
        <w:t xml:space="preserve"> pela personagem</w:t>
      </w:r>
      <w:r w:rsidR="00BB782C">
        <w:rPr>
          <w:rFonts w:ascii="Times New Roman" w:eastAsia="Calibri" w:hAnsi="Times New Roman"/>
          <w:szCs w:val="24"/>
        </w:rPr>
        <w:t xml:space="preserve"> em seu conflito existencial</w:t>
      </w:r>
      <w:r w:rsidR="00CD649B">
        <w:rPr>
          <w:rFonts w:ascii="Times New Roman" w:eastAsia="Calibri" w:hAnsi="Times New Roman"/>
          <w:szCs w:val="24"/>
        </w:rPr>
        <w:t xml:space="preserve">. </w:t>
      </w:r>
      <w:r w:rsidR="003D2B69">
        <w:rPr>
          <w:rFonts w:ascii="Times New Roman" w:eastAsia="Calibri" w:hAnsi="Times New Roman"/>
          <w:szCs w:val="24"/>
        </w:rPr>
        <w:t>E</w:t>
      </w:r>
      <w:r w:rsidR="00812B0E">
        <w:rPr>
          <w:rFonts w:ascii="Times New Roman" w:eastAsia="Calibri" w:hAnsi="Times New Roman"/>
          <w:szCs w:val="24"/>
        </w:rPr>
        <w:t>s</w:t>
      </w:r>
      <w:r w:rsidR="003D2B69">
        <w:rPr>
          <w:rFonts w:ascii="Times New Roman" w:eastAsia="Calibri" w:hAnsi="Times New Roman"/>
          <w:szCs w:val="24"/>
        </w:rPr>
        <w:t>se conflito o vemos acontecendo justamente no</w:t>
      </w:r>
      <w:r w:rsidR="00812B0E">
        <w:rPr>
          <w:rFonts w:ascii="Times New Roman" w:eastAsia="Calibri" w:hAnsi="Times New Roman"/>
          <w:szCs w:val="24"/>
        </w:rPr>
        <w:t xml:space="preserve"> espaço narrativo altamente significativo e que persistirá ao longo da narrativa, a cozinha.</w:t>
      </w:r>
    </w:p>
    <w:p w:rsidR="00F046F6" w:rsidRPr="00812B0E" w:rsidRDefault="00812B0E" w:rsidP="00812B0E">
      <w:pPr>
        <w:pStyle w:val="CITAOLONGA"/>
        <w:spacing w:line="276" w:lineRule="auto"/>
        <w:rPr>
          <w:rFonts w:ascii="Times New Roman" w:eastAsia="Calibri" w:hAnsi="Times New Roman"/>
        </w:rPr>
      </w:pPr>
      <w:r w:rsidRPr="00812B0E">
        <w:rPr>
          <w:rFonts w:ascii="Times New Roman" w:eastAsia="Calibri" w:hAnsi="Times New Roman"/>
        </w:rPr>
        <w:t>De repente olho o ovo na cozinha e só vejo nele a comida. Não o reconheço, e meu coração bate. A metamorfose está se fazendo em mim: começo a não poder mais enxergar o ovo. Fora de cada ovo particular, fora de cada ovo que se come, o ovo não existe. Já não consigo mais crer num ovo. Estou cada vez mais sem força de acreditar, estou morrendo, adeus, olhei demais um ovo e ele foi me adormecendo</w:t>
      </w:r>
      <w:r w:rsidR="003D2B69">
        <w:rPr>
          <w:rFonts w:ascii="Times New Roman" w:eastAsia="Calibri" w:hAnsi="Times New Roman"/>
        </w:rPr>
        <w:t xml:space="preserve"> (p. 307-308)</w:t>
      </w:r>
    </w:p>
    <w:p w:rsidR="00BE2412" w:rsidRDefault="00F24F0D" w:rsidP="00BE2412">
      <w:pPr>
        <w:rPr>
          <w:rFonts w:ascii="Times New Roman" w:eastAsia="Calibri" w:hAnsi="Times New Roman"/>
          <w:szCs w:val="24"/>
        </w:rPr>
      </w:pPr>
      <w:r>
        <w:rPr>
          <w:rFonts w:ascii="Times New Roman" w:eastAsia="Calibri" w:hAnsi="Times New Roman"/>
          <w:szCs w:val="24"/>
        </w:rPr>
        <w:t>Assim como a galinha, o ovo é o símbolo que percorrerá todo o conflito da narradora, referindo-se a ele de diversas formas. Anteriormente,</w:t>
      </w:r>
      <w:r w:rsidR="00125D36">
        <w:rPr>
          <w:rFonts w:ascii="Times New Roman" w:eastAsia="Calibri" w:hAnsi="Times New Roman"/>
          <w:szCs w:val="24"/>
        </w:rPr>
        <w:t xml:space="preserve"> </w:t>
      </w:r>
      <w:r w:rsidR="004B6586">
        <w:rPr>
          <w:rFonts w:ascii="Times New Roman" w:eastAsia="Calibri" w:hAnsi="Times New Roman"/>
          <w:szCs w:val="24"/>
        </w:rPr>
        <w:t>comparando</w:t>
      </w:r>
      <w:r w:rsidR="00125D36">
        <w:rPr>
          <w:rFonts w:ascii="Times New Roman" w:eastAsia="Calibri" w:hAnsi="Times New Roman"/>
          <w:szCs w:val="24"/>
        </w:rPr>
        <w:t xml:space="preserve"> com o </w:t>
      </w:r>
      <w:r>
        <w:rPr>
          <w:rFonts w:ascii="Times New Roman" w:eastAsia="Calibri" w:hAnsi="Times New Roman"/>
          <w:szCs w:val="24"/>
        </w:rPr>
        <w:t xml:space="preserve">trecho acima, </w:t>
      </w:r>
      <w:r w:rsidR="00125D36">
        <w:rPr>
          <w:rFonts w:ascii="Times New Roman" w:eastAsia="Calibri" w:hAnsi="Times New Roman"/>
          <w:szCs w:val="24"/>
        </w:rPr>
        <w:t xml:space="preserve">ela </w:t>
      </w:r>
      <w:r w:rsidR="004B6586">
        <w:rPr>
          <w:rFonts w:ascii="Times New Roman" w:eastAsia="Calibri" w:hAnsi="Times New Roman"/>
          <w:szCs w:val="24"/>
        </w:rPr>
        <w:t>já havia constatado</w:t>
      </w:r>
      <w:r w:rsidR="00125D36">
        <w:rPr>
          <w:rFonts w:ascii="Times New Roman" w:eastAsia="Calibri" w:hAnsi="Times New Roman"/>
          <w:szCs w:val="24"/>
        </w:rPr>
        <w:t xml:space="preserve"> que “quem se aprofunda num ovo, quem vê mais do que a superfície do ovo, está querendo outra coisa: está com fome”</w:t>
      </w:r>
      <w:r w:rsidR="00673592">
        <w:rPr>
          <w:rFonts w:ascii="Times New Roman" w:eastAsia="Calibri" w:hAnsi="Times New Roman"/>
          <w:szCs w:val="24"/>
        </w:rPr>
        <w:t xml:space="preserve"> ou</w:t>
      </w:r>
      <w:r w:rsidR="00E67F73">
        <w:rPr>
          <w:rFonts w:ascii="Times New Roman" w:eastAsia="Calibri" w:hAnsi="Times New Roman"/>
          <w:szCs w:val="24"/>
        </w:rPr>
        <w:t xml:space="preserve"> ainda</w:t>
      </w:r>
      <w:r w:rsidR="00673592">
        <w:rPr>
          <w:rFonts w:ascii="Times New Roman" w:eastAsia="Calibri" w:hAnsi="Times New Roman"/>
          <w:szCs w:val="24"/>
        </w:rPr>
        <w:t>, “sei que se eu o entender é porque estou errando. Entender é a prova do erro. Entendê-lo não é o modo de vê-lo</w:t>
      </w:r>
      <w:r w:rsidR="00453DB5">
        <w:rPr>
          <w:rFonts w:ascii="Times New Roman" w:eastAsia="Calibri" w:hAnsi="Times New Roman"/>
          <w:szCs w:val="24"/>
        </w:rPr>
        <w:t>”</w:t>
      </w:r>
      <w:r w:rsidR="00673592">
        <w:rPr>
          <w:rFonts w:ascii="Times New Roman" w:eastAsia="Calibri" w:hAnsi="Times New Roman"/>
          <w:szCs w:val="24"/>
        </w:rPr>
        <w:t xml:space="preserve"> (p. 304); </w:t>
      </w:r>
      <w:r w:rsidR="00EF4D86">
        <w:rPr>
          <w:rFonts w:ascii="Times New Roman" w:eastAsia="Calibri" w:hAnsi="Times New Roman"/>
          <w:szCs w:val="24"/>
        </w:rPr>
        <w:t xml:space="preserve">nesse ponto de análise inicial, </w:t>
      </w:r>
      <w:r w:rsidR="002F57BD">
        <w:rPr>
          <w:rFonts w:ascii="Times New Roman" w:eastAsia="Calibri" w:hAnsi="Times New Roman"/>
          <w:szCs w:val="24"/>
        </w:rPr>
        <w:t>em termos de significância</w:t>
      </w:r>
      <w:r w:rsidR="00453DB5">
        <w:rPr>
          <w:rFonts w:ascii="Times New Roman" w:eastAsia="Calibri" w:hAnsi="Times New Roman"/>
          <w:szCs w:val="24"/>
        </w:rPr>
        <w:t>,</w:t>
      </w:r>
      <w:r w:rsidR="002F57BD">
        <w:rPr>
          <w:rFonts w:ascii="Times New Roman" w:eastAsia="Calibri" w:hAnsi="Times New Roman"/>
          <w:szCs w:val="24"/>
        </w:rPr>
        <w:t xml:space="preserve"> o que nos coloca </w:t>
      </w:r>
      <w:r w:rsidR="00EF4D86">
        <w:rPr>
          <w:rFonts w:ascii="Times New Roman" w:eastAsia="Calibri" w:hAnsi="Times New Roman"/>
          <w:szCs w:val="24"/>
        </w:rPr>
        <w:t xml:space="preserve">essa concepção que a personagem tem a respeito do ovo? Como uma hipnose, o ovo </w:t>
      </w:r>
      <w:r w:rsidR="005B5E86">
        <w:rPr>
          <w:rFonts w:ascii="Times New Roman" w:eastAsia="Calibri" w:hAnsi="Times New Roman"/>
          <w:szCs w:val="24"/>
        </w:rPr>
        <w:t xml:space="preserve">a “adormece”, a faz “desacreditar”, paralelamente, ele também encerra o sentido de indiferença, </w:t>
      </w:r>
      <w:r w:rsidR="00195474">
        <w:rPr>
          <w:rFonts w:ascii="Times New Roman" w:eastAsia="Calibri" w:hAnsi="Times New Roman"/>
          <w:szCs w:val="24"/>
        </w:rPr>
        <w:t>“só vejo nele a comida”. Essa aparente contradiç</w:t>
      </w:r>
      <w:r w:rsidR="00E70644">
        <w:rPr>
          <w:rFonts w:ascii="Times New Roman" w:eastAsia="Calibri" w:hAnsi="Times New Roman"/>
          <w:szCs w:val="24"/>
        </w:rPr>
        <w:t xml:space="preserve">ão </w:t>
      </w:r>
      <w:r w:rsidR="00195474">
        <w:rPr>
          <w:rFonts w:ascii="Times New Roman" w:eastAsia="Calibri" w:hAnsi="Times New Roman"/>
          <w:szCs w:val="24"/>
        </w:rPr>
        <w:t xml:space="preserve">em que o tem, ora íntimo, ora afastado de si, necessitará de uma análise mais centrada nas inúmeras atribuições de sentido dadas a esse </w:t>
      </w:r>
      <w:r w:rsidR="002F57BD">
        <w:rPr>
          <w:rFonts w:ascii="Times New Roman" w:eastAsia="Calibri" w:hAnsi="Times New Roman"/>
          <w:szCs w:val="24"/>
        </w:rPr>
        <w:t xml:space="preserve">principal </w:t>
      </w:r>
      <w:r w:rsidR="00195474">
        <w:rPr>
          <w:rFonts w:ascii="Times New Roman" w:eastAsia="Calibri" w:hAnsi="Times New Roman"/>
          <w:szCs w:val="24"/>
        </w:rPr>
        <w:t>elemento</w:t>
      </w:r>
      <w:r w:rsidR="002F57BD">
        <w:rPr>
          <w:rFonts w:ascii="Times New Roman" w:eastAsia="Calibri" w:hAnsi="Times New Roman"/>
          <w:szCs w:val="24"/>
        </w:rPr>
        <w:t xml:space="preserve"> que ser</w:t>
      </w:r>
      <w:r w:rsidR="005B5E86">
        <w:rPr>
          <w:rFonts w:ascii="Times New Roman" w:eastAsia="Calibri" w:hAnsi="Times New Roman"/>
          <w:szCs w:val="24"/>
        </w:rPr>
        <w:t xml:space="preserve">á o </w:t>
      </w:r>
      <w:r w:rsidR="002F57BD">
        <w:rPr>
          <w:rFonts w:ascii="Times New Roman" w:eastAsia="Calibri" w:hAnsi="Times New Roman"/>
          <w:szCs w:val="24"/>
        </w:rPr>
        <w:t xml:space="preserve">responsável pela </w:t>
      </w:r>
      <w:r w:rsidR="005B5E86">
        <w:rPr>
          <w:rFonts w:ascii="Times New Roman" w:eastAsia="Calibri" w:hAnsi="Times New Roman"/>
          <w:szCs w:val="24"/>
        </w:rPr>
        <w:t>condução tanto da história quanto de outros elementos</w:t>
      </w:r>
      <w:r w:rsidR="002F57BD">
        <w:rPr>
          <w:rFonts w:ascii="Times New Roman" w:eastAsia="Calibri" w:hAnsi="Times New Roman"/>
          <w:szCs w:val="24"/>
        </w:rPr>
        <w:t xml:space="preserve"> relacionados, subordinados.</w:t>
      </w:r>
      <w:r w:rsidR="005B5E86">
        <w:rPr>
          <w:rFonts w:ascii="Times New Roman" w:eastAsia="Calibri" w:hAnsi="Times New Roman"/>
          <w:szCs w:val="24"/>
        </w:rPr>
        <w:t xml:space="preserve"> </w:t>
      </w:r>
      <w:r w:rsidR="00E70644">
        <w:rPr>
          <w:rFonts w:ascii="Times New Roman" w:eastAsia="Calibri" w:hAnsi="Times New Roman"/>
          <w:szCs w:val="24"/>
        </w:rPr>
        <w:t xml:space="preserve">Num primeiro momento, quanto ao segundo elemento, a galinha, está claro que ela tem como correspondente simbólico </w:t>
      </w:r>
      <w:r w:rsidR="003A775F">
        <w:rPr>
          <w:rFonts w:ascii="Times New Roman" w:eastAsia="Calibri" w:hAnsi="Times New Roman"/>
          <w:szCs w:val="24"/>
        </w:rPr>
        <w:t xml:space="preserve">imediato </w:t>
      </w:r>
      <w:r w:rsidR="00E70644">
        <w:rPr>
          <w:rFonts w:ascii="Times New Roman" w:eastAsia="Calibri" w:hAnsi="Times New Roman"/>
          <w:szCs w:val="24"/>
        </w:rPr>
        <w:t>a própria personagem</w:t>
      </w:r>
      <w:r w:rsidR="003A775F">
        <w:rPr>
          <w:rFonts w:ascii="Times New Roman" w:eastAsia="Calibri" w:hAnsi="Times New Roman"/>
          <w:szCs w:val="24"/>
        </w:rPr>
        <w:t>, entretanto, com relação ao ovo, sua presença evidencia inúmeros sentido</w:t>
      </w:r>
      <w:r w:rsidR="002F7244">
        <w:rPr>
          <w:rFonts w:ascii="Times New Roman" w:eastAsia="Calibri" w:hAnsi="Times New Roman"/>
          <w:szCs w:val="24"/>
        </w:rPr>
        <w:t xml:space="preserve">s, sendo que, com níveis diferentes, fazem referência a ideias, concepções opostas, isso fica mais nítido </w:t>
      </w:r>
      <w:r w:rsidR="00937C0D">
        <w:rPr>
          <w:rFonts w:ascii="Times New Roman" w:eastAsia="Calibri" w:hAnsi="Times New Roman"/>
          <w:szCs w:val="24"/>
        </w:rPr>
        <w:t xml:space="preserve">se pensarmos, por exemplo, </w:t>
      </w:r>
      <w:r w:rsidR="002F7244">
        <w:rPr>
          <w:rFonts w:ascii="Times New Roman" w:eastAsia="Calibri" w:hAnsi="Times New Roman"/>
          <w:szCs w:val="24"/>
        </w:rPr>
        <w:t>mais uma vez</w:t>
      </w:r>
      <w:r w:rsidR="00E45172">
        <w:rPr>
          <w:rFonts w:ascii="Times New Roman" w:eastAsia="Calibri" w:hAnsi="Times New Roman"/>
          <w:szCs w:val="24"/>
        </w:rPr>
        <w:t>,</w:t>
      </w:r>
      <w:r w:rsidR="002F7244">
        <w:rPr>
          <w:rFonts w:ascii="Times New Roman" w:eastAsia="Calibri" w:hAnsi="Times New Roman"/>
          <w:szCs w:val="24"/>
        </w:rPr>
        <w:t xml:space="preserve"> no fragmento destacado.</w:t>
      </w:r>
      <w:r w:rsidR="00937C0D">
        <w:rPr>
          <w:rFonts w:ascii="Times New Roman" w:eastAsia="Calibri" w:hAnsi="Times New Roman"/>
          <w:szCs w:val="24"/>
        </w:rPr>
        <w:t xml:space="preserve"> Considerando que esse último elemento, em nada sucinto, é o que nos revelará a identidade dessa personagem, torna-se necessária </w:t>
      </w:r>
      <w:r w:rsidR="00B4504F">
        <w:rPr>
          <w:rFonts w:ascii="Times New Roman" w:eastAsia="Calibri" w:hAnsi="Times New Roman"/>
          <w:szCs w:val="24"/>
        </w:rPr>
        <w:t xml:space="preserve">então </w:t>
      </w:r>
      <w:r w:rsidR="00937C0D">
        <w:rPr>
          <w:rFonts w:ascii="Times New Roman" w:eastAsia="Calibri" w:hAnsi="Times New Roman"/>
          <w:szCs w:val="24"/>
        </w:rPr>
        <w:t xml:space="preserve">a explanação dos </w:t>
      </w:r>
      <w:r w:rsidR="00B4504F">
        <w:rPr>
          <w:rFonts w:ascii="Times New Roman" w:eastAsia="Calibri" w:hAnsi="Times New Roman"/>
          <w:szCs w:val="24"/>
        </w:rPr>
        <w:t xml:space="preserve">diversos </w:t>
      </w:r>
      <w:r w:rsidR="00937C0D">
        <w:rPr>
          <w:rFonts w:ascii="Times New Roman" w:eastAsia="Calibri" w:hAnsi="Times New Roman"/>
          <w:szCs w:val="24"/>
        </w:rPr>
        <w:t>cami</w:t>
      </w:r>
      <w:r w:rsidR="00634138">
        <w:rPr>
          <w:rFonts w:ascii="Times New Roman" w:eastAsia="Calibri" w:hAnsi="Times New Roman"/>
          <w:szCs w:val="24"/>
        </w:rPr>
        <w:t xml:space="preserve">nhos significativos que </w:t>
      </w:r>
      <w:r w:rsidR="00E45172">
        <w:rPr>
          <w:rFonts w:ascii="Times New Roman" w:eastAsia="Calibri" w:hAnsi="Times New Roman"/>
          <w:szCs w:val="24"/>
        </w:rPr>
        <w:t>percorre</w:t>
      </w:r>
      <w:r w:rsidR="00634138">
        <w:rPr>
          <w:rFonts w:ascii="Times New Roman" w:eastAsia="Calibri" w:hAnsi="Times New Roman"/>
          <w:szCs w:val="24"/>
        </w:rPr>
        <w:t xml:space="preserve"> o ovo. Consequentemente, </w:t>
      </w:r>
      <w:r w:rsidR="00B4504F">
        <w:rPr>
          <w:rFonts w:ascii="Times New Roman" w:eastAsia="Calibri" w:hAnsi="Times New Roman"/>
          <w:szCs w:val="24"/>
        </w:rPr>
        <w:t xml:space="preserve">os </w:t>
      </w:r>
      <w:r w:rsidR="00634138">
        <w:rPr>
          <w:rFonts w:ascii="Times New Roman" w:eastAsia="Calibri" w:hAnsi="Times New Roman"/>
          <w:szCs w:val="24"/>
        </w:rPr>
        <w:t xml:space="preserve">associaremos à personagem </w:t>
      </w:r>
      <w:r w:rsidR="00B4504F">
        <w:rPr>
          <w:rFonts w:ascii="Times New Roman" w:eastAsia="Calibri" w:hAnsi="Times New Roman"/>
          <w:szCs w:val="24"/>
        </w:rPr>
        <w:t>a fim de</w:t>
      </w:r>
      <w:r w:rsidR="00634138">
        <w:rPr>
          <w:rFonts w:ascii="Times New Roman" w:eastAsia="Calibri" w:hAnsi="Times New Roman"/>
          <w:szCs w:val="24"/>
        </w:rPr>
        <w:t xml:space="preserve"> entendermos de como ela se vê</w:t>
      </w:r>
      <w:r w:rsidR="002471AB">
        <w:rPr>
          <w:rFonts w:ascii="Times New Roman" w:eastAsia="Calibri" w:hAnsi="Times New Roman"/>
          <w:szCs w:val="24"/>
        </w:rPr>
        <w:t xml:space="preserve"> enquanto mãe-esposa-dona-de-casa, enquanto indivíduo diante da sociedade e do casamento. </w:t>
      </w:r>
      <w:r w:rsidR="00B4504F">
        <w:rPr>
          <w:rFonts w:ascii="Times New Roman" w:eastAsia="Calibri" w:hAnsi="Times New Roman"/>
          <w:szCs w:val="24"/>
        </w:rPr>
        <w:t>De antem</w:t>
      </w:r>
      <w:r w:rsidR="00590B20">
        <w:rPr>
          <w:rFonts w:ascii="Times New Roman" w:eastAsia="Calibri" w:hAnsi="Times New Roman"/>
          <w:szCs w:val="24"/>
        </w:rPr>
        <w:t>ão, pensando-a em paralelo com os conflitos individuais e sociais de outras personagens analisadas, esta talvez seja a que mais denota a “insatisfação” e “inconformidade” feminina</w:t>
      </w:r>
      <w:r w:rsidR="004B523D">
        <w:rPr>
          <w:rFonts w:ascii="Times New Roman" w:eastAsia="Calibri" w:hAnsi="Times New Roman"/>
          <w:szCs w:val="24"/>
        </w:rPr>
        <w:t>s</w:t>
      </w:r>
      <w:r w:rsidR="00590B20">
        <w:rPr>
          <w:rFonts w:ascii="Times New Roman" w:eastAsia="Calibri" w:hAnsi="Times New Roman"/>
          <w:szCs w:val="24"/>
        </w:rPr>
        <w:t xml:space="preserve">, pois as denuncia calorosamente, embora isso seja o resultado de uma interpretação em que nos incumbimos de reunir vestígios que </w:t>
      </w:r>
      <w:r w:rsidR="005B3E97">
        <w:rPr>
          <w:rFonts w:ascii="Times New Roman" w:eastAsia="Calibri" w:hAnsi="Times New Roman"/>
          <w:szCs w:val="24"/>
        </w:rPr>
        <w:t xml:space="preserve">nos </w:t>
      </w:r>
      <w:r w:rsidR="00590B20">
        <w:rPr>
          <w:rFonts w:ascii="Times New Roman" w:eastAsia="Calibri" w:hAnsi="Times New Roman"/>
          <w:szCs w:val="24"/>
        </w:rPr>
        <w:t>apontam para esse caminho.</w:t>
      </w:r>
      <w:r w:rsidR="005B3E97">
        <w:rPr>
          <w:rFonts w:ascii="Times New Roman" w:eastAsia="Calibri" w:hAnsi="Times New Roman"/>
          <w:szCs w:val="24"/>
        </w:rPr>
        <w:t xml:space="preserve"> Entretanto, o que a aproxima de outras narradoras é o modo “silencioso” de existir no mundo social, </w:t>
      </w:r>
      <w:r w:rsidR="00AF024E">
        <w:rPr>
          <w:rFonts w:ascii="Times New Roman" w:eastAsia="Calibri" w:hAnsi="Times New Roman"/>
          <w:szCs w:val="24"/>
        </w:rPr>
        <w:t xml:space="preserve">e que por não conseguir de fato “intervir” nele, </w:t>
      </w:r>
      <w:r w:rsidR="00AF024E">
        <w:rPr>
          <w:rFonts w:ascii="Times New Roman" w:eastAsia="Calibri" w:hAnsi="Times New Roman"/>
          <w:szCs w:val="24"/>
        </w:rPr>
        <w:lastRenderedPageBreak/>
        <w:t xml:space="preserve">acredita-se necessária a algo ou alguém, “existindo” de forma ilusória, como é o caso de Ana, ou delirantemente, como o é para esta personagem. </w:t>
      </w:r>
      <w:r w:rsidR="00E06866">
        <w:rPr>
          <w:rFonts w:ascii="Times New Roman" w:eastAsia="Calibri" w:hAnsi="Times New Roman"/>
          <w:szCs w:val="24"/>
        </w:rPr>
        <w:t xml:space="preserve">Em ambas, quando a necessidade de independência se instaura, ao mesmo tempo, pelo motivo de que </w:t>
      </w:r>
      <w:r w:rsidR="00453DB5">
        <w:rPr>
          <w:rFonts w:ascii="Times New Roman" w:eastAsia="Calibri" w:hAnsi="Times New Roman"/>
          <w:szCs w:val="24"/>
        </w:rPr>
        <w:t>há</w:t>
      </w:r>
      <w:r w:rsidR="00E06866">
        <w:rPr>
          <w:rFonts w:ascii="Times New Roman" w:eastAsia="Calibri" w:hAnsi="Times New Roman"/>
          <w:szCs w:val="24"/>
        </w:rPr>
        <w:t xml:space="preserve"> pouco falávamos, </w:t>
      </w:r>
      <w:r w:rsidR="00347742">
        <w:rPr>
          <w:rFonts w:ascii="Times New Roman" w:eastAsia="Calibri" w:hAnsi="Times New Roman"/>
          <w:szCs w:val="24"/>
        </w:rPr>
        <w:t xml:space="preserve">a atitude </w:t>
      </w:r>
      <w:r w:rsidR="00453DB5">
        <w:rPr>
          <w:rFonts w:ascii="Times New Roman" w:eastAsia="Calibri" w:hAnsi="Times New Roman"/>
          <w:szCs w:val="24"/>
        </w:rPr>
        <w:t xml:space="preserve">que elas assumem em face disso </w:t>
      </w:r>
      <w:r w:rsidR="00347742">
        <w:rPr>
          <w:rFonts w:ascii="Times New Roman" w:eastAsia="Calibri" w:hAnsi="Times New Roman"/>
          <w:szCs w:val="24"/>
        </w:rPr>
        <w:t xml:space="preserve">acarreta </w:t>
      </w:r>
      <w:r w:rsidR="0079033B">
        <w:rPr>
          <w:rFonts w:ascii="Times New Roman" w:eastAsia="Calibri" w:hAnsi="Times New Roman"/>
          <w:szCs w:val="24"/>
        </w:rPr>
        <w:t xml:space="preserve">sempre </w:t>
      </w:r>
      <w:r w:rsidR="00347742">
        <w:rPr>
          <w:rFonts w:ascii="Times New Roman" w:eastAsia="Calibri" w:hAnsi="Times New Roman"/>
          <w:szCs w:val="24"/>
        </w:rPr>
        <w:t>consequências</w:t>
      </w:r>
      <w:r w:rsidR="0079033B">
        <w:rPr>
          <w:rFonts w:ascii="Times New Roman" w:eastAsia="Calibri" w:hAnsi="Times New Roman"/>
          <w:szCs w:val="24"/>
        </w:rPr>
        <w:t xml:space="preserve"> como resultado de uma intervenção maior que as reprimem, “j</w:t>
      </w:r>
      <w:r w:rsidR="00347742" w:rsidRPr="00347742">
        <w:rPr>
          <w:rFonts w:ascii="Times New Roman" w:eastAsia="Calibri" w:hAnsi="Times New Roman"/>
          <w:szCs w:val="24"/>
        </w:rPr>
        <w:t>á experimentei me estabelecer por</w:t>
      </w:r>
      <w:r w:rsidR="00347742">
        <w:rPr>
          <w:rFonts w:ascii="Times New Roman" w:eastAsia="Calibri" w:hAnsi="Times New Roman"/>
          <w:szCs w:val="24"/>
        </w:rPr>
        <w:t xml:space="preserve"> conta própria e não deu certo; </w:t>
      </w:r>
      <w:r w:rsidR="00347742" w:rsidRPr="00347742">
        <w:rPr>
          <w:rFonts w:ascii="Times New Roman" w:eastAsia="Calibri" w:hAnsi="Times New Roman"/>
          <w:szCs w:val="24"/>
        </w:rPr>
        <w:t>ficou-me até hoje essa mão trêmula</w:t>
      </w:r>
      <w:r w:rsidR="0079033B">
        <w:rPr>
          <w:rFonts w:ascii="Times New Roman" w:eastAsia="Calibri" w:hAnsi="Times New Roman"/>
          <w:szCs w:val="24"/>
        </w:rPr>
        <w:t xml:space="preserve">” (p. 312). </w:t>
      </w:r>
      <w:r w:rsidR="00E577BB">
        <w:rPr>
          <w:rFonts w:ascii="Times New Roman" w:eastAsia="Calibri" w:hAnsi="Times New Roman"/>
          <w:szCs w:val="24"/>
        </w:rPr>
        <w:t>Por ora, nos preocupemos mais com a diversidade de sentidos que o ovo contém e ao que ele nos conduz exatamente.</w:t>
      </w:r>
    </w:p>
    <w:p w:rsidR="000D2918" w:rsidRDefault="00BE2412" w:rsidP="00A4063A">
      <w:pPr>
        <w:rPr>
          <w:rFonts w:ascii="Times New Roman" w:eastAsia="Calibri" w:hAnsi="Times New Roman"/>
          <w:szCs w:val="24"/>
        </w:rPr>
      </w:pPr>
      <w:r>
        <w:rPr>
          <w:rFonts w:ascii="Times New Roman" w:eastAsia="Calibri" w:hAnsi="Times New Roman"/>
          <w:szCs w:val="24"/>
        </w:rPr>
        <w:t xml:space="preserve">Tanto </w:t>
      </w:r>
      <w:r w:rsidR="00F27E39">
        <w:rPr>
          <w:rFonts w:ascii="Times New Roman" w:eastAsia="Calibri" w:hAnsi="Times New Roman"/>
          <w:szCs w:val="24"/>
        </w:rPr>
        <w:t xml:space="preserve">em </w:t>
      </w:r>
      <w:r>
        <w:rPr>
          <w:rFonts w:ascii="Times New Roman" w:eastAsia="Calibri" w:hAnsi="Times New Roman"/>
          <w:szCs w:val="24"/>
        </w:rPr>
        <w:t>culturas ocidentais</w:t>
      </w:r>
      <w:r w:rsidR="004B0459">
        <w:rPr>
          <w:rFonts w:ascii="Times New Roman" w:eastAsia="Calibri" w:hAnsi="Times New Roman"/>
          <w:szCs w:val="24"/>
        </w:rPr>
        <w:t xml:space="preserve"> quanto orientais, o ovo sempre esteve presente simbolicamente, implicando, em sua totalidade, </w:t>
      </w:r>
      <w:r w:rsidR="00F27E39">
        <w:rPr>
          <w:rFonts w:ascii="Times New Roman" w:eastAsia="Calibri" w:hAnsi="Times New Roman"/>
          <w:szCs w:val="24"/>
        </w:rPr>
        <w:t>quase sempre n</w:t>
      </w:r>
      <w:r w:rsidR="004B0459">
        <w:rPr>
          <w:rFonts w:ascii="Times New Roman" w:eastAsia="Calibri" w:hAnsi="Times New Roman"/>
          <w:szCs w:val="24"/>
        </w:rPr>
        <w:t xml:space="preserve">um mesmo significado. </w:t>
      </w:r>
      <w:r w:rsidR="00F27E39">
        <w:rPr>
          <w:rFonts w:ascii="Times New Roman" w:eastAsia="Calibri" w:hAnsi="Times New Roman"/>
          <w:szCs w:val="24"/>
        </w:rPr>
        <w:t>Com isso, é comum vê-lo associado à uma série de léxicos</w:t>
      </w:r>
      <w:r w:rsidR="00937FE2">
        <w:rPr>
          <w:rStyle w:val="Refdenotaderodap"/>
          <w:rFonts w:eastAsia="Calibri"/>
          <w:szCs w:val="24"/>
        </w:rPr>
        <w:footnoteReference w:id="20"/>
      </w:r>
      <w:r w:rsidR="00F27E39">
        <w:rPr>
          <w:rFonts w:ascii="Times New Roman" w:eastAsia="Calibri" w:hAnsi="Times New Roman"/>
          <w:szCs w:val="24"/>
        </w:rPr>
        <w:t xml:space="preserve"> que se inter-relacionam</w:t>
      </w:r>
      <w:r w:rsidR="006A139F">
        <w:rPr>
          <w:rFonts w:ascii="Times New Roman" w:eastAsia="Calibri" w:hAnsi="Times New Roman"/>
          <w:szCs w:val="24"/>
        </w:rPr>
        <w:t xml:space="preserve"> em uma mesma linha de significância</w:t>
      </w:r>
      <w:r w:rsidR="00F27E39">
        <w:rPr>
          <w:rFonts w:ascii="Times New Roman" w:eastAsia="Calibri" w:hAnsi="Times New Roman"/>
          <w:szCs w:val="24"/>
        </w:rPr>
        <w:t xml:space="preserve">, tendo-o como </w:t>
      </w:r>
      <w:r w:rsidR="00930C1E">
        <w:rPr>
          <w:rFonts w:ascii="Times New Roman" w:eastAsia="Calibri" w:hAnsi="Times New Roman"/>
          <w:szCs w:val="24"/>
        </w:rPr>
        <w:t xml:space="preserve">a </w:t>
      </w:r>
      <w:r w:rsidR="00F27E39">
        <w:rPr>
          <w:rFonts w:ascii="Times New Roman" w:eastAsia="Calibri" w:hAnsi="Times New Roman"/>
          <w:szCs w:val="24"/>
        </w:rPr>
        <w:t>“</w:t>
      </w:r>
      <w:r w:rsidR="00930C1E">
        <w:rPr>
          <w:rFonts w:ascii="Times New Roman" w:eastAsia="Calibri" w:hAnsi="Times New Roman"/>
          <w:szCs w:val="24"/>
        </w:rPr>
        <w:t>origem”</w:t>
      </w:r>
      <w:r w:rsidR="00F47357">
        <w:rPr>
          <w:rStyle w:val="Refdenotaderodap"/>
          <w:rFonts w:eastAsia="Calibri"/>
          <w:szCs w:val="24"/>
        </w:rPr>
        <w:footnoteReference w:id="21"/>
      </w:r>
      <w:r w:rsidR="00930C1E">
        <w:rPr>
          <w:rFonts w:ascii="Times New Roman" w:eastAsia="Calibri" w:hAnsi="Times New Roman"/>
          <w:szCs w:val="24"/>
        </w:rPr>
        <w:t xml:space="preserve"> da vida, </w:t>
      </w:r>
      <w:r w:rsidR="00DA434F">
        <w:rPr>
          <w:rFonts w:ascii="Times New Roman" w:eastAsia="Calibri" w:hAnsi="Times New Roman"/>
          <w:szCs w:val="24"/>
        </w:rPr>
        <w:t>a</w:t>
      </w:r>
      <w:r w:rsidR="00930C1E">
        <w:rPr>
          <w:rFonts w:ascii="Times New Roman" w:eastAsia="Calibri" w:hAnsi="Times New Roman"/>
          <w:szCs w:val="24"/>
        </w:rPr>
        <w:t xml:space="preserve"> “</w:t>
      </w:r>
      <w:r w:rsidR="00DA434F">
        <w:rPr>
          <w:rFonts w:ascii="Times New Roman" w:eastAsia="Calibri" w:hAnsi="Times New Roman"/>
          <w:szCs w:val="24"/>
        </w:rPr>
        <w:t>criação” do mundo</w:t>
      </w:r>
      <w:r w:rsidR="003D2FFD">
        <w:rPr>
          <w:rFonts w:ascii="Times New Roman" w:eastAsia="Calibri" w:hAnsi="Times New Roman"/>
          <w:szCs w:val="24"/>
        </w:rPr>
        <w:t xml:space="preserve"> e o </w:t>
      </w:r>
      <w:r w:rsidR="00930C1E">
        <w:rPr>
          <w:rFonts w:ascii="Times New Roman" w:eastAsia="Calibri" w:hAnsi="Times New Roman"/>
          <w:szCs w:val="24"/>
        </w:rPr>
        <w:t>“princípio”</w:t>
      </w:r>
      <w:r w:rsidR="003D2FFD">
        <w:rPr>
          <w:rStyle w:val="Refdenotaderodap"/>
          <w:rFonts w:eastAsia="Calibri"/>
          <w:szCs w:val="24"/>
        </w:rPr>
        <w:footnoteReference w:id="22"/>
      </w:r>
      <w:r w:rsidR="00DA434F">
        <w:rPr>
          <w:rFonts w:ascii="Times New Roman" w:eastAsia="Calibri" w:hAnsi="Times New Roman"/>
          <w:szCs w:val="24"/>
        </w:rPr>
        <w:t xml:space="preserve"> religioso</w:t>
      </w:r>
      <w:r w:rsidR="002B6E9A">
        <w:rPr>
          <w:rFonts w:ascii="Times New Roman" w:eastAsia="Calibri" w:hAnsi="Times New Roman"/>
          <w:szCs w:val="24"/>
        </w:rPr>
        <w:t>; “a você dedico o começo/</w:t>
      </w:r>
      <w:r w:rsidR="00930C1E" w:rsidRPr="00930C1E">
        <w:rPr>
          <w:rFonts w:ascii="Times New Roman" w:eastAsia="Calibri" w:hAnsi="Times New Roman"/>
          <w:szCs w:val="24"/>
        </w:rPr>
        <w:t>dedico a primeira vez</w:t>
      </w:r>
      <w:r w:rsidR="002B6E9A">
        <w:rPr>
          <w:rFonts w:ascii="Times New Roman" w:eastAsia="Calibri" w:hAnsi="Times New Roman"/>
          <w:szCs w:val="24"/>
        </w:rPr>
        <w:t xml:space="preserve">” (p. 303), </w:t>
      </w:r>
      <w:r w:rsidR="00891D6D">
        <w:rPr>
          <w:rFonts w:ascii="Times New Roman" w:eastAsia="Calibri" w:hAnsi="Times New Roman"/>
          <w:szCs w:val="24"/>
        </w:rPr>
        <w:t xml:space="preserve">ora circunscrito também </w:t>
      </w:r>
      <w:r w:rsidR="008535BD">
        <w:rPr>
          <w:rFonts w:ascii="Times New Roman" w:eastAsia="Calibri" w:hAnsi="Times New Roman"/>
          <w:szCs w:val="24"/>
        </w:rPr>
        <w:t xml:space="preserve">como </w:t>
      </w:r>
      <w:r w:rsidR="00891D6D">
        <w:rPr>
          <w:rFonts w:ascii="Times New Roman" w:eastAsia="Calibri" w:hAnsi="Times New Roman"/>
          <w:szCs w:val="24"/>
        </w:rPr>
        <w:t>“ancestralidade”</w:t>
      </w:r>
      <w:r w:rsidR="008535BD">
        <w:rPr>
          <w:rFonts w:ascii="Times New Roman" w:eastAsia="Calibri" w:hAnsi="Times New Roman"/>
          <w:szCs w:val="24"/>
        </w:rPr>
        <w:t>, “n</w:t>
      </w:r>
      <w:r w:rsidR="00891D6D" w:rsidRPr="00891D6D">
        <w:rPr>
          <w:rFonts w:ascii="Times New Roman" w:eastAsia="Calibri" w:hAnsi="Times New Roman"/>
          <w:szCs w:val="24"/>
        </w:rPr>
        <w:t>as areias da Macedônia um homem com uma vara na mão desenhou-o</w:t>
      </w:r>
      <w:r w:rsidR="008535BD">
        <w:rPr>
          <w:rFonts w:ascii="Times New Roman" w:eastAsia="Calibri" w:hAnsi="Times New Roman"/>
          <w:szCs w:val="24"/>
        </w:rPr>
        <w:t>” (p. 305), ora como um enigma quase “indecifrável”</w:t>
      </w:r>
      <w:r w:rsidR="00014B52">
        <w:rPr>
          <w:rFonts w:ascii="Times New Roman" w:eastAsia="Calibri" w:hAnsi="Times New Roman"/>
          <w:szCs w:val="24"/>
        </w:rPr>
        <w:t>, “t</w:t>
      </w:r>
      <w:r w:rsidR="008535BD" w:rsidRPr="008535BD">
        <w:rPr>
          <w:rFonts w:ascii="Times New Roman" w:eastAsia="Calibri" w:hAnsi="Times New Roman"/>
          <w:szCs w:val="24"/>
        </w:rPr>
        <w:t xml:space="preserve">erá sido o primeiro jarro moldado pelos </w:t>
      </w:r>
      <w:proofErr w:type="gramStart"/>
      <w:r w:rsidR="00014B52" w:rsidRPr="008535BD">
        <w:rPr>
          <w:rFonts w:ascii="Times New Roman" w:eastAsia="Calibri" w:hAnsi="Times New Roman"/>
          <w:szCs w:val="24"/>
        </w:rPr>
        <w:t>etruscos?</w:t>
      </w:r>
      <w:r w:rsidR="00014B52">
        <w:rPr>
          <w:rFonts w:ascii="Times New Roman" w:eastAsia="Calibri" w:hAnsi="Times New Roman"/>
          <w:szCs w:val="24"/>
        </w:rPr>
        <w:t>”</w:t>
      </w:r>
      <w:proofErr w:type="gramEnd"/>
      <w:r w:rsidR="00F47357">
        <w:rPr>
          <w:rStyle w:val="Refdenotaderodap"/>
          <w:rFonts w:eastAsia="Calibri"/>
          <w:szCs w:val="24"/>
        </w:rPr>
        <w:footnoteReference w:id="23"/>
      </w:r>
      <w:r w:rsidR="00014B52">
        <w:rPr>
          <w:rFonts w:ascii="Times New Roman" w:eastAsia="Calibri" w:hAnsi="Times New Roman"/>
          <w:szCs w:val="24"/>
        </w:rPr>
        <w:t xml:space="preserve"> (p. 304). </w:t>
      </w:r>
      <w:r w:rsidR="00DA2113">
        <w:rPr>
          <w:rFonts w:ascii="Times New Roman" w:eastAsia="Calibri" w:hAnsi="Times New Roman"/>
          <w:szCs w:val="24"/>
        </w:rPr>
        <w:t xml:space="preserve">Fora essa noção de </w:t>
      </w:r>
      <w:r w:rsidR="00A4063A">
        <w:rPr>
          <w:rFonts w:ascii="Times New Roman" w:eastAsia="Calibri" w:hAnsi="Times New Roman"/>
          <w:szCs w:val="24"/>
        </w:rPr>
        <w:t xml:space="preserve">primitividade </w:t>
      </w:r>
      <w:r w:rsidR="003D2FFD">
        <w:rPr>
          <w:rFonts w:ascii="Times New Roman" w:eastAsia="Calibri" w:hAnsi="Times New Roman"/>
          <w:szCs w:val="24"/>
        </w:rPr>
        <w:t>que assume</w:t>
      </w:r>
      <w:r w:rsidR="00A4063A">
        <w:rPr>
          <w:rFonts w:ascii="Times New Roman" w:eastAsia="Calibri" w:hAnsi="Times New Roman"/>
          <w:szCs w:val="24"/>
        </w:rPr>
        <w:t xml:space="preserve"> o ovo, </w:t>
      </w:r>
      <w:r w:rsidR="00A349C0">
        <w:rPr>
          <w:rFonts w:ascii="Times New Roman" w:eastAsia="Calibri" w:hAnsi="Times New Roman"/>
          <w:szCs w:val="24"/>
        </w:rPr>
        <w:t>temos em seguida uma outra mais ambientada no campo filosófico</w:t>
      </w:r>
      <w:r w:rsidR="00C028F1">
        <w:rPr>
          <w:rFonts w:ascii="Times New Roman" w:eastAsia="Calibri" w:hAnsi="Times New Roman"/>
          <w:szCs w:val="24"/>
        </w:rPr>
        <w:t xml:space="preserve">, e neste momento inicia-se um ritmo </w:t>
      </w:r>
      <w:r w:rsidR="00B7312F">
        <w:rPr>
          <w:rFonts w:ascii="Times New Roman" w:eastAsia="Calibri" w:hAnsi="Times New Roman"/>
          <w:szCs w:val="24"/>
        </w:rPr>
        <w:t xml:space="preserve">narrativo interessante em que a personagem ficará mais evidente, </w:t>
      </w:r>
      <w:r w:rsidR="00B07435">
        <w:rPr>
          <w:rFonts w:ascii="Times New Roman" w:eastAsia="Calibri" w:hAnsi="Times New Roman"/>
          <w:szCs w:val="24"/>
        </w:rPr>
        <w:lastRenderedPageBreak/>
        <w:t>dando</w:t>
      </w:r>
      <w:r w:rsidR="00265444">
        <w:rPr>
          <w:rFonts w:ascii="Times New Roman" w:eastAsia="Calibri" w:hAnsi="Times New Roman"/>
          <w:szCs w:val="24"/>
        </w:rPr>
        <w:t xml:space="preserve">, </w:t>
      </w:r>
      <w:r w:rsidR="00B7312F">
        <w:rPr>
          <w:rFonts w:ascii="Times New Roman" w:eastAsia="Calibri" w:hAnsi="Times New Roman"/>
          <w:szCs w:val="24"/>
        </w:rPr>
        <w:t>pouco a pouco</w:t>
      </w:r>
      <w:r w:rsidR="000E0F6C">
        <w:rPr>
          <w:rFonts w:ascii="Times New Roman" w:eastAsia="Calibri" w:hAnsi="Times New Roman"/>
          <w:szCs w:val="24"/>
        </w:rPr>
        <w:t xml:space="preserve">, com os símbolos, </w:t>
      </w:r>
      <w:r w:rsidR="00B07435">
        <w:rPr>
          <w:rFonts w:ascii="Times New Roman" w:eastAsia="Calibri" w:hAnsi="Times New Roman"/>
          <w:szCs w:val="24"/>
        </w:rPr>
        <w:t xml:space="preserve">uma </w:t>
      </w:r>
      <w:r w:rsidR="00B7312F">
        <w:rPr>
          <w:rFonts w:ascii="Times New Roman" w:eastAsia="Calibri" w:hAnsi="Times New Roman"/>
          <w:szCs w:val="24"/>
        </w:rPr>
        <w:t xml:space="preserve">amplitude </w:t>
      </w:r>
      <w:r w:rsidR="00B07435">
        <w:rPr>
          <w:rFonts w:ascii="Times New Roman" w:eastAsia="Calibri" w:hAnsi="Times New Roman"/>
          <w:szCs w:val="24"/>
        </w:rPr>
        <w:t xml:space="preserve">maior </w:t>
      </w:r>
      <w:r w:rsidR="00B7312F">
        <w:rPr>
          <w:rFonts w:ascii="Times New Roman" w:eastAsia="Calibri" w:hAnsi="Times New Roman"/>
          <w:szCs w:val="24"/>
        </w:rPr>
        <w:t xml:space="preserve">ao </w:t>
      </w:r>
      <w:r w:rsidR="000E0F6C">
        <w:rPr>
          <w:rFonts w:ascii="Times New Roman" w:eastAsia="Calibri" w:hAnsi="Times New Roman"/>
          <w:szCs w:val="24"/>
        </w:rPr>
        <w:t xml:space="preserve">seu </w:t>
      </w:r>
      <w:r w:rsidR="00B7312F">
        <w:rPr>
          <w:rFonts w:ascii="Times New Roman" w:eastAsia="Calibri" w:hAnsi="Times New Roman"/>
          <w:szCs w:val="24"/>
        </w:rPr>
        <w:t xml:space="preserve">eu-feminino </w:t>
      </w:r>
      <w:r w:rsidR="000E0F6C">
        <w:rPr>
          <w:rFonts w:ascii="Times New Roman" w:eastAsia="Calibri" w:hAnsi="Times New Roman"/>
          <w:szCs w:val="24"/>
        </w:rPr>
        <w:t>e ao conflito existencial</w:t>
      </w:r>
      <w:r w:rsidR="00A349C0">
        <w:rPr>
          <w:rFonts w:ascii="Times New Roman" w:eastAsia="Calibri" w:hAnsi="Times New Roman"/>
          <w:szCs w:val="24"/>
        </w:rPr>
        <w:t xml:space="preserve">. </w:t>
      </w:r>
      <w:r w:rsidR="000E0F6C">
        <w:rPr>
          <w:rFonts w:ascii="Times New Roman" w:eastAsia="Calibri" w:hAnsi="Times New Roman"/>
          <w:szCs w:val="24"/>
        </w:rPr>
        <w:t xml:space="preserve">Aliás, diante dessa constatação, é notável </w:t>
      </w:r>
      <w:r w:rsidR="00D8560C">
        <w:rPr>
          <w:rFonts w:ascii="Times New Roman" w:eastAsia="Calibri" w:hAnsi="Times New Roman"/>
          <w:szCs w:val="24"/>
        </w:rPr>
        <w:t xml:space="preserve">o modo como nos aparece, pois em face do que dissemos, ela ficará em primeiro plano somente após a terceira página do texto, sendo este composto, no entanto, por seis páginas ao todo. </w:t>
      </w:r>
      <w:r w:rsidR="000D2918">
        <w:rPr>
          <w:rFonts w:ascii="Times New Roman" w:eastAsia="Calibri" w:hAnsi="Times New Roman"/>
          <w:szCs w:val="24"/>
        </w:rPr>
        <w:t>As três primeir</w:t>
      </w:r>
      <w:r w:rsidR="00265444">
        <w:rPr>
          <w:rFonts w:ascii="Times New Roman" w:eastAsia="Calibri" w:hAnsi="Times New Roman"/>
          <w:szCs w:val="24"/>
        </w:rPr>
        <w:t xml:space="preserve">as partes fazem alusão </w:t>
      </w:r>
      <w:r w:rsidR="000D2918">
        <w:rPr>
          <w:rFonts w:ascii="Times New Roman" w:eastAsia="Calibri" w:hAnsi="Times New Roman"/>
          <w:szCs w:val="24"/>
        </w:rPr>
        <w:t>ao próprio “delírio” da personagem, movendo-se, na narrativa, através d</w:t>
      </w:r>
      <w:r w:rsidR="00903883">
        <w:rPr>
          <w:rFonts w:ascii="Times New Roman" w:eastAsia="Calibri" w:hAnsi="Times New Roman"/>
          <w:szCs w:val="24"/>
        </w:rPr>
        <w:t xml:space="preserve">o ovo e da galinha. Se, hipoteticamente, reordenássemos o texto, antepondo as três </w:t>
      </w:r>
      <w:r w:rsidR="009622F8">
        <w:rPr>
          <w:rFonts w:ascii="Times New Roman" w:eastAsia="Calibri" w:hAnsi="Times New Roman"/>
          <w:szCs w:val="24"/>
        </w:rPr>
        <w:t>últimas</w:t>
      </w:r>
      <w:r w:rsidR="00903883">
        <w:rPr>
          <w:rFonts w:ascii="Times New Roman" w:eastAsia="Calibri" w:hAnsi="Times New Roman"/>
          <w:szCs w:val="24"/>
        </w:rPr>
        <w:t xml:space="preserve"> </w:t>
      </w:r>
      <w:r w:rsidR="009622F8">
        <w:rPr>
          <w:rFonts w:ascii="Times New Roman" w:eastAsia="Calibri" w:hAnsi="Times New Roman"/>
          <w:szCs w:val="24"/>
        </w:rPr>
        <w:t>páginas</w:t>
      </w:r>
      <w:r w:rsidR="00903883">
        <w:rPr>
          <w:rFonts w:ascii="Times New Roman" w:eastAsia="Calibri" w:hAnsi="Times New Roman"/>
          <w:szCs w:val="24"/>
        </w:rPr>
        <w:t xml:space="preserve"> às primeiras </w:t>
      </w:r>
      <w:r w:rsidR="009622F8">
        <w:rPr>
          <w:rFonts w:ascii="Times New Roman" w:eastAsia="Calibri" w:hAnsi="Times New Roman"/>
          <w:szCs w:val="24"/>
        </w:rPr>
        <w:t>que são o</w:t>
      </w:r>
      <w:r w:rsidR="00903883">
        <w:rPr>
          <w:rFonts w:ascii="Times New Roman" w:eastAsia="Calibri" w:hAnsi="Times New Roman"/>
          <w:szCs w:val="24"/>
        </w:rPr>
        <w:t xml:space="preserve"> foco desta an</w:t>
      </w:r>
      <w:r w:rsidR="00B7015D">
        <w:rPr>
          <w:rFonts w:ascii="Times New Roman" w:eastAsia="Calibri" w:hAnsi="Times New Roman"/>
          <w:szCs w:val="24"/>
        </w:rPr>
        <w:t>álise inicial, ter-nos-í</w:t>
      </w:r>
      <w:r w:rsidR="00903883">
        <w:rPr>
          <w:rFonts w:ascii="Times New Roman" w:eastAsia="Calibri" w:hAnsi="Times New Roman"/>
          <w:szCs w:val="24"/>
        </w:rPr>
        <w:t xml:space="preserve">amos um propósito </w:t>
      </w:r>
      <w:r w:rsidR="00494B49">
        <w:rPr>
          <w:rFonts w:ascii="Times New Roman" w:eastAsia="Calibri" w:hAnsi="Times New Roman"/>
          <w:szCs w:val="24"/>
        </w:rPr>
        <w:t>irrefutável de inconformidade com</w:t>
      </w:r>
      <w:r w:rsidR="00961151">
        <w:rPr>
          <w:rFonts w:ascii="Times New Roman" w:eastAsia="Calibri" w:hAnsi="Times New Roman"/>
          <w:szCs w:val="24"/>
        </w:rPr>
        <w:t xml:space="preserve"> a</w:t>
      </w:r>
      <w:r w:rsidR="00494B49">
        <w:rPr>
          <w:rFonts w:ascii="Times New Roman" w:eastAsia="Calibri" w:hAnsi="Times New Roman"/>
          <w:szCs w:val="24"/>
        </w:rPr>
        <w:t xml:space="preserve"> condição</w:t>
      </w:r>
      <w:r w:rsidR="00B07435">
        <w:rPr>
          <w:rFonts w:ascii="Times New Roman" w:eastAsia="Calibri" w:hAnsi="Times New Roman"/>
          <w:szCs w:val="24"/>
        </w:rPr>
        <w:t xml:space="preserve"> que vive.</w:t>
      </w:r>
      <w:r w:rsidR="00961151">
        <w:rPr>
          <w:rFonts w:ascii="Times New Roman" w:eastAsia="Calibri" w:hAnsi="Times New Roman"/>
          <w:szCs w:val="24"/>
        </w:rPr>
        <w:t xml:space="preserve"> Entretanto, se ela se manifesta por meio de tais símbolos </w:t>
      </w:r>
      <w:r w:rsidR="00C20174">
        <w:rPr>
          <w:rFonts w:ascii="Times New Roman" w:eastAsia="Calibri" w:hAnsi="Times New Roman"/>
          <w:szCs w:val="24"/>
        </w:rPr>
        <w:t xml:space="preserve">em que se sobressai um pensamento fragmentado, </w:t>
      </w:r>
      <w:r w:rsidR="00265444">
        <w:rPr>
          <w:rFonts w:ascii="Times New Roman" w:eastAsia="Calibri" w:hAnsi="Times New Roman"/>
          <w:szCs w:val="24"/>
        </w:rPr>
        <w:t>ressignificando</w:t>
      </w:r>
      <w:r w:rsidR="00C20174">
        <w:rPr>
          <w:rFonts w:ascii="Times New Roman" w:eastAsia="Calibri" w:hAnsi="Times New Roman"/>
          <w:szCs w:val="24"/>
        </w:rPr>
        <w:t xml:space="preserve"> os elementos aqui discutidos, é com eles que, delirantemente, teremos acesso à subjetividade da personagem e como ela apreende o mundo “físico”</w:t>
      </w:r>
      <w:r w:rsidR="006344CF">
        <w:rPr>
          <w:rFonts w:ascii="Times New Roman" w:eastAsia="Calibri" w:hAnsi="Times New Roman"/>
          <w:szCs w:val="24"/>
        </w:rPr>
        <w:t xml:space="preserve"> a partir desse estado.</w:t>
      </w:r>
    </w:p>
    <w:p w:rsidR="00675730" w:rsidRDefault="006344CF" w:rsidP="00A4063A">
      <w:pPr>
        <w:rPr>
          <w:rFonts w:ascii="Times New Roman" w:eastAsia="Calibri" w:hAnsi="Times New Roman"/>
          <w:szCs w:val="24"/>
        </w:rPr>
      </w:pPr>
      <w:r>
        <w:rPr>
          <w:rFonts w:ascii="Times New Roman" w:eastAsia="Calibri" w:hAnsi="Times New Roman"/>
          <w:szCs w:val="24"/>
        </w:rPr>
        <w:t>Anteriormente, q</w:t>
      </w:r>
      <w:r w:rsidR="00A349C0">
        <w:rPr>
          <w:rFonts w:ascii="Times New Roman" w:eastAsia="Calibri" w:hAnsi="Times New Roman"/>
          <w:szCs w:val="24"/>
        </w:rPr>
        <w:t>uando</w:t>
      </w:r>
      <w:r w:rsidR="001C659C">
        <w:rPr>
          <w:rFonts w:ascii="Times New Roman" w:eastAsia="Calibri" w:hAnsi="Times New Roman"/>
          <w:szCs w:val="24"/>
        </w:rPr>
        <w:t xml:space="preserve"> circunscrevíamos o ovo</w:t>
      </w:r>
      <w:r w:rsidR="00A349C0">
        <w:rPr>
          <w:rFonts w:ascii="Times New Roman" w:eastAsia="Calibri" w:hAnsi="Times New Roman"/>
          <w:szCs w:val="24"/>
        </w:rPr>
        <w:t xml:space="preserve"> </w:t>
      </w:r>
      <w:r w:rsidR="005278B1">
        <w:rPr>
          <w:rFonts w:ascii="Times New Roman" w:eastAsia="Calibri" w:hAnsi="Times New Roman"/>
          <w:szCs w:val="24"/>
        </w:rPr>
        <w:t xml:space="preserve">a partir de “entender é a prova do erro”, </w:t>
      </w:r>
      <w:r w:rsidR="004358D1">
        <w:rPr>
          <w:rFonts w:ascii="Times New Roman" w:eastAsia="Calibri" w:hAnsi="Times New Roman"/>
          <w:szCs w:val="24"/>
        </w:rPr>
        <w:t>surgia</w:t>
      </w:r>
      <w:r w:rsidR="00A4063A">
        <w:rPr>
          <w:rFonts w:ascii="Times New Roman" w:eastAsia="Calibri" w:hAnsi="Times New Roman"/>
          <w:szCs w:val="24"/>
        </w:rPr>
        <w:t xml:space="preserve"> </w:t>
      </w:r>
      <w:r w:rsidR="003D2FFD">
        <w:rPr>
          <w:rFonts w:ascii="Times New Roman" w:eastAsia="Calibri" w:hAnsi="Times New Roman"/>
          <w:szCs w:val="24"/>
        </w:rPr>
        <w:t xml:space="preserve">então </w:t>
      </w:r>
      <w:r w:rsidR="00A4063A">
        <w:rPr>
          <w:rFonts w:ascii="Times New Roman" w:eastAsia="Calibri" w:hAnsi="Times New Roman"/>
          <w:szCs w:val="24"/>
        </w:rPr>
        <w:t xml:space="preserve">a clara atribuição à </w:t>
      </w:r>
      <w:r w:rsidR="005278B1">
        <w:rPr>
          <w:rFonts w:ascii="Times New Roman" w:eastAsia="Calibri" w:hAnsi="Times New Roman"/>
          <w:szCs w:val="24"/>
        </w:rPr>
        <w:t>ideia de “incompreensão”</w:t>
      </w:r>
      <w:r w:rsidR="00A349C0">
        <w:rPr>
          <w:rFonts w:ascii="Times New Roman" w:eastAsia="Calibri" w:hAnsi="Times New Roman"/>
          <w:szCs w:val="24"/>
        </w:rPr>
        <w:t>, e</w:t>
      </w:r>
      <w:r w:rsidR="001B2DE1">
        <w:rPr>
          <w:rFonts w:ascii="Times New Roman" w:eastAsia="Calibri" w:hAnsi="Times New Roman"/>
          <w:szCs w:val="24"/>
        </w:rPr>
        <w:t>smiuçando-a</w:t>
      </w:r>
      <w:r w:rsidR="00D65B4A">
        <w:rPr>
          <w:rFonts w:ascii="Times New Roman" w:eastAsia="Calibri" w:hAnsi="Times New Roman"/>
          <w:szCs w:val="24"/>
        </w:rPr>
        <w:t xml:space="preserve"> mais nesse </w:t>
      </w:r>
      <w:r w:rsidR="001B2DE1">
        <w:rPr>
          <w:rFonts w:ascii="Times New Roman" w:eastAsia="Calibri" w:hAnsi="Times New Roman"/>
          <w:szCs w:val="24"/>
        </w:rPr>
        <w:t>sentido</w:t>
      </w:r>
      <w:r w:rsidR="00D65B4A">
        <w:rPr>
          <w:rFonts w:ascii="Times New Roman" w:eastAsia="Calibri" w:hAnsi="Times New Roman"/>
          <w:szCs w:val="24"/>
        </w:rPr>
        <w:t xml:space="preserve">, outro termo </w:t>
      </w:r>
      <w:r w:rsidR="003D2FFD">
        <w:rPr>
          <w:rFonts w:ascii="Times New Roman" w:eastAsia="Calibri" w:hAnsi="Times New Roman"/>
          <w:szCs w:val="24"/>
        </w:rPr>
        <w:t>aparece</w:t>
      </w:r>
      <w:r w:rsidR="001B2DE1">
        <w:rPr>
          <w:rFonts w:ascii="Times New Roman" w:eastAsia="Calibri" w:hAnsi="Times New Roman"/>
          <w:szCs w:val="24"/>
        </w:rPr>
        <w:t xml:space="preserve"> como </w:t>
      </w:r>
      <w:r w:rsidR="00BB0ACB">
        <w:rPr>
          <w:rFonts w:ascii="Times New Roman" w:eastAsia="Calibri" w:hAnsi="Times New Roman"/>
          <w:szCs w:val="24"/>
        </w:rPr>
        <w:t xml:space="preserve">seu </w:t>
      </w:r>
      <w:r w:rsidR="001B2DE1">
        <w:rPr>
          <w:rFonts w:ascii="Times New Roman" w:eastAsia="Calibri" w:hAnsi="Times New Roman"/>
          <w:szCs w:val="24"/>
        </w:rPr>
        <w:t>corresponde</w:t>
      </w:r>
      <w:r w:rsidR="00BB0ACB">
        <w:rPr>
          <w:rFonts w:ascii="Times New Roman" w:eastAsia="Calibri" w:hAnsi="Times New Roman"/>
          <w:szCs w:val="24"/>
        </w:rPr>
        <w:t>nte</w:t>
      </w:r>
      <w:r w:rsidR="001B2DE1">
        <w:rPr>
          <w:rFonts w:ascii="Times New Roman" w:eastAsia="Calibri" w:hAnsi="Times New Roman"/>
          <w:szCs w:val="24"/>
        </w:rPr>
        <w:t xml:space="preserve">, </w:t>
      </w:r>
      <w:r w:rsidR="00631226">
        <w:rPr>
          <w:rFonts w:ascii="Times New Roman" w:eastAsia="Calibri" w:hAnsi="Times New Roman"/>
          <w:szCs w:val="24"/>
        </w:rPr>
        <w:t xml:space="preserve">ou seja, </w:t>
      </w:r>
      <w:r w:rsidR="00D65B4A">
        <w:rPr>
          <w:rFonts w:ascii="Times New Roman" w:eastAsia="Calibri" w:hAnsi="Times New Roman"/>
          <w:szCs w:val="24"/>
        </w:rPr>
        <w:t>a palavra “inominável”. Assim,</w:t>
      </w:r>
      <w:r w:rsidR="004358D1">
        <w:rPr>
          <w:rFonts w:ascii="Times New Roman" w:eastAsia="Calibri" w:hAnsi="Times New Roman"/>
          <w:szCs w:val="24"/>
        </w:rPr>
        <w:t xml:space="preserve"> </w:t>
      </w:r>
      <w:r w:rsidR="001B2DE1">
        <w:rPr>
          <w:rFonts w:ascii="Times New Roman" w:eastAsia="Calibri" w:hAnsi="Times New Roman"/>
          <w:szCs w:val="24"/>
        </w:rPr>
        <w:t>desponta-se uma das primeiras concepç</w:t>
      </w:r>
      <w:r w:rsidR="00675730">
        <w:rPr>
          <w:rFonts w:ascii="Times New Roman" w:eastAsia="Calibri" w:hAnsi="Times New Roman"/>
          <w:szCs w:val="24"/>
        </w:rPr>
        <w:t xml:space="preserve">ões da </w:t>
      </w:r>
      <w:r w:rsidR="001B2DE1">
        <w:rPr>
          <w:rFonts w:ascii="Times New Roman" w:eastAsia="Calibri" w:hAnsi="Times New Roman"/>
          <w:szCs w:val="24"/>
        </w:rPr>
        <w:t>personagem</w:t>
      </w:r>
      <w:r w:rsidR="00631226">
        <w:rPr>
          <w:rFonts w:ascii="Times New Roman" w:eastAsia="Calibri" w:hAnsi="Times New Roman"/>
          <w:szCs w:val="24"/>
        </w:rPr>
        <w:t xml:space="preserve"> a respeito do ovo</w:t>
      </w:r>
      <w:r w:rsidR="00675730">
        <w:rPr>
          <w:rFonts w:ascii="Times New Roman" w:eastAsia="Calibri" w:hAnsi="Times New Roman"/>
          <w:szCs w:val="24"/>
        </w:rPr>
        <w:t>.</w:t>
      </w:r>
      <w:r w:rsidR="001C659C">
        <w:rPr>
          <w:rFonts w:ascii="Times New Roman" w:eastAsia="Calibri" w:hAnsi="Times New Roman"/>
          <w:szCs w:val="24"/>
        </w:rPr>
        <w:t xml:space="preserve"> </w:t>
      </w:r>
    </w:p>
    <w:p w:rsidR="001B2BA4" w:rsidRPr="009B2279" w:rsidRDefault="001B2DE1" w:rsidP="00631226">
      <w:pPr>
        <w:pStyle w:val="CITAOLONGA"/>
        <w:rPr>
          <w:rFonts w:ascii="Times New Roman" w:eastAsia="Calibri" w:hAnsi="Times New Roman"/>
        </w:rPr>
      </w:pPr>
      <w:r w:rsidRPr="009B2279">
        <w:rPr>
          <w:rFonts w:ascii="Times New Roman" w:eastAsia="Calibri" w:hAnsi="Times New Roman"/>
        </w:rPr>
        <w:t>“</w:t>
      </w:r>
      <w:r w:rsidR="00675730" w:rsidRPr="009B2279">
        <w:rPr>
          <w:rFonts w:ascii="Times New Roman" w:eastAsia="Calibri" w:hAnsi="Times New Roman"/>
        </w:rPr>
        <w:t xml:space="preserve">[...] tomo o maior cuidado de não </w:t>
      </w:r>
      <w:proofErr w:type="gramStart"/>
      <w:r w:rsidR="00675730" w:rsidRPr="009B2279">
        <w:rPr>
          <w:rFonts w:ascii="Times New Roman" w:eastAsia="Calibri" w:hAnsi="Times New Roman"/>
        </w:rPr>
        <w:t>entendê-lo</w:t>
      </w:r>
      <w:proofErr w:type="gramEnd"/>
      <w:r w:rsidR="00675730" w:rsidRPr="009B2279">
        <w:rPr>
          <w:rFonts w:ascii="Times New Roman" w:eastAsia="Calibri" w:hAnsi="Times New Roman"/>
        </w:rPr>
        <w:t xml:space="preserve"> [...] </w:t>
      </w:r>
      <w:r w:rsidRPr="009B2279">
        <w:rPr>
          <w:rFonts w:ascii="Times New Roman" w:eastAsia="Calibri" w:hAnsi="Times New Roman"/>
        </w:rPr>
        <w:t>o que eu não sei do ovo é o que realmente importa. O que eu não sei do ovo me dá o ovo propriamente dito</w:t>
      </w:r>
      <w:r w:rsidR="009B2279" w:rsidRPr="009B2279">
        <w:rPr>
          <w:rFonts w:ascii="Times New Roman" w:eastAsia="Calibri" w:hAnsi="Times New Roman"/>
        </w:rPr>
        <w:t xml:space="preserve"> [...] Ele vive dentro da galinha para que não o chamem de branco. O ovo é branco mesmo. Mas não pode ser chamado de branco. Não porque isso faça mal a ele, mas as pessoas que chamam a ovo de branco, essas pessoas morrem para a vida. Chamar de branco aquilo que é</w:t>
      </w:r>
      <w:r w:rsidR="00631226">
        <w:rPr>
          <w:rFonts w:ascii="Times New Roman" w:eastAsia="Calibri" w:hAnsi="Times New Roman"/>
        </w:rPr>
        <w:t xml:space="preserve"> </w:t>
      </w:r>
      <w:r w:rsidR="009B2279" w:rsidRPr="009B2279">
        <w:rPr>
          <w:rFonts w:ascii="Times New Roman" w:eastAsia="Calibri" w:hAnsi="Times New Roman"/>
        </w:rPr>
        <w:t xml:space="preserve">branco pode destruir a humanidade </w:t>
      </w:r>
      <w:r w:rsidR="009B2279" w:rsidRPr="009B2279">
        <w:rPr>
          <w:rFonts w:ascii="Times New Roman" w:eastAsia="Calibri" w:hAnsi="Times New Roman"/>
          <w:szCs w:val="24"/>
        </w:rPr>
        <w:t>(p. 304-305)</w:t>
      </w:r>
    </w:p>
    <w:p w:rsidR="00D32E2E" w:rsidRDefault="00C22DB9" w:rsidP="00F3199B">
      <w:pPr>
        <w:ind w:firstLine="708"/>
        <w:rPr>
          <w:rFonts w:ascii="Times New Roman" w:eastAsia="Calibri" w:hAnsi="Times New Roman"/>
          <w:szCs w:val="24"/>
        </w:rPr>
      </w:pPr>
      <w:r>
        <w:rPr>
          <w:rFonts w:ascii="Times New Roman" w:eastAsia="Calibri" w:hAnsi="Times New Roman"/>
          <w:szCs w:val="24"/>
        </w:rPr>
        <w:t xml:space="preserve">Pensando na correspondência dos dois termos para o ovo, </w:t>
      </w:r>
      <w:r w:rsidR="00EB4BCD">
        <w:rPr>
          <w:rFonts w:ascii="Times New Roman" w:eastAsia="Calibri" w:hAnsi="Times New Roman"/>
          <w:szCs w:val="24"/>
        </w:rPr>
        <w:t>em sua ótica</w:t>
      </w:r>
      <w:r>
        <w:rPr>
          <w:rFonts w:ascii="Times New Roman" w:eastAsia="Calibri" w:hAnsi="Times New Roman"/>
          <w:szCs w:val="24"/>
        </w:rPr>
        <w:t xml:space="preserve">, </w:t>
      </w:r>
      <w:r w:rsidR="00EB4BCD">
        <w:rPr>
          <w:rFonts w:ascii="Times New Roman" w:eastAsia="Calibri" w:hAnsi="Times New Roman"/>
          <w:szCs w:val="24"/>
        </w:rPr>
        <w:t xml:space="preserve">o que a personagem </w:t>
      </w:r>
      <w:r w:rsidR="00D6584E">
        <w:rPr>
          <w:rFonts w:ascii="Times New Roman" w:eastAsia="Calibri" w:hAnsi="Times New Roman"/>
          <w:szCs w:val="24"/>
        </w:rPr>
        <w:t>pretende</w:t>
      </w:r>
      <w:r w:rsidR="00336230">
        <w:rPr>
          <w:rFonts w:ascii="Times New Roman" w:eastAsia="Calibri" w:hAnsi="Times New Roman"/>
          <w:szCs w:val="24"/>
        </w:rPr>
        <w:t xml:space="preserve"> nos diz</w:t>
      </w:r>
      <w:r w:rsidR="007F4CD0">
        <w:rPr>
          <w:rFonts w:ascii="Times New Roman" w:eastAsia="Calibri" w:hAnsi="Times New Roman"/>
          <w:szCs w:val="24"/>
        </w:rPr>
        <w:t>er</w:t>
      </w:r>
      <w:r w:rsidR="00EB4BCD">
        <w:rPr>
          <w:rFonts w:ascii="Times New Roman" w:eastAsia="Calibri" w:hAnsi="Times New Roman"/>
          <w:szCs w:val="24"/>
        </w:rPr>
        <w:t xml:space="preserve"> </w:t>
      </w:r>
      <w:r w:rsidR="00D6584E">
        <w:rPr>
          <w:rFonts w:ascii="Times New Roman" w:eastAsia="Calibri" w:hAnsi="Times New Roman"/>
          <w:szCs w:val="24"/>
        </w:rPr>
        <w:t>ao afirmar que</w:t>
      </w:r>
      <w:r w:rsidR="00EB4BCD">
        <w:rPr>
          <w:rFonts w:ascii="Times New Roman" w:eastAsia="Calibri" w:hAnsi="Times New Roman"/>
          <w:szCs w:val="24"/>
        </w:rPr>
        <w:t xml:space="preserve"> </w:t>
      </w:r>
      <w:r>
        <w:rPr>
          <w:rFonts w:ascii="Times New Roman" w:eastAsia="Calibri" w:hAnsi="Times New Roman"/>
          <w:szCs w:val="24"/>
        </w:rPr>
        <w:t xml:space="preserve">não </w:t>
      </w:r>
      <w:r w:rsidR="00BD0215">
        <w:rPr>
          <w:rFonts w:ascii="Times New Roman" w:eastAsia="Calibri" w:hAnsi="Times New Roman"/>
          <w:szCs w:val="24"/>
        </w:rPr>
        <w:t xml:space="preserve">podemos e nem </w:t>
      </w:r>
      <w:r>
        <w:rPr>
          <w:rFonts w:ascii="Times New Roman" w:eastAsia="Calibri" w:hAnsi="Times New Roman"/>
          <w:szCs w:val="24"/>
        </w:rPr>
        <w:t>devemos compreendê-lo</w:t>
      </w:r>
      <w:r w:rsidR="00BD0215">
        <w:rPr>
          <w:rFonts w:ascii="Times New Roman" w:eastAsia="Calibri" w:hAnsi="Times New Roman"/>
          <w:szCs w:val="24"/>
        </w:rPr>
        <w:t xml:space="preserve">, </w:t>
      </w:r>
      <w:r w:rsidR="00EB4BCD">
        <w:rPr>
          <w:rFonts w:ascii="Times New Roman" w:eastAsia="Calibri" w:hAnsi="Times New Roman"/>
          <w:szCs w:val="24"/>
        </w:rPr>
        <w:t>nem mesmo</w:t>
      </w:r>
      <w:r w:rsidR="00BD0215">
        <w:rPr>
          <w:rFonts w:ascii="Times New Roman" w:eastAsia="Calibri" w:hAnsi="Times New Roman"/>
          <w:szCs w:val="24"/>
        </w:rPr>
        <w:t xml:space="preserve"> denominá-lo</w:t>
      </w:r>
      <w:r w:rsidR="00336230">
        <w:rPr>
          <w:rFonts w:ascii="Times New Roman" w:eastAsia="Calibri" w:hAnsi="Times New Roman"/>
          <w:szCs w:val="24"/>
        </w:rPr>
        <w:t xml:space="preserve">? </w:t>
      </w:r>
      <w:r w:rsidR="00135332">
        <w:rPr>
          <w:rFonts w:ascii="Times New Roman" w:eastAsia="Calibri" w:hAnsi="Times New Roman"/>
          <w:szCs w:val="24"/>
        </w:rPr>
        <w:t xml:space="preserve">Quanto à “incompreensão”, ela mesma </w:t>
      </w:r>
      <w:r w:rsidR="00072146">
        <w:rPr>
          <w:rFonts w:ascii="Times New Roman" w:eastAsia="Calibri" w:hAnsi="Times New Roman"/>
          <w:szCs w:val="24"/>
        </w:rPr>
        <w:t xml:space="preserve">é que </w:t>
      </w:r>
      <w:r w:rsidR="00135332">
        <w:rPr>
          <w:rFonts w:ascii="Times New Roman" w:eastAsia="Calibri" w:hAnsi="Times New Roman"/>
          <w:szCs w:val="24"/>
        </w:rPr>
        <w:t>irá nos justificar, quando se pergunta se “o</w:t>
      </w:r>
      <w:r w:rsidR="00B7351D" w:rsidRPr="00135332">
        <w:rPr>
          <w:rFonts w:ascii="Times New Roman" w:eastAsia="Calibri" w:hAnsi="Times New Roman"/>
          <w:szCs w:val="24"/>
        </w:rPr>
        <w:t xml:space="preserve"> ovo me idealiza? O ovo me medita? Não, o ovo apenas me vê. É isento da compreensão que fere</w:t>
      </w:r>
      <w:r w:rsidR="00135332">
        <w:rPr>
          <w:rFonts w:ascii="Times New Roman" w:eastAsia="Calibri" w:hAnsi="Times New Roman"/>
          <w:szCs w:val="24"/>
        </w:rPr>
        <w:t>”</w:t>
      </w:r>
      <w:r w:rsidR="00F46F0B">
        <w:rPr>
          <w:rFonts w:ascii="Times New Roman" w:eastAsia="Calibri" w:hAnsi="Times New Roman"/>
          <w:szCs w:val="24"/>
        </w:rPr>
        <w:t xml:space="preserve"> (p. 304)</w:t>
      </w:r>
      <w:r w:rsidR="00135332">
        <w:rPr>
          <w:rFonts w:ascii="Times New Roman" w:eastAsia="Calibri" w:hAnsi="Times New Roman"/>
          <w:szCs w:val="24"/>
        </w:rPr>
        <w:t xml:space="preserve">; já </w:t>
      </w:r>
      <w:r w:rsidR="007F4CD0">
        <w:rPr>
          <w:rFonts w:ascii="Times New Roman" w:eastAsia="Calibri" w:hAnsi="Times New Roman"/>
          <w:szCs w:val="24"/>
        </w:rPr>
        <w:t xml:space="preserve">com </w:t>
      </w:r>
      <w:r w:rsidR="00F46F0B">
        <w:rPr>
          <w:rFonts w:ascii="Times New Roman" w:eastAsia="Calibri" w:hAnsi="Times New Roman"/>
          <w:szCs w:val="24"/>
        </w:rPr>
        <w:t xml:space="preserve">o fragmento </w:t>
      </w:r>
      <w:r w:rsidR="00F3199B">
        <w:rPr>
          <w:rFonts w:ascii="Times New Roman" w:eastAsia="Calibri" w:hAnsi="Times New Roman"/>
          <w:szCs w:val="24"/>
        </w:rPr>
        <w:t>“a</w:t>
      </w:r>
      <w:r w:rsidR="00135332" w:rsidRPr="00135332">
        <w:rPr>
          <w:rFonts w:ascii="Times New Roman" w:eastAsia="Calibri" w:hAnsi="Times New Roman"/>
          <w:szCs w:val="24"/>
        </w:rPr>
        <w:t xml:space="preserve"> veracidade do ovo não é verossímil. Se descobrirem, podem querer o</w:t>
      </w:r>
      <w:r w:rsidR="00F3199B">
        <w:rPr>
          <w:rFonts w:ascii="Times New Roman" w:eastAsia="Calibri" w:hAnsi="Times New Roman"/>
          <w:szCs w:val="24"/>
        </w:rPr>
        <w:t>brigá-lo a se tornar retangular”</w:t>
      </w:r>
      <w:r w:rsidR="00F46F0B">
        <w:rPr>
          <w:rFonts w:ascii="Times New Roman" w:eastAsia="Calibri" w:hAnsi="Times New Roman"/>
          <w:szCs w:val="24"/>
        </w:rPr>
        <w:t xml:space="preserve"> (p. </w:t>
      </w:r>
      <w:r w:rsidR="007F4CD0">
        <w:rPr>
          <w:rFonts w:ascii="Times New Roman" w:eastAsia="Calibri" w:hAnsi="Times New Roman"/>
          <w:szCs w:val="24"/>
        </w:rPr>
        <w:t xml:space="preserve">305), tem como seu correspondente </w:t>
      </w:r>
      <w:r w:rsidR="00C106B8">
        <w:rPr>
          <w:rFonts w:ascii="Times New Roman" w:eastAsia="Calibri" w:hAnsi="Times New Roman"/>
          <w:szCs w:val="24"/>
        </w:rPr>
        <w:t>imediato o termo</w:t>
      </w:r>
      <w:r w:rsidR="007F4CD0">
        <w:rPr>
          <w:rFonts w:ascii="Times New Roman" w:eastAsia="Calibri" w:hAnsi="Times New Roman"/>
          <w:szCs w:val="24"/>
        </w:rPr>
        <w:t xml:space="preserve"> “</w:t>
      </w:r>
      <w:r w:rsidR="00072146">
        <w:rPr>
          <w:rFonts w:ascii="Times New Roman" w:eastAsia="Calibri" w:hAnsi="Times New Roman"/>
          <w:szCs w:val="24"/>
        </w:rPr>
        <w:t>inominado”</w:t>
      </w:r>
      <w:r w:rsidR="00C106B8">
        <w:rPr>
          <w:rFonts w:ascii="Times New Roman" w:eastAsia="Calibri" w:hAnsi="Times New Roman"/>
          <w:szCs w:val="24"/>
        </w:rPr>
        <w:t xml:space="preserve">. </w:t>
      </w:r>
      <w:r w:rsidR="00D6584E">
        <w:rPr>
          <w:rFonts w:ascii="Times New Roman" w:eastAsia="Calibri" w:hAnsi="Times New Roman"/>
          <w:szCs w:val="24"/>
        </w:rPr>
        <w:t>Em concordância com o rumo interpretativo que estabelecemos previamente</w:t>
      </w:r>
      <w:r w:rsidR="006E3F9A">
        <w:rPr>
          <w:rFonts w:ascii="Times New Roman" w:eastAsia="Calibri" w:hAnsi="Times New Roman"/>
          <w:szCs w:val="24"/>
        </w:rPr>
        <w:t xml:space="preserve"> para esta análise</w:t>
      </w:r>
      <w:r w:rsidR="00D6584E">
        <w:rPr>
          <w:rFonts w:ascii="Times New Roman" w:eastAsia="Calibri" w:hAnsi="Times New Roman"/>
          <w:szCs w:val="24"/>
        </w:rPr>
        <w:t xml:space="preserve">, podemos fazer uma associação desses dois termos e resultá-los em </w:t>
      </w:r>
      <w:r w:rsidR="006E3F9A">
        <w:rPr>
          <w:rFonts w:ascii="Times New Roman" w:eastAsia="Calibri" w:hAnsi="Times New Roman"/>
          <w:szCs w:val="24"/>
        </w:rPr>
        <w:t xml:space="preserve">subsequentes pares: a </w:t>
      </w:r>
      <w:r w:rsidR="006E3F9A" w:rsidRPr="002B5DCE">
        <w:rPr>
          <w:rFonts w:ascii="Times New Roman" w:eastAsia="Calibri" w:hAnsi="Times New Roman"/>
          <w:szCs w:val="24"/>
        </w:rPr>
        <w:t>“essência” humana e o “destino” criado</w:t>
      </w:r>
      <w:r w:rsidR="006E3F9A">
        <w:rPr>
          <w:rFonts w:ascii="Times New Roman" w:eastAsia="Calibri" w:hAnsi="Times New Roman"/>
          <w:szCs w:val="24"/>
        </w:rPr>
        <w:t xml:space="preserve"> por ela. </w:t>
      </w:r>
      <w:r w:rsidR="002B6BE0">
        <w:rPr>
          <w:rFonts w:ascii="Times New Roman" w:eastAsia="Calibri" w:hAnsi="Times New Roman"/>
          <w:szCs w:val="24"/>
        </w:rPr>
        <w:t xml:space="preserve">Antes de partirmos para uma reflexão detida na relação de tais pares para o contexto narrativo, discutamos, no entanto, a noção de “existência” na narrativa de Clarice Lispector </w:t>
      </w:r>
      <w:r w:rsidR="00B073C3">
        <w:rPr>
          <w:rFonts w:ascii="Times New Roman" w:eastAsia="Calibri" w:hAnsi="Times New Roman"/>
          <w:szCs w:val="24"/>
        </w:rPr>
        <w:t xml:space="preserve">associando-a, por fim, aos conflitos </w:t>
      </w:r>
      <w:r w:rsidR="003D5E3B">
        <w:rPr>
          <w:rFonts w:ascii="Times New Roman" w:eastAsia="Calibri" w:hAnsi="Times New Roman"/>
          <w:szCs w:val="24"/>
        </w:rPr>
        <w:t>vivenciados pelas personagens.</w:t>
      </w:r>
      <w:r w:rsidR="00B073C3">
        <w:rPr>
          <w:rFonts w:ascii="Times New Roman" w:eastAsia="Calibri" w:hAnsi="Times New Roman"/>
          <w:szCs w:val="24"/>
        </w:rPr>
        <w:t xml:space="preserve"> </w:t>
      </w:r>
    </w:p>
    <w:p w:rsidR="009A40F2" w:rsidRDefault="0011538A" w:rsidP="009A40F2">
      <w:pPr>
        <w:ind w:firstLine="708"/>
        <w:rPr>
          <w:rFonts w:ascii="Times New Roman" w:eastAsia="Calibri" w:hAnsi="Times New Roman"/>
          <w:szCs w:val="24"/>
        </w:rPr>
      </w:pPr>
      <w:r>
        <w:rPr>
          <w:rFonts w:ascii="Times New Roman" w:eastAsia="Calibri" w:hAnsi="Times New Roman"/>
          <w:szCs w:val="24"/>
        </w:rPr>
        <w:t>N</w:t>
      </w:r>
      <w:r w:rsidR="000548A1">
        <w:rPr>
          <w:rFonts w:ascii="Times New Roman" w:eastAsia="Calibri" w:hAnsi="Times New Roman"/>
          <w:szCs w:val="24"/>
        </w:rPr>
        <w:t>a maioria de seus textos, encontramos os diferentes conflitos exi</w:t>
      </w:r>
      <w:r w:rsidR="00DA0DB9">
        <w:rPr>
          <w:rFonts w:ascii="Times New Roman" w:eastAsia="Calibri" w:hAnsi="Times New Roman"/>
          <w:szCs w:val="24"/>
        </w:rPr>
        <w:t>stenciais quase sempre ligados a</w:t>
      </w:r>
      <w:r w:rsidR="000548A1">
        <w:rPr>
          <w:rFonts w:ascii="Times New Roman" w:eastAsia="Calibri" w:hAnsi="Times New Roman"/>
          <w:szCs w:val="24"/>
        </w:rPr>
        <w:t xml:space="preserve"> determinados elementos que fazem parte do mundo “físico”</w:t>
      </w:r>
      <w:r w:rsidR="00DA0DB9">
        <w:rPr>
          <w:rFonts w:ascii="Times New Roman" w:eastAsia="Calibri" w:hAnsi="Times New Roman"/>
          <w:szCs w:val="24"/>
        </w:rPr>
        <w:t>, desencadeando</w:t>
      </w:r>
      <w:r w:rsidR="00D7469B">
        <w:rPr>
          <w:rFonts w:ascii="Times New Roman" w:eastAsia="Calibri" w:hAnsi="Times New Roman"/>
          <w:szCs w:val="24"/>
        </w:rPr>
        <w:t xml:space="preserve">, </w:t>
      </w:r>
      <w:r w:rsidR="00D7469B">
        <w:rPr>
          <w:rFonts w:ascii="Times New Roman" w:eastAsia="Calibri" w:hAnsi="Times New Roman"/>
          <w:szCs w:val="24"/>
        </w:rPr>
        <w:lastRenderedPageBreak/>
        <w:t>a partir disso,</w:t>
      </w:r>
      <w:r w:rsidR="000548A1">
        <w:rPr>
          <w:rFonts w:ascii="Times New Roman" w:eastAsia="Calibri" w:hAnsi="Times New Roman"/>
          <w:szCs w:val="24"/>
        </w:rPr>
        <w:t xml:space="preserve"> a consciência das personagens e o modo como </w:t>
      </w:r>
      <w:r w:rsidR="00D7469B">
        <w:rPr>
          <w:rFonts w:ascii="Times New Roman" w:eastAsia="Calibri" w:hAnsi="Times New Roman"/>
          <w:szCs w:val="24"/>
        </w:rPr>
        <w:t xml:space="preserve">elas </w:t>
      </w:r>
      <w:r w:rsidR="000548A1">
        <w:rPr>
          <w:rFonts w:ascii="Times New Roman" w:eastAsia="Calibri" w:hAnsi="Times New Roman"/>
          <w:szCs w:val="24"/>
        </w:rPr>
        <w:t>vivem</w:t>
      </w:r>
      <w:r w:rsidR="000548A1" w:rsidRPr="002B5DCE">
        <w:rPr>
          <w:rFonts w:ascii="Times New Roman" w:eastAsia="Calibri" w:hAnsi="Times New Roman"/>
          <w:szCs w:val="24"/>
        </w:rPr>
        <w:t>.</w:t>
      </w:r>
      <w:r w:rsidR="00D7469B" w:rsidRPr="002B5DCE">
        <w:rPr>
          <w:rFonts w:ascii="Times New Roman" w:eastAsia="Calibri" w:hAnsi="Times New Roman"/>
          <w:szCs w:val="24"/>
        </w:rPr>
        <w:t xml:space="preserve"> </w:t>
      </w:r>
      <w:r w:rsidR="00F236F5" w:rsidRPr="002B5DCE">
        <w:rPr>
          <w:rFonts w:ascii="Times New Roman" w:eastAsia="Calibri" w:hAnsi="Times New Roman"/>
          <w:szCs w:val="24"/>
        </w:rPr>
        <w:t xml:space="preserve">Sobre o contato </w:t>
      </w:r>
      <w:r w:rsidR="00092A34" w:rsidRPr="002B5DCE">
        <w:rPr>
          <w:rFonts w:ascii="Times New Roman" w:eastAsia="Calibri" w:hAnsi="Times New Roman"/>
          <w:szCs w:val="24"/>
        </w:rPr>
        <w:t xml:space="preserve">físico </w:t>
      </w:r>
      <w:r w:rsidR="00F236F5" w:rsidRPr="002B5DCE">
        <w:rPr>
          <w:rFonts w:ascii="Times New Roman" w:eastAsia="Calibri" w:hAnsi="Times New Roman"/>
          <w:szCs w:val="24"/>
        </w:rPr>
        <w:t>d</w:t>
      </w:r>
      <w:r w:rsidR="00D32E2E" w:rsidRPr="002B5DCE">
        <w:rPr>
          <w:rFonts w:ascii="Times New Roman" w:eastAsia="Calibri" w:hAnsi="Times New Roman"/>
          <w:szCs w:val="24"/>
        </w:rPr>
        <w:t>ess</w:t>
      </w:r>
      <w:r w:rsidR="00F236F5" w:rsidRPr="002B5DCE">
        <w:rPr>
          <w:rFonts w:ascii="Times New Roman" w:eastAsia="Calibri" w:hAnsi="Times New Roman"/>
          <w:szCs w:val="24"/>
        </w:rPr>
        <w:t xml:space="preserve">as narradoras com </w:t>
      </w:r>
      <w:r w:rsidR="005157CB" w:rsidRPr="002B5DCE">
        <w:rPr>
          <w:rFonts w:ascii="Times New Roman" w:eastAsia="Calibri" w:hAnsi="Times New Roman"/>
          <w:szCs w:val="24"/>
        </w:rPr>
        <w:t>esses</w:t>
      </w:r>
      <w:r w:rsidRPr="002B5DCE">
        <w:rPr>
          <w:rFonts w:ascii="Times New Roman" w:eastAsia="Calibri" w:hAnsi="Times New Roman"/>
          <w:szCs w:val="24"/>
        </w:rPr>
        <w:t xml:space="preserve"> elementos, geralmente </w:t>
      </w:r>
      <w:r w:rsidR="00F236F5" w:rsidRPr="002B5DCE">
        <w:rPr>
          <w:rFonts w:ascii="Times New Roman" w:eastAsia="Calibri" w:hAnsi="Times New Roman"/>
          <w:szCs w:val="24"/>
        </w:rPr>
        <w:t xml:space="preserve">acontecem </w:t>
      </w:r>
      <w:r w:rsidR="00092FD8" w:rsidRPr="002B5DCE">
        <w:rPr>
          <w:rFonts w:ascii="Times New Roman" w:eastAsia="Calibri" w:hAnsi="Times New Roman"/>
          <w:szCs w:val="24"/>
        </w:rPr>
        <w:t>de forma brusca</w:t>
      </w:r>
      <w:r w:rsidR="00F236F5">
        <w:rPr>
          <w:rFonts w:ascii="Times New Roman" w:eastAsia="Calibri" w:hAnsi="Times New Roman"/>
          <w:szCs w:val="24"/>
        </w:rPr>
        <w:t xml:space="preserve"> e </w:t>
      </w:r>
      <w:r w:rsidR="00E179F3">
        <w:rPr>
          <w:rFonts w:ascii="Times New Roman" w:eastAsia="Calibri" w:hAnsi="Times New Roman"/>
          <w:szCs w:val="24"/>
        </w:rPr>
        <w:t>inesperada, mantendo uma relação significativa com</w:t>
      </w:r>
      <w:r w:rsidR="00F236F5">
        <w:rPr>
          <w:rFonts w:ascii="Times New Roman" w:eastAsia="Calibri" w:hAnsi="Times New Roman"/>
          <w:szCs w:val="24"/>
        </w:rPr>
        <w:t xml:space="preserve"> determinado símbolo que percorrerá</w:t>
      </w:r>
      <w:r w:rsidR="00456A4A">
        <w:rPr>
          <w:rFonts w:ascii="Times New Roman" w:eastAsia="Calibri" w:hAnsi="Times New Roman"/>
          <w:szCs w:val="24"/>
        </w:rPr>
        <w:t xml:space="preserve"> a narrativa, </w:t>
      </w:r>
      <w:r w:rsidR="00082AD0">
        <w:rPr>
          <w:rFonts w:ascii="Times New Roman" w:eastAsia="Calibri" w:hAnsi="Times New Roman"/>
          <w:szCs w:val="24"/>
        </w:rPr>
        <w:t xml:space="preserve">é </w:t>
      </w:r>
      <w:r w:rsidR="00456A4A">
        <w:rPr>
          <w:rFonts w:ascii="Times New Roman" w:eastAsia="Calibri" w:hAnsi="Times New Roman"/>
          <w:szCs w:val="24"/>
        </w:rPr>
        <w:t>o que vemos, por exemplo, em Luísa, t</w:t>
      </w:r>
      <w:r w:rsidR="00092A34">
        <w:rPr>
          <w:rFonts w:ascii="Times New Roman" w:eastAsia="Calibri" w:hAnsi="Times New Roman"/>
          <w:szCs w:val="24"/>
        </w:rPr>
        <w:t xml:space="preserve">endo no banho gelado do tanque </w:t>
      </w:r>
      <w:r w:rsidR="00456A4A">
        <w:rPr>
          <w:rFonts w:ascii="Times New Roman" w:eastAsia="Calibri" w:hAnsi="Times New Roman"/>
          <w:szCs w:val="24"/>
        </w:rPr>
        <w:t xml:space="preserve">o </w:t>
      </w:r>
      <w:r w:rsidR="00082AD0">
        <w:rPr>
          <w:rFonts w:ascii="Times New Roman" w:eastAsia="Calibri" w:hAnsi="Times New Roman"/>
          <w:szCs w:val="24"/>
        </w:rPr>
        <w:t xml:space="preserve">próprio </w:t>
      </w:r>
      <w:r w:rsidR="00456A4A">
        <w:rPr>
          <w:rFonts w:ascii="Times New Roman" w:eastAsia="Calibri" w:hAnsi="Times New Roman"/>
          <w:szCs w:val="24"/>
        </w:rPr>
        <w:t>despertar para</w:t>
      </w:r>
      <w:r w:rsidR="00082AD0">
        <w:rPr>
          <w:rFonts w:ascii="Times New Roman" w:eastAsia="Calibri" w:hAnsi="Times New Roman"/>
          <w:szCs w:val="24"/>
        </w:rPr>
        <w:t xml:space="preserve"> a sua condição social, psicológica</w:t>
      </w:r>
      <w:r w:rsidR="005157CB">
        <w:rPr>
          <w:rFonts w:ascii="Times New Roman" w:eastAsia="Calibri" w:hAnsi="Times New Roman"/>
          <w:szCs w:val="24"/>
        </w:rPr>
        <w:t>,</w:t>
      </w:r>
      <w:r w:rsidR="00092A34">
        <w:rPr>
          <w:rFonts w:ascii="Times New Roman" w:eastAsia="Calibri" w:hAnsi="Times New Roman"/>
          <w:szCs w:val="24"/>
        </w:rPr>
        <w:t xml:space="preserve"> e a água como sinônimo de </w:t>
      </w:r>
      <w:r w:rsidR="00E11E6A">
        <w:rPr>
          <w:rFonts w:ascii="Times New Roman" w:eastAsia="Calibri" w:hAnsi="Times New Roman"/>
          <w:szCs w:val="24"/>
        </w:rPr>
        <w:t>“</w:t>
      </w:r>
      <w:r w:rsidR="00E179F3">
        <w:rPr>
          <w:rFonts w:ascii="Times New Roman" w:eastAsia="Calibri" w:hAnsi="Times New Roman"/>
          <w:szCs w:val="24"/>
        </w:rPr>
        <w:t>purificação</w:t>
      </w:r>
      <w:r w:rsidR="00E11E6A">
        <w:rPr>
          <w:rFonts w:ascii="Times New Roman" w:eastAsia="Calibri" w:hAnsi="Times New Roman"/>
          <w:szCs w:val="24"/>
        </w:rPr>
        <w:t>”</w:t>
      </w:r>
      <w:r w:rsidR="00092A34">
        <w:rPr>
          <w:rFonts w:ascii="Times New Roman" w:eastAsia="Calibri" w:hAnsi="Times New Roman"/>
          <w:szCs w:val="24"/>
        </w:rPr>
        <w:t xml:space="preserve">, </w:t>
      </w:r>
      <w:r w:rsidR="00E179F3">
        <w:rPr>
          <w:rFonts w:ascii="Times New Roman" w:eastAsia="Calibri" w:hAnsi="Times New Roman"/>
          <w:szCs w:val="24"/>
        </w:rPr>
        <w:t>de “</w:t>
      </w:r>
      <w:r w:rsidR="00800AFE">
        <w:rPr>
          <w:rFonts w:ascii="Times New Roman" w:eastAsia="Calibri" w:hAnsi="Times New Roman"/>
          <w:szCs w:val="24"/>
        </w:rPr>
        <w:t>passagem</w:t>
      </w:r>
      <w:r w:rsidR="00E179F3">
        <w:rPr>
          <w:rFonts w:ascii="Times New Roman" w:eastAsia="Calibri" w:hAnsi="Times New Roman"/>
          <w:szCs w:val="24"/>
        </w:rPr>
        <w:t>” entre um estado e outro</w:t>
      </w:r>
      <w:r w:rsidR="00082AD0">
        <w:rPr>
          <w:rFonts w:ascii="Times New Roman" w:eastAsia="Calibri" w:hAnsi="Times New Roman"/>
          <w:szCs w:val="24"/>
        </w:rPr>
        <w:t xml:space="preserve">. </w:t>
      </w:r>
      <w:r w:rsidR="00D32E2E">
        <w:rPr>
          <w:rFonts w:ascii="Times New Roman" w:eastAsia="Calibri" w:hAnsi="Times New Roman"/>
          <w:szCs w:val="24"/>
        </w:rPr>
        <w:t>Em Ana, o conflito acontecerá quando percebe o cego</w:t>
      </w:r>
      <w:r w:rsidR="007F61D5">
        <w:rPr>
          <w:rFonts w:ascii="Times New Roman" w:eastAsia="Calibri" w:hAnsi="Times New Roman"/>
          <w:szCs w:val="24"/>
        </w:rPr>
        <w:t xml:space="preserve"> na parada de ônibus, e se ele é o símbolo máster, </w:t>
      </w:r>
      <w:r w:rsidR="007149B2">
        <w:rPr>
          <w:rFonts w:ascii="Times New Roman" w:eastAsia="Calibri" w:hAnsi="Times New Roman"/>
          <w:szCs w:val="24"/>
        </w:rPr>
        <w:t xml:space="preserve">tendo </w:t>
      </w:r>
      <w:r w:rsidR="007F61D5">
        <w:rPr>
          <w:rFonts w:ascii="Times New Roman" w:eastAsia="Calibri" w:hAnsi="Times New Roman"/>
          <w:szCs w:val="24"/>
        </w:rPr>
        <w:t>o</w:t>
      </w:r>
      <w:r w:rsidR="007149B2">
        <w:rPr>
          <w:rFonts w:ascii="Times New Roman" w:eastAsia="Calibri" w:hAnsi="Times New Roman"/>
          <w:szCs w:val="24"/>
        </w:rPr>
        <w:t xml:space="preserve"> sentido de </w:t>
      </w:r>
      <w:r w:rsidR="007F61D5">
        <w:rPr>
          <w:rFonts w:ascii="Times New Roman" w:eastAsia="Calibri" w:hAnsi="Times New Roman"/>
          <w:szCs w:val="24"/>
        </w:rPr>
        <w:t xml:space="preserve">“desequilíbrio”, em segundo plano, </w:t>
      </w:r>
      <w:r w:rsidR="00800AFE">
        <w:rPr>
          <w:rFonts w:ascii="Times New Roman" w:eastAsia="Calibri" w:hAnsi="Times New Roman"/>
          <w:szCs w:val="24"/>
        </w:rPr>
        <w:t xml:space="preserve">no entanto, </w:t>
      </w:r>
      <w:r w:rsidR="007F61D5">
        <w:rPr>
          <w:rFonts w:ascii="Times New Roman" w:eastAsia="Calibri" w:hAnsi="Times New Roman"/>
          <w:szCs w:val="24"/>
        </w:rPr>
        <w:t>o ovo e a gema assumem vários sentidos, como, “ruptura”</w:t>
      </w:r>
      <w:r w:rsidR="007149B2">
        <w:rPr>
          <w:rFonts w:ascii="Times New Roman" w:eastAsia="Calibri" w:hAnsi="Times New Roman"/>
          <w:szCs w:val="24"/>
        </w:rPr>
        <w:t xml:space="preserve">, “sangue”, etc. </w:t>
      </w:r>
      <w:r w:rsidR="00A573BB">
        <w:rPr>
          <w:rFonts w:ascii="Times New Roman" w:eastAsia="Calibri" w:hAnsi="Times New Roman"/>
          <w:szCs w:val="24"/>
        </w:rPr>
        <w:t>Caso semelhante ao de Ana, encontraremos em Carla de Souza</w:t>
      </w:r>
      <w:r w:rsidR="00CD7352">
        <w:rPr>
          <w:rStyle w:val="Refdenotaderodap"/>
          <w:rFonts w:eastAsia="Calibri"/>
          <w:szCs w:val="24"/>
        </w:rPr>
        <w:footnoteReference w:id="24"/>
      </w:r>
      <w:r w:rsidR="00A573BB">
        <w:rPr>
          <w:rFonts w:ascii="Times New Roman" w:eastAsia="Calibri" w:hAnsi="Times New Roman"/>
          <w:szCs w:val="24"/>
        </w:rPr>
        <w:t xml:space="preserve">, esposa de um homem rico, que ficará abalada ao ser abordada por um mendigo que a pede esmola. </w:t>
      </w:r>
      <w:r w:rsidR="004B0A31">
        <w:rPr>
          <w:rFonts w:ascii="Times New Roman" w:eastAsia="Calibri" w:hAnsi="Times New Roman"/>
          <w:szCs w:val="24"/>
        </w:rPr>
        <w:t>Já em Laura</w:t>
      </w:r>
      <w:r w:rsidR="00CD7352">
        <w:rPr>
          <w:rStyle w:val="Refdenotaderodap"/>
          <w:rFonts w:eastAsia="Calibri"/>
          <w:szCs w:val="24"/>
        </w:rPr>
        <w:footnoteReference w:id="25"/>
      </w:r>
      <w:r w:rsidR="004B0A31">
        <w:rPr>
          <w:rFonts w:ascii="Times New Roman" w:eastAsia="Calibri" w:hAnsi="Times New Roman"/>
          <w:szCs w:val="24"/>
        </w:rPr>
        <w:t>, a rosa será</w:t>
      </w:r>
      <w:r w:rsidR="008F7FD2">
        <w:rPr>
          <w:rFonts w:ascii="Times New Roman" w:eastAsia="Calibri" w:hAnsi="Times New Roman"/>
          <w:szCs w:val="24"/>
        </w:rPr>
        <w:t xml:space="preserve">, no momento em que se vê indecisa quanto à sua doação ou não </w:t>
      </w:r>
      <w:r w:rsidR="001E607B">
        <w:rPr>
          <w:rFonts w:ascii="Times New Roman" w:eastAsia="Calibri" w:hAnsi="Times New Roman"/>
          <w:szCs w:val="24"/>
        </w:rPr>
        <w:t xml:space="preserve">para a </w:t>
      </w:r>
      <w:r w:rsidR="004B0A31">
        <w:rPr>
          <w:rFonts w:ascii="Times New Roman" w:eastAsia="Calibri" w:hAnsi="Times New Roman"/>
          <w:szCs w:val="24"/>
        </w:rPr>
        <w:t xml:space="preserve">amiga Carlota, </w:t>
      </w:r>
      <w:r w:rsidR="008F7FD2">
        <w:rPr>
          <w:rFonts w:ascii="Times New Roman" w:eastAsia="Calibri" w:hAnsi="Times New Roman"/>
          <w:szCs w:val="24"/>
        </w:rPr>
        <w:t>o símbolo que também marcará o próprio desejo da personagem, transmitindo “sedução”,</w:t>
      </w:r>
      <w:r w:rsidR="00A573BB">
        <w:rPr>
          <w:rFonts w:ascii="Times New Roman" w:eastAsia="Calibri" w:hAnsi="Times New Roman"/>
          <w:szCs w:val="24"/>
        </w:rPr>
        <w:t xml:space="preserve"> “renovação de si”.</w:t>
      </w:r>
      <w:r w:rsidR="004B0A31">
        <w:rPr>
          <w:rFonts w:ascii="Times New Roman" w:eastAsia="Calibri" w:hAnsi="Times New Roman"/>
          <w:szCs w:val="24"/>
        </w:rPr>
        <w:t xml:space="preserve"> Além dessa relação simbólica de tais elementos com as personagens de Clarice, vemos surgir, ao mesmo tempo</w:t>
      </w:r>
      <w:r w:rsidR="004B0A31" w:rsidRPr="002B5DCE">
        <w:rPr>
          <w:rFonts w:ascii="Times New Roman" w:eastAsia="Calibri" w:hAnsi="Times New Roman"/>
          <w:szCs w:val="24"/>
        </w:rPr>
        <w:t>, um “sintoma”,</w:t>
      </w:r>
      <w:r w:rsidR="004B0A31">
        <w:rPr>
          <w:rFonts w:ascii="Times New Roman" w:eastAsia="Calibri" w:hAnsi="Times New Roman"/>
          <w:szCs w:val="24"/>
        </w:rPr>
        <w:t xml:space="preserve"> caracterizando a transformação vivida por estas personagens, </w:t>
      </w:r>
      <w:r w:rsidR="004E61B4">
        <w:rPr>
          <w:rFonts w:ascii="Times New Roman" w:eastAsia="Calibri" w:hAnsi="Times New Roman"/>
          <w:szCs w:val="24"/>
        </w:rPr>
        <w:t>é o caso do nojo em Ana, da culpabilidade</w:t>
      </w:r>
      <w:r w:rsidR="005E1F6A">
        <w:rPr>
          <w:rFonts w:ascii="Times New Roman" w:eastAsia="Calibri" w:hAnsi="Times New Roman"/>
          <w:szCs w:val="24"/>
        </w:rPr>
        <w:t xml:space="preserve"> em Laura.</w:t>
      </w:r>
      <w:r w:rsidR="00DF3D43">
        <w:rPr>
          <w:rFonts w:ascii="Times New Roman" w:eastAsia="Calibri" w:hAnsi="Times New Roman"/>
          <w:szCs w:val="24"/>
        </w:rPr>
        <w:t xml:space="preserve"> Embora elas sofram mudanças comportamentais ou psicol</w:t>
      </w:r>
      <w:r w:rsidR="006778F3">
        <w:rPr>
          <w:rFonts w:ascii="Times New Roman" w:eastAsia="Calibri" w:hAnsi="Times New Roman"/>
          <w:szCs w:val="24"/>
        </w:rPr>
        <w:t xml:space="preserve">ógicas, o existencialismo para Clarice Lispector em suas narrativas quase sempre marca uma </w:t>
      </w:r>
      <w:r w:rsidR="00FD6D63">
        <w:rPr>
          <w:rFonts w:ascii="Times New Roman" w:eastAsia="Calibri" w:hAnsi="Times New Roman"/>
          <w:szCs w:val="24"/>
        </w:rPr>
        <w:t xml:space="preserve">ausência de ação concreta que </w:t>
      </w:r>
      <w:r w:rsidR="00504E40">
        <w:rPr>
          <w:rFonts w:ascii="Times New Roman" w:eastAsia="Calibri" w:hAnsi="Times New Roman"/>
          <w:szCs w:val="24"/>
        </w:rPr>
        <w:t>possibilite a interferência feminina no mundo social. Se pesarmos para que lado pende mais essa mudança, se comportamental ou psicológico, vemos que de fato está mais presente para o segundo, e aqui há a ideia também do que tratamos, ou seja, que por motivos discutidos</w:t>
      </w:r>
      <w:r w:rsidR="004807BF">
        <w:rPr>
          <w:rFonts w:ascii="Times New Roman" w:eastAsia="Calibri" w:hAnsi="Times New Roman"/>
          <w:szCs w:val="24"/>
        </w:rPr>
        <w:t xml:space="preserve"> anteriormente</w:t>
      </w:r>
      <w:r w:rsidR="00504E40">
        <w:rPr>
          <w:rFonts w:ascii="Times New Roman" w:eastAsia="Calibri" w:hAnsi="Times New Roman"/>
          <w:szCs w:val="24"/>
        </w:rPr>
        <w:t>,</w:t>
      </w:r>
      <w:r w:rsidR="004807BF">
        <w:rPr>
          <w:rFonts w:ascii="Times New Roman" w:eastAsia="Calibri" w:hAnsi="Times New Roman"/>
          <w:szCs w:val="24"/>
        </w:rPr>
        <w:t xml:space="preserve"> o desejo </w:t>
      </w:r>
      <w:r w:rsidR="00062604">
        <w:rPr>
          <w:rFonts w:ascii="Times New Roman" w:eastAsia="Calibri" w:hAnsi="Times New Roman"/>
          <w:szCs w:val="24"/>
        </w:rPr>
        <w:t xml:space="preserve">de transmutação </w:t>
      </w:r>
      <w:r w:rsidR="004807BF">
        <w:rPr>
          <w:rFonts w:ascii="Times New Roman" w:eastAsia="Calibri" w:hAnsi="Times New Roman"/>
          <w:szCs w:val="24"/>
        </w:rPr>
        <w:t xml:space="preserve">permanece latente nelas, ao passo que para o primeiro, decorre certa resignação consciente. </w:t>
      </w:r>
      <w:r w:rsidR="00BF1778">
        <w:rPr>
          <w:rFonts w:ascii="Times New Roman" w:eastAsia="Calibri" w:hAnsi="Times New Roman"/>
          <w:szCs w:val="24"/>
        </w:rPr>
        <w:t>Esse comportamento de subordinação que o pensamos “consciente” por parte dessas personagens-narradoras está para o fato de haver na figura do marido</w:t>
      </w:r>
      <w:r w:rsidR="00062604">
        <w:rPr>
          <w:rFonts w:ascii="Times New Roman" w:eastAsia="Calibri" w:hAnsi="Times New Roman"/>
          <w:szCs w:val="24"/>
        </w:rPr>
        <w:t>, quando raramente aparece,</w:t>
      </w:r>
      <w:r w:rsidR="00BF1778">
        <w:rPr>
          <w:rFonts w:ascii="Times New Roman" w:eastAsia="Calibri" w:hAnsi="Times New Roman"/>
          <w:szCs w:val="24"/>
        </w:rPr>
        <w:t xml:space="preserve"> a </w:t>
      </w:r>
      <w:r w:rsidR="00BF1778" w:rsidRPr="002B5DCE">
        <w:rPr>
          <w:rFonts w:ascii="Times New Roman" w:eastAsia="Calibri" w:hAnsi="Times New Roman"/>
          <w:szCs w:val="24"/>
        </w:rPr>
        <w:t xml:space="preserve">repressão, a </w:t>
      </w:r>
      <w:r w:rsidR="00062604" w:rsidRPr="002B5DCE">
        <w:rPr>
          <w:rFonts w:ascii="Times New Roman" w:eastAsia="Calibri" w:hAnsi="Times New Roman"/>
          <w:szCs w:val="24"/>
        </w:rPr>
        <w:t>“</w:t>
      </w:r>
      <w:r w:rsidR="00BF1778" w:rsidRPr="002B5DCE">
        <w:rPr>
          <w:rFonts w:ascii="Times New Roman" w:eastAsia="Calibri" w:hAnsi="Times New Roman"/>
          <w:szCs w:val="24"/>
        </w:rPr>
        <w:t>contenção</w:t>
      </w:r>
      <w:r w:rsidR="00062604" w:rsidRPr="002B5DCE">
        <w:rPr>
          <w:rFonts w:ascii="Times New Roman" w:eastAsia="Calibri" w:hAnsi="Times New Roman"/>
          <w:szCs w:val="24"/>
        </w:rPr>
        <w:t>”</w:t>
      </w:r>
      <w:r w:rsidR="00BF1778">
        <w:rPr>
          <w:rFonts w:ascii="Times New Roman" w:eastAsia="Calibri" w:hAnsi="Times New Roman"/>
          <w:szCs w:val="24"/>
        </w:rPr>
        <w:t xml:space="preserve"> de um comportamento desconhecido, </w:t>
      </w:r>
      <w:r w:rsidR="002200D6">
        <w:rPr>
          <w:rFonts w:ascii="Times New Roman" w:eastAsia="Calibri" w:hAnsi="Times New Roman"/>
          <w:szCs w:val="24"/>
        </w:rPr>
        <w:t>exemplo m</w:t>
      </w:r>
      <w:r w:rsidR="006239ED">
        <w:rPr>
          <w:rFonts w:ascii="Times New Roman" w:eastAsia="Calibri" w:hAnsi="Times New Roman"/>
          <w:szCs w:val="24"/>
        </w:rPr>
        <w:t>ais expressivo temos em Armando</w:t>
      </w:r>
      <w:r w:rsidR="00F56874">
        <w:rPr>
          <w:rStyle w:val="Refdenotaderodap"/>
          <w:rFonts w:eastAsia="Calibri"/>
          <w:szCs w:val="24"/>
        </w:rPr>
        <w:footnoteReference w:id="26"/>
      </w:r>
      <w:r w:rsidR="006239ED">
        <w:rPr>
          <w:rFonts w:ascii="Times New Roman" w:eastAsia="Calibri" w:hAnsi="Times New Roman"/>
          <w:szCs w:val="24"/>
        </w:rPr>
        <w:t xml:space="preserve">, </w:t>
      </w:r>
      <w:r w:rsidR="00967D65">
        <w:rPr>
          <w:rFonts w:ascii="Times New Roman" w:eastAsia="Calibri" w:hAnsi="Times New Roman"/>
          <w:szCs w:val="24"/>
        </w:rPr>
        <w:t xml:space="preserve">é </w:t>
      </w:r>
      <w:r w:rsidR="006239ED">
        <w:rPr>
          <w:rFonts w:ascii="Times New Roman" w:eastAsia="Calibri" w:hAnsi="Times New Roman"/>
          <w:szCs w:val="24"/>
        </w:rPr>
        <w:t>por isso</w:t>
      </w:r>
      <w:r w:rsidR="00967D65">
        <w:rPr>
          <w:rFonts w:ascii="Times New Roman" w:eastAsia="Calibri" w:hAnsi="Times New Roman"/>
          <w:szCs w:val="24"/>
        </w:rPr>
        <w:t xml:space="preserve"> que</w:t>
      </w:r>
      <w:r w:rsidR="006239ED">
        <w:rPr>
          <w:rFonts w:ascii="Times New Roman" w:eastAsia="Calibri" w:hAnsi="Times New Roman"/>
          <w:szCs w:val="24"/>
        </w:rPr>
        <w:t xml:space="preserve"> a mudança se faz mais presente no campo subjetivo. </w:t>
      </w:r>
    </w:p>
    <w:p w:rsidR="005157CB" w:rsidRDefault="006239ED" w:rsidP="009A40F2">
      <w:pPr>
        <w:ind w:firstLine="708"/>
        <w:rPr>
          <w:rFonts w:ascii="Times New Roman" w:eastAsia="Calibri" w:hAnsi="Times New Roman"/>
          <w:szCs w:val="24"/>
        </w:rPr>
      </w:pPr>
      <w:r>
        <w:rPr>
          <w:rFonts w:ascii="Times New Roman" w:eastAsia="Calibri" w:hAnsi="Times New Roman"/>
          <w:szCs w:val="24"/>
        </w:rPr>
        <w:t xml:space="preserve">A existência </w:t>
      </w:r>
      <w:r w:rsidR="00066F5A">
        <w:rPr>
          <w:rFonts w:ascii="Times New Roman" w:eastAsia="Calibri" w:hAnsi="Times New Roman"/>
          <w:szCs w:val="24"/>
        </w:rPr>
        <w:t xml:space="preserve">nos textos lispectorianos e o que ela </w:t>
      </w:r>
      <w:r w:rsidR="00C6105C">
        <w:rPr>
          <w:rFonts w:ascii="Times New Roman" w:eastAsia="Calibri" w:hAnsi="Times New Roman"/>
          <w:szCs w:val="24"/>
        </w:rPr>
        <w:t>faz eclodir</w:t>
      </w:r>
      <w:r w:rsidR="00066F5A">
        <w:rPr>
          <w:rFonts w:ascii="Times New Roman" w:eastAsia="Calibri" w:hAnsi="Times New Roman"/>
          <w:szCs w:val="24"/>
        </w:rPr>
        <w:t xml:space="preserve"> </w:t>
      </w:r>
      <w:r>
        <w:rPr>
          <w:rFonts w:ascii="Times New Roman" w:eastAsia="Calibri" w:hAnsi="Times New Roman"/>
          <w:szCs w:val="24"/>
        </w:rPr>
        <w:t>parece</w:t>
      </w:r>
      <w:r w:rsidR="00C6105C">
        <w:rPr>
          <w:rFonts w:ascii="Times New Roman" w:eastAsia="Calibri" w:hAnsi="Times New Roman"/>
          <w:szCs w:val="24"/>
        </w:rPr>
        <w:t>m</w:t>
      </w:r>
      <w:r>
        <w:rPr>
          <w:rFonts w:ascii="Times New Roman" w:eastAsia="Calibri" w:hAnsi="Times New Roman"/>
          <w:szCs w:val="24"/>
        </w:rPr>
        <w:t xml:space="preserve"> contradizer a “liberdade” que advém do </w:t>
      </w:r>
      <w:r w:rsidR="00823795">
        <w:rPr>
          <w:rFonts w:ascii="Times New Roman" w:eastAsia="Calibri" w:hAnsi="Times New Roman"/>
          <w:szCs w:val="24"/>
        </w:rPr>
        <w:t>existencialismo</w:t>
      </w:r>
      <w:r>
        <w:rPr>
          <w:rFonts w:ascii="Times New Roman" w:eastAsia="Calibri" w:hAnsi="Times New Roman"/>
          <w:szCs w:val="24"/>
        </w:rPr>
        <w:t xml:space="preserve"> filosófico sartriano, </w:t>
      </w:r>
      <w:r w:rsidR="00C6105C">
        <w:rPr>
          <w:rFonts w:ascii="Times New Roman" w:eastAsia="Calibri" w:hAnsi="Times New Roman"/>
          <w:szCs w:val="24"/>
        </w:rPr>
        <w:t xml:space="preserve">pois, neste pensamento, </w:t>
      </w:r>
      <w:r w:rsidR="000D17D4">
        <w:rPr>
          <w:rFonts w:ascii="Times New Roman" w:eastAsia="Calibri" w:hAnsi="Times New Roman"/>
          <w:szCs w:val="24"/>
        </w:rPr>
        <w:t xml:space="preserve">se elas são livres para escolhas, por quais razões </w:t>
      </w:r>
      <w:r w:rsidR="00703567">
        <w:rPr>
          <w:rFonts w:ascii="Times New Roman" w:eastAsia="Calibri" w:hAnsi="Times New Roman"/>
          <w:szCs w:val="24"/>
        </w:rPr>
        <w:t xml:space="preserve">então </w:t>
      </w:r>
      <w:r w:rsidR="000D17D4">
        <w:rPr>
          <w:rFonts w:ascii="Times New Roman" w:eastAsia="Calibri" w:hAnsi="Times New Roman"/>
          <w:szCs w:val="24"/>
        </w:rPr>
        <w:t>n</w:t>
      </w:r>
      <w:r w:rsidR="00703567">
        <w:rPr>
          <w:rFonts w:ascii="Times New Roman" w:eastAsia="Calibri" w:hAnsi="Times New Roman"/>
          <w:szCs w:val="24"/>
        </w:rPr>
        <w:t>ão as</w:t>
      </w:r>
      <w:r w:rsidR="000D17D4">
        <w:rPr>
          <w:rFonts w:ascii="Times New Roman" w:eastAsia="Calibri" w:hAnsi="Times New Roman"/>
          <w:szCs w:val="24"/>
        </w:rPr>
        <w:t xml:space="preserve"> fazem?</w:t>
      </w:r>
      <w:r w:rsidR="00823795">
        <w:rPr>
          <w:rFonts w:ascii="Times New Roman" w:eastAsia="Calibri" w:hAnsi="Times New Roman"/>
          <w:szCs w:val="24"/>
        </w:rPr>
        <w:t xml:space="preserve"> </w:t>
      </w:r>
      <w:r w:rsidR="00F75CFE">
        <w:rPr>
          <w:rFonts w:ascii="Times New Roman" w:eastAsia="Calibri" w:hAnsi="Times New Roman"/>
          <w:szCs w:val="24"/>
        </w:rPr>
        <w:t xml:space="preserve">Quando em outro capítulo de </w:t>
      </w:r>
      <w:r w:rsidR="00F75CFE">
        <w:rPr>
          <w:rFonts w:ascii="Times New Roman" w:eastAsia="Calibri" w:hAnsi="Times New Roman"/>
          <w:szCs w:val="24"/>
        </w:rPr>
        <w:lastRenderedPageBreak/>
        <w:t xml:space="preserve">análise abordávamos a liberdade </w:t>
      </w:r>
      <w:r w:rsidR="00066F5A">
        <w:rPr>
          <w:rFonts w:ascii="Times New Roman" w:eastAsia="Calibri" w:hAnsi="Times New Roman"/>
          <w:szCs w:val="24"/>
        </w:rPr>
        <w:t>feminina</w:t>
      </w:r>
      <w:r w:rsidR="00F75CFE">
        <w:rPr>
          <w:rFonts w:ascii="Times New Roman" w:eastAsia="Calibri" w:hAnsi="Times New Roman"/>
          <w:szCs w:val="24"/>
        </w:rPr>
        <w:t xml:space="preserve">, </w:t>
      </w:r>
      <w:r w:rsidR="00C6105C">
        <w:rPr>
          <w:rFonts w:ascii="Times New Roman" w:eastAsia="Calibri" w:hAnsi="Times New Roman"/>
          <w:szCs w:val="24"/>
        </w:rPr>
        <w:t xml:space="preserve">nos </w:t>
      </w:r>
      <w:r w:rsidR="00703567">
        <w:rPr>
          <w:rFonts w:ascii="Times New Roman" w:eastAsia="Calibri" w:hAnsi="Times New Roman"/>
          <w:szCs w:val="24"/>
        </w:rPr>
        <w:t>parecia</w:t>
      </w:r>
      <w:r w:rsidR="00C6105C">
        <w:rPr>
          <w:rFonts w:ascii="Times New Roman" w:eastAsia="Calibri" w:hAnsi="Times New Roman"/>
          <w:szCs w:val="24"/>
        </w:rPr>
        <w:t xml:space="preserve"> </w:t>
      </w:r>
      <w:r w:rsidR="00066F5A">
        <w:rPr>
          <w:rFonts w:ascii="Times New Roman" w:eastAsia="Calibri" w:hAnsi="Times New Roman"/>
          <w:szCs w:val="24"/>
        </w:rPr>
        <w:t>então ter</w:t>
      </w:r>
      <w:r w:rsidR="00C6105C">
        <w:rPr>
          <w:rFonts w:ascii="Times New Roman" w:eastAsia="Calibri" w:hAnsi="Times New Roman"/>
          <w:szCs w:val="24"/>
        </w:rPr>
        <w:t>mos</w:t>
      </w:r>
      <w:r w:rsidR="00066F5A">
        <w:rPr>
          <w:rFonts w:ascii="Times New Roman" w:eastAsia="Calibri" w:hAnsi="Times New Roman"/>
          <w:szCs w:val="24"/>
        </w:rPr>
        <w:t xml:space="preserve"> encerrado essa questão, </w:t>
      </w:r>
      <w:r w:rsidR="00F75CFE">
        <w:rPr>
          <w:rFonts w:ascii="Times New Roman" w:eastAsia="Calibri" w:hAnsi="Times New Roman"/>
          <w:szCs w:val="24"/>
        </w:rPr>
        <w:t xml:space="preserve">se não satisfatoriamente, </w:t>
      </w:r>
      <w:r w:rsidR="009A40F2">
        <w:rPr>
          <w:rFonts w:ascii="Times New Roman" w:eastAsia="Calibri" w:hAnsi="Times New Roman"/>
          <w:szCs w:val="24"/>
        </w:rPr>
        <w:t>no entanto,</w:t>
      </w:r>
      <w:r w:rsidR="00F75CFE">
        <w:rPr>
          <w:rFonts w:ascii="Times New Roman" w:eastAsia="Calibri" w:hAnsi="Times New Roman"/>
          <w:szCs w:val="24"/>
        </w:rPr>
        <w:t xml:space="preserve"> razoavelmente</w:t>
      </w:r>
      <w:r w:rsidR="009A40F2">
        <w:rPr>
          <w:rFonts w:ascii="Times New Roman" w:eastAsia="Calibri" w:hAnsi="Times New Roman"/>
          <w:szCs w:val="24"/>
        </w:rPr>
        <w:t xml:space="preserve">. </w:t>
      </w:r>
      <w:r w:rsidR="00906112">
        <w:rPr>
          <w:rFonts w:ascii="Times New Roman" w:eastAsia="Calibri" w:hAnsi="Times New Roman"/>
          <w:szCs w:val="24"/>
        </w:rPr>
        <w:t xml:space="preserve">Contudo, </w:t>
      </w:r>
      <w:r w:rsidR="00DE18B1">
        <w:rPr>
          <w:rFonts w:ascii="Times New Roman" w:eastAsia="Calibri" w:hAnsi="Times New Roman"/>
          <w:szCs w:val="24"/>
        </w:rPr>
        <w:t xml:space="preserve">não podemos desconsiderar completamente que houve liberdade na decisão que elas mesmas tomaram diante dos conflitos vivenciados, mas isso implicou também </w:t>
      </w:r>
      <w:r w:rsidR="00DA398A">
        <w:rPr>
          <w:rFonts w:ascii="Times New Roman" w:eastAsia="Calibri" w:hAnsi="Times New Roman"/>
          <w:szCs w:val="24"/>
        </w:rPr>
        <w:t>numa</w:t>
      </w:r>
      <w:r w:rsidR="00DE18B1">
        <w:rPr>
          <w:rFonts w:ascii="Times New Roman" w:eastAsia="Calibri" w:hAnsi="Times New Roman"/>
          <w:szCs w:val="24"/>
        </w:rPr>
        <w:t xml:space="preserve"> escolha condicionada</w:t>
      </w:r>
      <w:r w:rsidR="00DA398A">
        <w:rPr>
          <w:rFonts w:ascii="Times New Roman" w:eastAsia="Calibri" w:hAnsi="Times New Roman"/>
          <w:szCs w:val="24"/>
        </w:rPr>
        <w:t xml:space="preserve">, influenciada pelas diversas ideologias </w:t>
      </w:r>
      <w:r w:rsidR="00063342">
        <w:rPr>
          <w:rFonts w:ascii="Times New Roman" w:eastAsia="Calibri" w:hAnsi="Times New Roman"/>
          <w:szCs w:val="24"/>
        </w:rPr>
        <w:t xml:space="preserve">que determinam a função feminina e masculina na sociedade </w:t>
      </w:r>
      <w:r w:rsidR="00063342" w:rsidRPr="006328C3">
        <w:rPr>
          <w:rFonts w:ascii="Times New Roman" w:eastAsia="Calibri" w:hAnsi="Times New Roman"/>
          <w:szCs w:val="24"/>
        </w:rPr>
        <w:t>contemporânea</w:t>
      </w:r>
      <w:r w:rsidR="00063342">
        <w:rPr>
          <w:rFonts w:ascii="Times New Roman" w:eastAsia="Calibri" w:hAnsi="Times New Roman"/>
          <w:szCs w:val="24"/>
        </w:rPr>
        <w:t xml:space="preserve">. Se, por um lado, vemos a mulher circular livremente na sociedade, competindo </w:t>
      </w:r>
      <w:r w:rsidR="000F1646">
        <w:rPr>
          <w:rFonts w:ascii="Times New Roman" w:eastAsia="Calibri" w:hAnsi="Times New Roman"/>
          <w:szCs w:val="24"/>
        </w:rPr>
        <w:t>no mundo social pensado fortemente para os homens, por outro, a temos com uma demanda crescente, pois no lar ela ainda encontrará mais encargos, exigências.</w:t>
      </w:r>
      <w:r w:rsidR="00703567">
        <w:rPr>
          <w:rFonts w:ascii="Times New Roman" w:eastAsia="Calibri" w:hAnsi="Times New Roman"/>
          <w:szCs w:val="24"/>
        </w:rPr>
        <w:t xml:space="preserve"> Por isso, </w:t>
      </w:r>
      <w:r w:rsidR="00F27176">
        <w:rPr>
          <w:rFonts w:ascii="Times New Roman" w:eastAsia="Calibri" w:hAnsi="Times New Roman"/>
          <w:szCs w:val="24"/>
        </w:rPr>
        <w:t>a livre escolha nem sempre dar-se-á favorável às mulheres</w:t>
      </w:r>
      <w:r w:rsidR="00A73703">
        <w:rPr>
          <w:rFonts w:ascii="Times New Roman" w:eastAsia="Calibri" w:hAnsi="Times New Roman"/>
          <w:szCs w:val="24"/>
        </w:rPr>
        <w:t xml:space="preserve"> e que </w:t>
      </w:r>
      <w:r w:rsidR="00F27176">
        <w:rPr>
          <w:rFonts w:ascii="Times New Roman" w:eastAsia="Calibri" w:hAnsi="Times New Roman"/>
          <w:szCs w:val="24"/>
        </w:rPr>
        <w:t xml:space="preserve">não </w:t>
      </w:r>
      <w:r w:rsidR="00A73703">
        <w:rPr>
          <w:rFonts w:ascii="Times New Roman" w:eastAsia="Calibri" w:hAnsi="Times New Roman"/>
          <w:szCs w:val="24"/>
        </w:rPr>
        <w:t>acarrete</w:t>
      </w:r>
      <w:r w:rsidR="00F27176">
        <w:rPr>
          <w:rFonts w:ascii="Times New Roman" w:eastAsia="Calibri" w:hAnsi="Times New Roman"/>
          <w:szCs w:val="24"/>
        </w:rPr>
        <w:t xml:space="preserve"> consequências </w:t>
      </w:r>
      <w:r w:rsidR="001D2E8A">
        <w:rPr>
          <w:rFonts w:ascii="Times New Roman" w:eastAsia="Calibri" w:hAnsi="Times New Roman"/>
          <w:szCs w:val="24"/>
        </w:rPr>
        <w:t>drásticas</w:t>
      </w:r>
      <w:r w:rsidR="00F27176">
        <w:rPr>
          <w:rFonts w:ascii="Times New Roman" w:eastAsia="Calibri" w:hAnsi="Times New Roman"/>
          <w:szCs w:val="24"/>
        </w:rPr>
        <w:t xml:space="preserve">, mas </w:t>
      </w:r>
      <w:r w:rsidR="00A73703">
        <w:rPr>
          <w:rFonts w:ascii="Times New Roman" w:eastAsia="Calibri" w:hAnsi="Times New Roman"/>
          <w:szCs w:val="24"/>
        </w:rPr>
        <w:t>pelo contrário</w:t>
      </w:r>
      <w:r w:rsidR="00F27176">
        <w:rPr>
          <w:rFonts w:ascii="Times New Roman" w:eastAsia="Calibri" w:hAnsi="Times New Roman"/>
          <w:szCs w:val="24"/>
        </w:rPr>
        <w:t xml:space="preserve">, </w:t>
      </w:r>
      <w:r w:rsidR="00A73703">
        <w:rPr>
          <w:rFonts w:ascii="Times New Roman" w:eastAsia="Calibri" w:hAnsi="Times New Roman"/>
          <w:szCs w:val="24"/>
        </w:rPr>
        <w:t xml:space="preserve">e </w:t>
      </w:r>
      <w:r w:rsidR="00F27176">
        <w:rPr>
          <w:rFonts w:ascii="Times New Roman" w:eastAsia="Calibri" w:hAnsi="Times New Roman"/>
          <w:szCs w:val="24"/>
        </w:rPr>
        <w:t>isso nos provam determinadas person</w:t>
      </w:r>
      <w:r w:rsidR="00A73703">
        <w:rPr>
          <w:rFonts w:ascii="Times New Roman" w:eastAsia="Calibri" w:hAnsi="Times New Roman"/>
          <w:szCs w:val="24"/>
        </w:rPr>
        <w:t>agens de Clarice Lispector, serão danos</w:t>
      </w:r>
      <w:r w:rsidR="00185F59">
        <w:rPr>
          <w:rFonts w:ascii="Times New Roman" w:eastAsia="Calibri" w:hAnsi="Times New Roman"/>
          <w:szCs w:val="24"/>
        </w:rPr>
        <w:t xml:space="preserve"> imponderáveis.</w:t>
      </w:r>
      <w:r w:rsidR="00DA6856">
        <w:rPr>
          <w:rFonts w:ascii="Times New Roman" w:eastAsia="Calibri" w:hAnsi="Times New Roman"/>
          <w:szCs w:val="24"/>
        </w:rPr>
        <w:t xml:space="preserve"> Já apontamos que a experiência, tímida, de algumas personagens tentando restabelecer uma autonomia fora de casa, longe do marido e</w:t>
      </w:r>
      <w:r w:rsidR="001D2E8A">
        <w:rPr>
          <w:rFonts w:ascii="Times New Roman" w:eastAsia="Calibri" w:hAnsi="Times New Roman"/>
          <w:szCs w:val="24"/>
        </w:rPr>
        <w:t>/ou</w:t>
      </w:r>
      <w:r w:rsidR="00DA6856">
        <w:rPr>
          <w:rFonts w:ascii="Times New Roman" w:eastAsia="Calibri" w:hAnsi="Times New Roman"/>
          <w:szCs w:val="24"/>
        </w:rPr>
        <w:t xml:space="preserve"> dos filhos, tornou-se uma empreitada dif</w:t>
      </w:r>
      <w:r w:rsidR="00C6746A">
        <w:rPr>
          <w:rFonts w:ascii="Times New Roman" w:eastAsia="Calibri" w:hAnsi="Times New Roman"/>
          <w:szCs w:val="24"/>
        </w:rPr>
        <w:t>ícil</w:t>
      </w:r>
      <w:r w:rsidR="0016009A">
        <w:rPr>
          <w:rFonts w:ascii="Times New Roman" w:eastAsia="Calibri" w:hAnsi="Times New Roman"/>
          <w:szCs w:val="24"/>
        </w:rPr>
        <w:t xml:space="preserve"> ou malograda</w:t>
      </w:r>
      <w:r w:rsidR="003356CF">
        <w:rPr>
          <w:rFonts w:ascii="Times New Roman" w:eastAsia="Calibri" w:hAnsi="Times New Roman"/>
          <w:szCs w:val="24"/>
        </w:rPr>
        <w:t xml:space="preserve">. </w:t>
      </w:r>
      <w:r w:rsidR="003B7526">
        <w:rPr>
          <w:rFonts w:ascii="Times New Roman" w:eastAsia="Calibri" w:hAnsi="Times New Roman"/>
          <w:szCs w:val="24"/>
        </w:rPr>
        <w:t xml:space="preserve">Mesmo que Ana entendesse agora que o casamento não era o que pensava, não consegue imaginar-se independente, </w:t>
      </w:r>
      <w:r w:rsidR="00130CED">
        <w:rPr>
          <w:rFonts w:ascii="Times New Roman" w:eastAsia="Calibri" w:hAnsi="Times New Roman"/>
          <w:szCs w:val="24"/>
        </w:rPr>
        <w:t>porque</w:t>
      </w:r>
      <w:r w:rsidR="00B428C8">
        <w:rPr>
          <w:rFonts w:ascii="Times New Roman" w:eastAsia="Calibri" w:hAnsi="Times New Roman"/>
          <w:szCs w:val="24"/>
        </w:rPr>
        <w:t xml:space="preserve"> sabe que dele terá facilmente </w:t>
      </w:r>
      <w:r w:rsidR="00130CED">
        <w:rPr>
          <w:rFonts w:ascii="Times New Roman" w:eastAsia="Calibri" w:hAnsi="Times New Roman"/>
          <w:szCs w:val="24"/>
        </w:rPr>
        <w:t>um</w:t>
      </w:r>
      <w:r w:rsidR="003B7526">
        <w:rPr>
          <w:rFonts w:ascii="Times New Roman" w:eastAsia="Calibri" w:hAnsi="Times New Roman"/>
          <w:szCs w:val="24"/>
        </w:rPr>
        <w:t xml:space="preserve"> prestígio social</w:t>
      </w:r>
      <w:r w:rsidR="00CA3D1B">
        <w:rPr>
          <w:rFonts w:ascii="Times New Roman" w:eastAsia="Calibri" w:hAnsi="Times New Roman"/>
          <w:szCs w:val="24"/>
        </w:rPr>
        <w:t>, por isso escolhe permanecer casada</w:t>
      </w:r>
      <w:r w:rsidR="003B7526">
        <w:rPr>
          <w:rFonts w:ascii="Times New Roman" w:eastAsia="Calibri" w:hAnsi="Times New Roman"/>
          <w:szCs w:val="24"/>
        </w:rPr>
        <w:t xml:space="preserve">. </w:t>
      </w:r>
      <w:r w:rsidR="00B428C8">
        <w:rPr>
          <w:rFonts w:ascii="Times New Roman" w:eastAsia="Calibri" w:hAnsi="Times New Roman"/>
          <w:szCs w:val="24"/>
        </w:rPr>
        <w:t xml:space="preserve">Em outros casos, o casamento se assemelha </w:t>
      </w:r>
      <w:r w:rsidR="0016009A">
        <w:rPr>
          <w:rFonts w:ascii="Times New Roman" w:eastAsia="Calibri" w:hAnsi="Times New Roman"/>
          <w:szCs w:val="24"/>
        </w:rPr>
        <w:t xml:space="preserve">à monotonia ou à </w:t>
      </w:r>
      <w:r w:rsidR="00B428C8">
        <w:rPr>
          <w:rFonts w:ascii="Times New Roman" w:eastAsia="Calibri" w:hAnsi="Times New Roman"/>
          <w:szCs w:val="24"/>
        </w:rPr>
        <w:t xml:space="preserve">ausência </w:t>
      </w:r>
      <w:r w:rsidR="0016009A">
        <w:rPr>
          <w:rFonts w:ascii="Times New Roman" w:eastAsia="Calibri" w:hAnsi="Times New Roman"/>
          <w:szCs w:val="24"/>
        </w:rPr>
        <w:t xml:space="preserve">de expectativas: </w:t>
      </w:r>
      <w:r w:rsidR="003356CF">
        <w:rPr>
          <w:rFonts w:ascii="Times New Roman" w:eastAsia="Calibri" w:hAnsi="Times New Roman"/>
          <w:szCs w:val="24"/>
        </w:rPr>
        <w:t>Cristina</w:t>
      </w:r>
      <w:r w:rsidR="00DB55A2">
        <w:rPr>
          <w:rStyle w:val="Refdenotaderodap"/>
          <w:rFonts w:eastAsia="Calibri"/>
          <w:szCs w:val="24"/>
        </w:rPr>
        <w:footnoteReference w:id="27"/>
      </w:r>
      <w:r w:rsidR="003356CF">
        <w:rPr>
          <w:rFonts w:ascii="Times New Roman" w:eastAsia="Calibri" w:hAnsi="Times New Roman"/>
          <w:szCs w:val="24"/>
        </w:rPr>
        <w:t xml:space="preserve"> busca, ao abandonar Jaime e a casa, viver a paixão que sentia por Daniel, porém, vendo-se confusa e que este não possuía os encantos que</w:t>
      </w:r>
      <w:r w:rsidR="00130CED">
        <w:rPr>
          <w:rFonts w:ascii="Times New Roman" w:eastAsia="Calibri" w:hAnsi="Times New Roman"/>
          <w:szCs w:val="24"/>
        </w:rPr>
        <w:t xml:space="preserve"> tanto a aproximavam </w:t>
      </w:r>
      <w:r w:rsidR="003356CF">
        <w:rPr>
          <w:rFonts w:ascii="Times New Roman" w:eastAsia="Calibri" w:hAnsi="Times New Roman"/>
          <w:szCs w:val="24"/>
        </w:rPr>
        <w:t>dele, acaba regressando ao casamento</w:t>
      </w:r>
      <w:r w:rsidR="006234C5">
        <w:rPr>
          <w:rFonts w:ascii="Times New Roman" w:eastAsia="Calibri" w:hAnsi="Times New Roman"/>
          <w:szCs w:val="24"/>
        </w:rPr>
        <w:t>:</w:t>
      </w:r>
      <w:r w:rsidR="003356CF">
        <w:rPr>
          <w:rFonts w:ascii="Times New Roman" w:eastAsia="Calibri" w:hAnsi="Times New Roman"/>
          <w:szCs w:val="24"/>
        </w:rPr>
        <w:t xml:space="preserve"> “quanto a mim, continuo. Já agora sozinha. Para sempre sozinha</w:t>
      </w:r>
      <w:r w:rsidR="006234C5">
        <w:rPr>
          <w:rFonts w:ascii="Times New Roman" w:eastAsia="Calibri" w:hAnsi="Times New Roman"/>
          <w:szCs w:val="24"/>
        </w:rPr>
        <w:t>” (p. 68);</w:t>
      </w:r>
      <w:r w:rsidR="0020518A">
        <w:rPr>
          <w:rFonts w:ascii="Times New Roman" w:eastAsia="Calibri" w:hAnsi="Times New Roman"/>
          <w:szCs w:val="24"/>
        </w:rPr>
        <w:t xml:space="preserve"> já Catarina</w:t>
      </w:r>
      <w:r w:rsidR="000C198D">
        <w:rPr>
          <w:rStyle w:val="Refdenotaderodap"/>
          <w:rFonts w:eastAsia="Calibri"/>
          <w:szCs w:val="24"/>
        </w:rPr>
        <w:footnoteReference w:id="28"/>
      </w:r>
      <w:r w:rsidR="0020518A">
        <w:rPr>
          <w:rFonts w:ascii="Times New Roman" w:eastAsia="Calibri" w:hAnsi="Times New Roman"/>
          <w:szCs w:val="24"/>
        </w:rPr>
        <w:t>, embora não tenha desfeito o casamento com Antônio, “teve subitamente vontade de lhe perguntar (à Severina, sua mãe) se fora feliz com seu pai” (p. 221).</w:t>
      </w:r>
      <w:r w:rsidR="00130CED">
        <w:rPr>
          <w:rFonts w:ascii="Times New Roman" w:eastAsia="Calibri" w:hAnsi="Times New Roman"/>
          <w:szCs w:val="24"/>
        </w:rPr>
        <w:t xml:space="preserve"> De forma geral, o casamento continua sendo a base, o ponto de partida para as personagens de Clarice, </w:t>
      </w:r>
      <w:r w:rsidR="00F237F7">
        <w:rPr>
          <w:rFonts w:ascii="Times New Roman" w:eastAsia="Calibri" w:hAnsi="Times New Roman"/>
          <w:szCs w:val="24"/>
        </w:rPr>
        <w:t>justamente porque significa “estabilidade”, “imutabilidade”, uma vez que veem suas expectativas frustradas.</w:t>
      </w:r>
      <w:r w:rsidR="007C3FF7">
        <w:rPr>
          <w:rFonts w:ascii="Times New Roman" w:eastAsia="Calibri" w:hAnsi="Times New Roman"/>
          <w:szCs w:val="24"/>
        </w:rPr>
        <w:t xml:space="preserve"> Para a personagem-narradora em </w:t>
      </w:r>
      <w:r w:rsidR="00C9564C">
        <w:rPr>
          <w:rFonts w:ascii="Times New Roman" w:eastAsia="Calibri" w:hAnsi="Times New Roman"/>
          <w:szCs w:val="24"/>
        </w:rPr>
        <w:t>análise</w:t>
      </w:r>
      <w:r w:rsidR="007C3FF7">
        <w:rPr>
          <w:rFonts w:ascii="Times New Roman" w:eastAsia="Calibri" w:hAnsi="Times New Roman"/>
          <w:szCs w:val="24"/>
        </w:rPr>
        <w:t xml:space="preserve">, entretanto, </w:t>
      </w:r>
      <w:r w:rsidR="00983DAE">
        <w:rPr>
          <w:rFonts w:ascii="Times New Roman" w:eastAsia="Calibri" w:hAnsi="Times New Roman"/>
          <w:szCs w:val="24"/>
        </w:rPr>
        <w:t>tal experiência foi nitidamente frustrada</w:t>
      </w:r>
      <w:r w:rsidR="00C9564C">
        <w:rPr>
          <w:rFonts w:ascii="Times New Roman" w:eastAsia="Calibri" w:hAnsi="Times New Roman"/>
          <w:szCs w:val="24"/>
        </w:rPr>
        <w:t xml:space="preserve">: </w:t>
      </w:r>
    </w:p>
    <w:p w:rsidR="005157CB" w:rsidRPr="00734359" w:rsidRDefault="0097602D" w:rsidP="00734359">
      <w:pPr>
        <w:pStyle w:val="CITAOLONGA"/>
        <w:rPr>
          <w:rFonts w:ascii="Times New Roman" w:eastAsia="Calibri" w:hAnsi="Times New Roman"/>
        </w:rPr>
      </w:pPr>
      <w:proofErr w:type="gramStart"/>
      <w:r>
        <w:rPr>
          <w:rFonts w:ascii="Times New Roman" w:eastAsia="Calibri" w:hAnsi="Times New Roman"/>
        </w:rPr>
        <w:t xml:space="preserve">[...] </w:t>
      </w:r>
      <w:r w:rsidR="00734359" w:rsidRPr="00734359">
        <w:rPr>
          <w:rFonts w:ascii="Times New Roman" w:eastAsia="Calibri" w:hAnsi="Times New Roman"/>
        </w:rPr>
        <w:t>Tivesse</w:t>
      </w:r>
      <w:proofErr w:type="gramEnd"/>
      <w:r w:rsidR="00734359" w:rsidRPr="00734359">
        <w:rPr>
          <w:rFonts w:ascii="Times New Roman" w:eastAsia="Calibri" w:hAnsi="Times New Roman"/>
        </w:rPr>
        <w:t xml:space="preserve"> eu insistido um pouco mais e teria perdido para sempre a saúde. Desde então, desde essa malograda experiência, procuro raciocinar deste modo: que já me foi dado muito, que eles já me concederam tudo o que pode ser concedido; e que outros agentes, muito superiores a mim, também trabalharam apenas para o que não sabiam. E com as mesmas pouquíssimas instruções. Já me foi dado muito</w:t>
      </w:r>
      <w:r>
        <w:rPr>
          <w:rFonts w:ascii="Times New Roman" w:eastAsia="Calibri" w:hAnsi="Times New Roman"/>
        </w:rPr>
        <w:t xml:space="preserve"> </w:t>
      </w:r>
      <w:r>
        <w:rPr>
          <w:rFonts w:ascii="Times New Roman" w:eastAsia="Calibri" w:hAnsi="Times New Roman"/>
          <w:szCs w:val="24"/>
        </w:rPr>
        <w:t>(p. 312)</w:t>
      </w:r>
    </w:p>
    <w:p w:rsidR="005157CB" w:rsidRDefault="006E6017" w:rsidP="00070884">
      <w:pPr>
        <w:ind w:firstLine="708"/>
        <w:rPr>
          <w:rFonts w:ascii="Times New Roman" w:eastAsia="Calibri" w:hAnsi="Times New Roman"/>
          <w:szCs w:val="24"/>
        </w:rPr>
      </w:pPr>
      <w:r>
        <w:rPr>
          <w:rFonts w:ascii="Times New Roman" w:eastAsia="Calibri" w:hAnsi="Times New Roman"/>
          <w:szCs w:val="24"/>
        </w:rPr>
        <w:t xml:space="preserve">Deste fragmento, </w:t>
      </w:r>
      <w:r w:rsidR="00353331">
        <w:rPr>
          <w:rFonts w:ascii="Times New Roman" w:eastAsia="Calibri" w:hAnsi="Times New Roman"/>
          <w:szCs w:val="24"/>
        </w:rPr>
        <w:t>percebe</w:t>
      </w:r>
      <w:r>
        <w:rPr>
          <w:rFonts w:ascii="Times New Roman" w:eastAsia="Calibri" w:hAnsi="Times New Roman"/>
          <w:szCs w:val="24"/>
        </w:rPr>
        <w:t xml:space="preserve">-se </w:t>
      </w:r>
      <w:r w:rsidR="003B3EA8">
        <w:rPr>
          <w:rFonts w:ascii="Times New Roman" w:eastAsia="Calibri" w:hAnsi="Times New Roman"/>
          <w:szCs w:val="24"/>
        </w:rPr>
        <w:t xml:space="preserve">duas questões que serão discutidas posteriormente, ou seja, </w:t>
      </w:r>
      <w:r w:rsidR="00983DAE">
        <w:rPr>
          <w:rFonts w:ascii="Times New Roman" w:eastAsia="Calibri" w:hAnsi="Times New Roman"/>
          <w:szCs w:val="24"/>
        </w:rPr>
        <w:t>uma relacionada à</w:t>
      </w:r>
      <w:r w:rsidR="00363D3F">
        <w:rPr>
          <w:rFonts w:ascii="Times New Roman" w:eastAsia="Calibri" w:hAnsi="Times New Roman"/>
          <w:szCs w:val="24"/>
        </w:rPr>
        <w:t xml:space="preserve"> função a qual se atribui </w:t>
      </w:r>
      <w:r w:rsidR="00490406">
        <w:rPr>
          <w:rFonts w:ascii="Times New Roman" w:eastAsia="Calibri" w:hAnsi="Times New Roman"/>
          <w:szCs w:val="24"/>
        </w:rPr>
        <w:t xml:space="preserve">a personagem </w:t>
      </w:r>
      <w:r w:rsidR="00363D3F">
        <w:rPr>
          <w:rFonts w:ascii="Times New Roman" w:eastAsia="Calibri" w:hAnsi="Times New Roman"/>
          <w:szCs w:val="24"/>
        </w:rPr>
        <w:t>(</w:t>
      </w:r>
      <w:r w:rsidR="00353331">
        <w:rPr>
          <w:rFonts w:ascii="Times New Roman" w:eastAsia="Calibri" w:hAnsi="Times New Roman"/>
          <w:szCs w:val="24"/>
        </w:rPr>
        <w:t xml:space="preserve">se vê como </w:t>
      </w:r>
      <w:r w:rsidR="00363D3F">
        <w:rPr>
          <w:rFonts w:ascii="Times New Roman" w:eastAsia="Calibri" w:hAnsi="Times New Roman"/>
          <w:szCs w:val="24"/>
        </w:rPr>
        <w:t>agente) e</w:t>
      </w:r>
      <w:r w:rsidR="00983DAE">
        <w:rPr>
          <w:rFonts w:ascii="Times New Roman" w:eastAsia="Calibri" w:hAnsi="Times New Roman"/>
          <w:szCs w:val="24"/>
        </w:rPr>
        <w:t>,</w:t>
      </w:r>
      <w:r w:rsidR="00363D3F">
        <w:rPr>
          <w:rFonts w:ascii="Times New Roman" w:eastAsia="Calibri" w:hAnsi="Times New Roman"/>
          <w:szCs w:val="24"/>
        </w:rPr>
        <w:t xml:space="preserve"> </w:t>
      </w:r>
      <w:r w:rsidR="00983DAE">
        <w:rPr>
          <w:rFonts w:ascii="Times New Roman" w:eastAsia="Calibri" w:hAnsi="Times New Roman"/>
          <w:szCs w:val="24"/>
        </w:rPr>
        <w:t>outra, à</w:t>
      </w:r>
      <w:r w:rsidR="00363D3F">
        <w:rPr>
          <w:rFonts w:ascii="Times New Roman" w:eastAsia="Calibri" w:hAnsi="Times New Roman"/>
          <w:szCs w:val="24"/>
        </w:rPr>
        <w:t xml:space="preserve"> afirmação “já me foi dado muito”. Todavia,</w:t>
      </w:r>
      <w:r w:rsidR="00F52200">
        <w:rPr>
          <w:rFonts w:ascii="Times New Roman" w:eastAsia="Calibri" w:hAnsi="Times New Roman"/>
          <w:szCs w:val="24"/>
        </w:rPr>
        <w:t xml:space="preserve"> para retomarmos </w:t>
      </w:r>
      <w:r w:rsidR="00651D3A">
        <w:rPr>
          <w:rFonts w:ascii="Times New Roman" w:eastAsia="Calibri" w:hAnsi="Times New Roman"/>
          <w:szCs w:val="24"/>
        </w:rPr>
        <w:t xml:space="preserve">os conceitos </w:t>
      </w:r>
      <w:r w:rsidR="00F52200">
        <w:rPr>
          <w:rFonts w:ascii="Times New Roman" w:eastAsia="Calibri" w:hAnsi="Times New Roman"/>
          <w:szCs w:val="24"/>
        </w:rPr>
        <w:t xml:space="preserve">antes apontados, </w:t>
      </w:r>
      <w:r w:rsidR="00F52200">
        <w:rPr>
          <w:rFonts w:ascii="Times New Roman" w:eastAsia="Calibri" w:hAnsi="Times New Roman"/>
          <w:szCs w:val="24"/>
        </w:rPr>
        <w:lastRenderedPageBreak/>
        <w:t xml:space="preserve">“essência” e “destino”, os abordaremos a partir do Existencialismo </w:t>
      </w:r>
      <w:r w:rsidR="009B5C6A">
        <w:rPr>
          <w:rFonts w:ascii="Times New Roman" w:eastAsia="Calibri" w:hAnsi="Times New Roman"/>
          <w:szCs w:val="24"/>
        </w:rPr>
        <w:t>com</w:t>
      </w:r>
      <w:r w:rsidR="00F52200">
        <w:rPr>
          <w:rFonts w:ascii="Times New Roman" w:eastAsia="Calibri" w:hAnsi="Times New Roman"/>
          <w:szCs w:val="24"/>
        </w:rPr>
        <w:t xml:space="preserve"> </w:t>
      </w:r>
      <w:r w:rsidR="00353331">
        <w:rPr>
          <w:rFonts w:ascii="Times New Roman" w:eastAsia="Calibri" w:hAnsi="Times New Roman"/>
          <w:szCs w:val="24"/>
        </w:rPr>
        <w:t xml:space="preserve">Jean Paul </w:t>
      </w:r>
      <w:r w:rsidR="00F52200">
        <w:rPr>
          <w:rFonts w:ascii="Times New Roman" w:eastAsia="Calibri" w:hAnsi="Times New Roman"/>
          <w:szCs w:val="24"/>
        </w:rPr>
        <w:t>Sartre</w:t>
      </w:r>
      <w:r w:rsidR="004A5F50">
        <w:rPr>
          <w:rFonts w:ascii="Times New Roman" w:eastAsia="Calibri" w:hAnsi="Times New Roman"/>
          <w:szCs w:val="24"/>
        </w:rPr>
        <w:t xml:space="preserve">. Para o autor, </w:t>
      </w:r>
      <w:r w:rsidR="0092422A">
        <w:rPr>
          <w:rFonts w:ascii="Times New Roman" w:eastAsia="Calibri" w:hAnsi="Times New Roman"/>
          <w:szCs w:val="24"/>
        </w:rPr>
        <w:t>nessa linha de pensamento filosófica</w:t>
      </w:r>
      <w:r w:rsidR="00D24A50">
        <w:rPr>
          <w:rFonts w:ascii="Times New Roman" w:eastAsia="Calibri" w:hAnsi="Times New Roman"/>
          <w:szCs w:val="24"/>
        </w:rPr>
        <w:t>,</w:t>
      </w:r>
      <w:r w:rsidR="0092422A">
        <w:rPr>
          <w:rFonts w:ascii="Times New Roman" w:eastAsia="Calibri" w:hAnsi="Times New Roman"/>
          <w:szCs w:val="24"/>
        </w:rPr>
        <w:t xml:space="preserve"> </w:t>
      </w:r>
      <w:r w:rsidR="004A5F50">
        <w:rPr>
          <w:rFonts w:ascii="Times New Roman" w:eastAsia="Calibri" w:hAnsi="Times New Roman"/>
          <w:szCs w:val="24"/>
        </w:rPr>
        <w:t xml:space="preserve">o </w:t>
      </w:r>
      <w:r w:rsidR="00490406">
        <w:rPr>
          <w:rFonts w:ascii="Times New Roman" w:eastAsia="Calibri" w:hAnsi="Times New Roman"/>
          <w:szCs w:val="24"/>
        </w:rPr>
        <w:t>indivíduo</w:t>
      </w:r>
      <w:r w:rsidR="0092422A">
        <w:rPr>
          <w:rFonts w:ascii="Times New Roman" w:eastAsia="Calibri" w:hAnsi="Times New Roman"/>
          <w:szCs w:val="24"/>
        </w:rPr>
        <w:t xml:space="preserve"> </w:t>
      </w:r>
      <w:r w:rsidR="0061591D">
        <w:rPr>
          <w:rFonts w:ascii="Times New Roman" w:eastAsia="Calibri" w:hAnsi="Times New Roman"/>
          <w:szCs w:val="24"/>
        </w:rPr>
        <w:t xml:space="preserve">adquire uma </w:t>
      </w:r>
      <w:r w:rsidR="004A5F50">
        <w:rPr>
          <w:rFonts w:ascii="Times New Roman" w:eastAsia="Calibri" w:hAnsi="Times New Roman"/>
          <w:szCs w:val="24"/>
        </w:rPr>
        <w:t xml:space="preserve">essência no momento em que é </w:t>
      </w:r>
      <w:r w:rsidR="00D51015">
        <w:rPr>
          <w:rFonts w:ascii="Times New Roman" w:eastAsia="Calibri" w:hAnsi="Times New Roman"/>
          <w:szCs w:val="24"/>
        </w:rPr>
        <w:t>“</w:t>
      </w:r>
      <w:r w:rsidR="004A5F50">
        <w:rPr>
          <w:rFonts w:ascii="Times New Roman" w:eastAsia="Calibri" w:hAnsi="Times New Roman"/>
          <w:szCs w:val="24"/>
        </w:rPr>
        <w:t>lançado</w:t>
      </w:r>
      <w:r w:rsidR="00D51015">
        <w:rPr>
          <w:rFonts w:ascii="Times New Roman" w:eastAsia="Calibri" w:hAnsi="Times New Roman"/>
          <w:szCs w:val="24"/>
        </w:rPr>
        <w:t>”</w:t>
      </w:r>
      <w:r w:rsidR="004A5F50">
        <w:rPr>
          <w:rFonts w:ascii="Times New Roman" w:eastAsia="Calibri" w:hAnsi="Times New Roman"/>
          <w:szCs w:val="24"/>
        </w:rPr>
        <w:t xml:space="preserve"> ao mundo, </w:t>
      </w:r>
      <w:r w:rsidR="00921930">
        <w:rPr>
          <w:rFonts w:ascii="Times New Roman" w:eastAsia="Calibri" w:hAnsi="Times New Roman"/>
          <w:szCs w:val="24"/>
        </w:rPr>
        <w:t>cabendo-lhe a função precípua da escolh</w:t>
      </w:r>
      <w:r w:rsidR="009B5C6A">
        <w:rPr>
          <w:rFonts w:ascii="Times New Roman" w:eastAsia="Calibri" w:hAnsi="Times New Roman"/>
          <w:szCs w:val="24"/>
        </w:rPr>
        <w:t>a que vier a fazer</w:t>
      </w:r>
      <w:r w:rsidR="00921930">
        <w:rPr>
          <w:rFonts w:ascii="Times New Roman" w:eastAsia="Calibri" w:hAnsi="Times New Roman"/>
          <w:szCs w:val="24"/>
        </w:rPr>
        <w:t xml:space="preserve">, por isso, esse </w:t>
      </w:r>
      <w:r w:rsidR="00956969">
        <w:rPr>
          <w:rFonts w:ascii="Times New Roman" w:eastAsia="Calibri" w:hAnsi="Times New Roman"/>
          <w:szCs w:val="24"/>
        </w:rPr>
        <w:t>indivíduo</w:t>
      </w:r>
      <w:r w:rsidR="00921930">
        <w:rPr>
          <w:rFonts w:ascii="Times New Roman" w:eastAsia="Calibri" w:hAnsi="Times New Roman"/>
          <w:szCs w:val="24"/>
        </w:rPr>
        <w:t xml:space="preserve"> </w:t>
      </w:r>
      <w:r w:rsidR="00956969">
        <w:rPr>
          <w:rFonts w:ascii="Times New Roman" w:eastAsia="Calibri" w:hAnsi="Times New Roman"/>
          <w:szCs w:val="24"/>
        </w:rPr>
        <w:t xml:space="preserve">possui também a liberdade </w:t>
      </w:r>
      <w:r w:rsidR="00353331">
        <w:rPr>
          <w:rFonts w:ascii="Times New Roman" w:eastAsia="Calibri" w:hAnsi="Times New Roman"/>
          <w:szCs w:val="24"/>
        </w:rPr>
        <w:t>que</w:t>
      </w:r>
      <w:r w:rsidR="00956969">
        <w:rPr>
          <w:rFonts w:ascii="Times New Roman" w:eastAsia="Calibri" w:hAnsi="Times New Roman"/>
          <w:szCs w:val="24"/>
        </w:rPr>
        <w:t xml:space="preserve"> havíamos discutido</w:t>
      </w:r>
      <w:r w:rsidR="00657887">
        <w:rPr>
          <w:rFonts w:ascii="Times New Roman" w:eastAsia="Calibri" w:hAnsi="Times New Roman"/>
          <w:szCs w:val="24"/>
        </w:rPr>
        <w:t xml:space="preserve">. </w:t>
      </w:r>
      <w:r w:rsidR="00BF1E23">
        <w:rPr>
          <w:rFonts w:ascii="Times New Roman" w:eastAsia="Calibri" w:hAnsi="Times New Roman"/>
          <w:szCs w:val="24"/>
        </w:rPr>
        <w:t>Entretanto</w:t>
      </w:r>
      <w:r w:rsidR="00657887">
        <w:rPr>
          <w:rFonts w:ascii="Times New Roman" w:eastAsia="Calibri" w:hAnsi="Times New Roman"/>
          <w:szCs w:val="24"/>
        </w:rPr>
        <w:t xml:space="preserve">, segundo Sartre (1970, p. 03), </w:t>
      </w:r>
      <w:r w:rsidR="00BF1E23">
        <w:rPr>
          <w:rFonts w:ascii="Times New Roman" w:eastAsia="Calibri" w:hAnsi="Times New Roman"/>
          <w:szCs w:val="24"/>
        </w:rPr>
        <w:t>tal essência poderia preceder à existência quando se trata da relação humana com os objetos, e nisso, implicam conceitos como, por exemplo, “definição”, “determinação”</w:t>
      </w:r>
      <w:r w:rsidR="00D26CF3">
        <w:rPr>
          <w:rFonts w:ascii="Times New Roman" w:eastAsia="Calibri" w:hAnsi="Times New Roman"/>
          <w:szCs w:val="24"/>
        </w:rPr>
        <w:t xml:space="preserve">, em que um impera </w:t>
      </w:r>
      <w:r w:rsidR="009B5C6A">
        <w:rPr>
          <w:rFonts w:ascii="Times New Roman" w:eastAsia="Calibri" w:hAnsi="Times New Roman"/>
          <w:szCs w:val="24"/>
        </w:rPr>
        <w:t xml:space="preserve">sobre </w:t>
      </w:r>
      <w:r w:rsidR="00D26CF3">
        <w:rPr>
          <w:rFonts w:ascii="Times New Roman" w:eastAsia="Calibri" w:hAnsi="Times New Roman"/>
          <w:szCs w:val="24"/>
        </w:rPr>
        <w:t>o outro.</w:t>
      </w:r>
    </w:p>
    <w:p w:rsidR="005157CB" w:rsidRPr="0092422A" w:rsidRDefault="00C376A2" w:rsidP="0092422A">
      <w:pPr>
        <w:pStyle w:val="CITAOLONGA"/>
        <w:rPr>
          <w:rFonts w:ascii="Times New Roman" w:eastAsia="Calibri" w:hAnsi="Times New Roman"/>
        </w:rPr>
      </w:pPr>
      <w:r w:rsidRPr="0092422A">
        <w:rPr>
          <w:rFonts w:ascii="Times New Roman" w:eastAsia="Calibri" w:hAnsi="Times New Roman"/>
        </w:rPr>
        <w:t xml:space="preserve">[...] o corta-papel é, simultaneamente, um objeto que é produzido de certa maneira e que, por outro lado, tem uma utilidade definida: seria impossível imaginarmos um homem que produzisse um corta-papel sem saber para que tal objeto iria servir. Podemos assim afirmar que, no caso do corta-papel, a essência – ou seja, o conjunto das técnicas e das qualidades que permitem a sua </w:t>
      </w:r>
      <w:r w:rsidR="00C06CDA" w:rsidRPr="0092422A">
        <w:rPr>
          <w:rFonts w:ascii="Times New Roman" w:eastAsia="Calibri" w:hAnsi="Times New Roman"/>
        </w:rPr>
        <w:t>produção e definição – precede a existência; e desse modo, também, a presença de tal corta-papel ou de tal livro na minha frente é determinada. Eis aqui uma visão técnica do mundo em função da qual podemos afirmar que a produção p</w:t>
      </w:r>
      <w:r w:rsidR="00657887">
        <w:rPr>
          <w:rFonts w:ascii="Times New Roman" w:eastAsia="Calibri" w:hAnsi="Times New Roman"/>
        </w:rPr>
        <w:t>recede a existência.</w:t>
      </w:r>
    </w:p>
    <w:p w:rsidR="00CE1169" w:rsidRDefault="00657887" w:rsidP="00FE1867">
      <w:pPr>
        <w:ind w:firstLine="708"/>
        <w:rPr>
          <w:rFonts w:ascii="Times New Roman" w:eastAsia="Calibri" w:hAnsi="Times New Roman"/>
          <w:szCs w:val="24"/>
        </w:rPr>
      </w:pPr>
      <w:r>
        <w:rPr>
          <w:rFonts w:ascii="Times New Roman" w:eastAsia="Calibri" w:hAnsi="Times New Roman"/>
          <w:szCs w:val="24"/>
        </w:rPr>
        <w:t xml:space="preserve">A partir da noção discutida, </w:t>
      </w:r>
      <w:r w:rsidR="00E233C5">
        <w:rPr>
          <w:rFonts w:ascii="Times New Roman" w:eastAsia="Calibri" w:hAnsi="Times New Roman"/>
          <w:szCs w:val="24"/>
        </w:rPr>
        <w:t xml:space="preserve">chama-nos atenção um primeiro ponto de análise levantado pelo autor, a “utilidade definida”. Se o indivíduo, ao nascer, vai aos poucos constituindo e “definindo” a própria essência, em contraposição, com relação à elaboração do objeto, </w:t>
      </w:r>
      <w:r w:rsidR="00C171C2">
        <w:rPr>
          <w:rFonts w:ascii="Times New Roman" w:eastAsia="Calibri" w:hAnsi="Times New Roman"/>
          <w:szCs w:val="24"/>
        </w:rPr>
        <w:t xml:space="preserve">neste </w:t>
      </w:r>
      <w:r w:rsidR="006C12CC">
        <w:rPr>
          <w:rFonts w:ascii="Times New Roman" w:eastAsia="Calibri" w:hAnsi="Times New Roman"/>
          <w:szCs w:val="24"/>
        </w:rPr>
        <w:t xml:space="preserve">caso, o </w:t>
      </w:r>
      <w:r w:rsidR="00E233C5">
        <w:rPr>
          <w:rFonts w:ascii="Times New Roman" w:eastAsia="Calibri" w:hAnsi="Times New Roman"/>
          <w:szCs w:val="24"/>
        </w:rPr>
        <w:t xml:space="preserve">corta-papel, </w:t>
      </w:r>
      <w:r w:rsidR="00C171C2">
        <w:rPr>
          <w:rFonts w:ascii="Times New Roman" w:eastAsia="Calibri" w:hAnsi="Times New Roman"/>
          <w:szCs w:val="24"/>
        </w:rPr>
        <w:t>temo-lo</w:t>
      </w:r>
      <w:r w:rsidR="00CE5947">
        <w:rPr>
          <w:rFonts w:ascii="Times New Roman" w:eastAsia="Calibri" w:hAnsi="Times New Roman"/>
          <w:szCs w:val="24"/>
        </w:rPr>
        <w:t xml:space="preserve"> como essência que “precede” a sua existência </w:t>
      </w:r>
      <w:r w:rsidR="002420C1">
        <w:rPr>
          <w:rFonts w:ascii="Times New Roman" w:eastAsia="Calibri" w:hAnsi="Times New Roman"/>
          <w:szCs w:val="24"/>
        </w:rPr>
        <w:t xml:space="preserve">no mundo, </w:t>
      </w:r>
      <w:r w:rsidR="005D7F5D">
        <w:rPr>
          <w:rFonts w:ascii="Times New Roman" w:eastAsia="Calibri" w:hAnsi="Times New Roman"/>
          <w:szCs w:val="24"/>
        </w:rPr>
        <w:t>considerando-se</w:t>
      </w:r>
      <w:r w:rsidR="002420C1">
        <w:rPr>
          <w:rFonts w:ascii="Times New Roman" w:eastAsia="Calibri" w:hAnsi="Times New Roman"/>
          <w:szCs w:val="24"/>
        </w:rPr>
        <w:t xml:space="preserve"> a finalidade a qual lhe </w:t>
      </w:r>
      <w:r w:rsidR="00981AAD">
        <w:rPr>
          <w:rFonts w:ascii="Times New Roman" w:eastAsia="Calibri" w:hAnsi="Times New Roman"/>
          <w:szCs w:val="24"/>
        </w:rPr>
        <w:t>foi</w:t>
      </w:r>
      <w:r w:rsidR="002420C1">
        <w:rPr>
          <w:rFonts w:ascii="Times New Roman" w:eastAsia="Calibri" w:hAnsi="Times New Roman"/>
          <w:szCs w:val="24"/>
        </w:rPr>
        <w:t xml:space="preserve"> atribuída</w:t>
      </w:r>
      <w:r w:rsidR="007D385A">
        <w:rPr>
          <w:rFonts w:ascii="Times New Roman" w:eastAsia="Calibri" w:hAnsi="Times New Roman"/>
          <w:szCs w:val="24"/>
        </w:rPr>
        <w:t xml:space="preserve"> pelo próprio indivíduo</w:t>
      </w:r>
      <w:r w:rsidR="00981AAD">
        <w:rPr>
          <w:rFonts w:ascii="Times New Roman" w:eastAsia="Calibri" w:hAnsi="Times New Roman"/>
          <w:szCs w:val="24"/>
        </w:rPr>
        <w:t xml:space="preserve"> criador</w:t>
      </w:r>
      <w:r w:rsidR="002420C1">
        <w:rPr>
          <w:rFonts w:ascii="Times New Roman" w:eastAsia="Calibri" w:hAnsi="Times New Roman"/>
          <w:szCs w:val="24"/>
        </w:rPr>
        <w:t xml:space="preserve">. </w:t>
      </w:r>
      <w:r w:rsidR="00B80F59">
        <w:rPr>
          <w:rFonts w:ascii="Times New Roman" w:eastAsia="Calibri" w:hAnsi="Times New Roman"/>
          <w:szCs w:val="24"/>
        </w:rPr>
        <w:t xml:space="preserve">No caso do sujeito, </w:t>
      </w:r>
      <w:r w:rsidR="00981AAD">
        <w:rPr>
          <w:rFonts w:ascii="Times New Roman" w:eastAsia="Calibri" w:hAnsi="Times New Roman"/>
          <w:szCs w:val="24"/>
        </w:rPr>
        <w:t xml:space="preserve">é na </w:t>
      </w:r>
      <w:r w:rsidR="00B80F59">
        <w:rPr>
          <w:rFonts w:ascii="Times New Roman" w:eastAsia="Calibri" w:hAnsi="Times New Roman"/>
          <w:szCs w:val="24"/>
        </w:rPr>
        <w:t>imagem de um ser superior, um Deus</w:t>
      </w:r>
      <w:r w:rsidR="000D3047">
        <w:rPr>
          <w:rStyle w:val="Refdenotaderodap"/>
          <w:rFonts w:eastAsia="Calibri"/>
          <w:szCs w:val="24"/>
        </w:rPr>
        <w:footnoteReference w:id="29"/>
      </w:r>
      <w:r w:rsidR="00CA59C7">
        <w:rPr>
          <w:rFonts w:ascii="Times New Roman" w:eastAsia="Calibri" w:hAnsi="Times New Roman"/>
          <w:szCs w:val="24"/>
        </w:rPr>
        <w:t>, que ele encontrará uma finalidade para si, uma definição de vida</w:t>
      </w:r>
      <w:r w:rsidR="00B80F59">
        <w:rPr>
          <w:rFonts w:ascii="Times New Roman" w:eastAsia="Calibri" w:hAnsi="Times New Roman"/>
          <w:szCs w:val="24"/>
        </w:rPr>
        <w:t>.</w:t>
      </w:r>
      <w:r w:rsidR="00F405BF">
        <w:rPr>
          <w:rFonts w:ascii="Times New Roman" w:eastAsia="Calibri" w:hAnsi="Times New Roman"/>
          <w:szCs w:val="24"/>
        </w:rPr>
        <w:t xml:space="preserve"> </w:t>
      </w:r>
      <w:r w:rsidR="00400DB4">
        <w:rPr>
          <w:rFonts w:ascii="Times New Roman" w:eastAsia="Calibri" w:hAnsi="Times New Roman"/>
          <w:szCs w:val="24"/>
        </w:rPr>
        <w:t xml:space="preserve">A respeito dessa </w:t>
      </w:r>
      <w:r w:rsidR="005D7F5D">
        <w:rPr>
          <w:rFonts w:ascii="Times New Roman" w:eastAsia="Calibri" w:hAnsi="Times New Roman"/>
          <w:szCs w:val="24"/>
        </w:rPr>
        <w:t xml:space="preserve">finalidade </w:t>
      </w:r>
      <w:r w:rsidR="00D738D8">
        <w:rPr>
          <w:rFonts w:ascii="Times New Roman" w:eastAsia="Calibri" w:hAnsi="Times New Roman"/>
          <w:szCs w:val="24"/>
        </w:rPr>
        <w:t>resultante</w:t>
      </w:r>
      <w:r w:rsidR="005D7F5D">
        <w:rPr>
          <w:rFonts w:ascii="Times New Roman" w:eastAsia="Calibri" w:hAnsi="Times New Roman"/>
          <w:szCs w:val="24"/>
        </w:rPr>
        <w:t xml:space="preserve"> </w:t>
      </w:r>
      <w:r w:rsidR="00D738D8">
        <w:rPr>
          <w:rFonts w:ascii="Times New Roman" w:eastAsia="Calibri" w:hAnsi="Times New Roman"/>
          <w:szCs w:val="24"/>
        </w:rPr>
        <w:t>da manipulação d</w:t>
      </w:r>
      <w:r w:rsidR="005D7F5D">
        <w:rPr>
          <w:rFonts w:ascii="Times New Roman" w:eastAsia="Calibri" w:hAnsi="Times New Roman"/>
          <w:szCs w:val="24"/>
        </w:rPr>
        <w:t xml:space="preserve">os objetos </w:t>
      </w:r>
      <w:r w:rsidR="00D738D8">
        <w:rPr>
          <w:rFonts w:ascii="Times New Roman" w:eastAsia="Calibri" w:hAnsi="Times New Roman"/>
          <w:szCs w:val="24"/>
        </w:rPr>
        <w:t xml:space="preserve">pelo indivíduo </w:t>
      </w:r>
      <w:r w:rsidR="005D7F5D">
        <w:rPr>
          <w:rFonts w:ascii="Times New Roman" w:eastAsia="Calibri" w:hAnsi="Times New Roman"/>
          <w:szCs w:val="24"/>
        </w:rPr>
        <w:t xml:space="preserve">que </w:t>
      </w:r>
      <w:r w:rsidR="00D738D8">
        <w:rPr>
          <w:rFonts w:ascii="Times New Roman" w:eastAsia="Calibri" w:hAnsi="Times New Roman"/>
          <w:szCs w:val="24"/>
        </w:rPr>
        <w:t xml:space="preserve">o </w:t>
      </w:r>
      <w:r w:rsidR="005D7F5D">
        <w:rPr>
          <w:rFonts w:ascii="Times New Roman" w:eastAsia="Calibri" w:hAnsi="Times New Roman"/>
          <w:szCs w:val="24"/>
        </w:rPr>
        <w:t>cria, parece emergir uma questão importante a ser brevemente analisada:</w:t>
      </w:r>
      <w:r w:rsidR="00C20AA6">
        <w:rPr>
          <w:rFonts w:ascii="Times New Roman" w:eastAsia="Calibri" w:hAnsi="Times New Roman"/>
          <w:szCs w:val="24"/>
        </w:rPr>
        <w:t xml:space="preserve"> é inerente ao ser humano a definição das coisas que o cercam e, a partir disso, </w:t>
      </w:r>
      <w:r w:rsidR="006F7851">
        <w:rPr>
          <w:rFonts w:ascii="Times New Roman" w:eastAsia="Calibri" w:hAnsi="Times New Roman"/>
          <w:szCs w:val="24"/>
        </w:rPr>
        <w:t xml:space="preserve">consequentemente, </w:t>
      </w:r>
      <w:r w:rsidR="00C20AA6">
        <w:rPr>
          <w:rFonts w:ascii="Times New Roman" w:eastAsia="Calibri" w:hAnsi="Times New Roman"/>
          <w:szCs w:val="24"/>
        </w:rPr>
        <w:t xml:space="preserve">o próprio destino </w:t>
      </w:r>
      <w:r w:rsidR="00D738D8">
        <w:rPr>
          <w:rFonts w:ascii="Times New Roman" w:eastAsia="Calibri" w:hAnsi="Times New Roman"/>
          <w:szCs w:val="24"/>
        </w:rPr>
        <w:t xml:space="preserve">dado </w:t>
      </w:r>
      <w:r w:rsidR="00C20AA6">
        <w:rPr>
          <w:rFonts w:ascii="Times New Roman" w:eastAsia="Calibri" w:hAnsi="Times New Roman"/>
          <w:szCs w:val="24"/>
        </w:rPr>
        <w:t xml:space="preserve">para estas mesmas coisas. </w:t>
      </w:r>
      <w:r w:rsidR="00F405BF">
        <w:rPr>
          <w:rFonts w:ascii="Times New Roman" w:eastAsia="Calibri" w:hAnsi="Times New Roman"/>
          <w:szCs w:val="24"/>
        </w:rPr>
        <w:t>No começo desta anál</w:t>
      </w:r>
      <w:r w:rsidR="00F620C9">
        <w:rPr>
          <w:rFonts w:ascii="Times New Roman" w:eastAsia="Calibri" w:hAnsi="Times New Roman"/>
          <w:szCs w:val="24"/>
        </w:rPr>
        <w:t xml:space="preserve">ise, foi dito a respeito do ovo, segundo a personagem, </w:t>
      </w:r>
      <w:r w:rsidR="00F405BF">
        <w:rPr>
          <w:rFonts w:ascii="Times New Roman" w:eastAsia="Calibri" w:hAnsi="Times New Roman"/>
          <w:szCs w:val="24"/>
        </w:rPr>
        <w:t>que ele não poderia ser “compreendido” nem “denominado”</w:t>
      </w:r>
      <w:r w:rsidR="00AC76F6">
        <w:rPr>
          <w:rFonts w:ascii="Times New Roman" w:eastAsia="Calibri" w:hAnsi="Times New Roman"/>
          <w:szCs w:val="24"/>
        </w:rPr>
        <w:t xml:space="preserve">; </w:t>
      </w:r>
      <w:r w:rsidR="00EB3465">
        <w:rPr>
          <w:rFonts w:ascii="Times New Roman" w:eastAsia="Calibri" w:hAnsi="Times New Roman"/>
          <w:szCs w:val="24"/>
        </w:rPr>
        <w:t>“</w:t>
      </w:r>
      <w:r w:rsidR="00AC76F6">
        <w:rPr>
          <w:rFonts w:ascii="Times New Roman" w:eastAsia="Calibri" w:hAnsi="Times New Roman"/>
          <w:szCs w:val="24"/>
        </w:rPr>
        <w:t xml:space="preserve">[...] </w:t>
      </w:r>
      <w:r w:rsidR="00AC76F6" w:rsidRPr="00AF2110">
        <w:rPr>
          <w:rFonts w:ascii="Times New Roman" w:eastAsia="Calibri" w:hAnsi="Times New Roman"/>
          <w:szCs w:val="24"/>
        </w:rPr>
        <w:t xml:space="preserve">A lei geral para continuarmos vivos: pode-se dizer “um rosto bonito”, </w:t>
      </w:r>
      <w:r w:rsidR="00AC76F6">
        <w:rPr>
          <w:rFonts w:ascii="Times New Roman" w:eastAsia="Calibri" w:hAnsi="Times New Roman"/>
          <w:szCs w:val="24"/>
        </w:rPr>
        <w:t>mas quem disser “o rosto” morre</w:t>
      </w:r>
      <w:r w:rsidR="00EB3465">
        <w:rPr>
          <w:rFonts w:ascii="Times New Roman" w:eastAsia="Calibri" w:hAnsi="Times New Roman"/>
          <w:szCs w:val="24"/>
        </w:rPr>
        <w:t>”</w:t>
      </w:r>
      <w:r w:rsidR="00AC76F6">
        <w:rPr>
          <w:rFonts w:ascii="Times New Roman" w:eastAsia="Calibri" w:hAnsi="Times New Roman"/>
          <w:szCs w:val="24"/>
        </w:rPr>
        <w:t xml:space="preserve"> (p. 305); neste momento da discussão, nos deparamos com a correlação entre “destino” e “definição”. Levando em consideração a </w:t>
      </w:r>
      <w:r w:rsidR="00F96AD3">
        <w:rPr>
          <w:rFonts w:ascii="Times New Roman" w:eastAsia="Calibri" w:hAnsi="Times New Roman"/>
          <w:szCs w:val="24"/>
        </w:rPr>
        <w:t xml:space="preserve">ressalva feita pela narradora a respeito do perigo de se denominar, de se definir o ovo, </w:t>
      </w:r>
      <w:r w:rsidR="00AC76F6">
        <w:rPr>
          <w:rFonts w:ascii="Times New Roman" w:eastAsia="Calibri" w:hAnsi="Times New Roman"/>
          <w:szCs w:val="24"/>
        </w:rPr>
        <w:t xml:space="preserve">quais sentidos </w:t>
      </w:r>
      <w:r w:rsidR="00521717">
        <w:rPr>
          <w:rFonts w:ascii="Times New Roman" w:eastAsia="Calibri" w:hAnsi="Times New Roman"/>
          <w:szCs w:val="24"/>
        </w:rPr>
        <w:t>então poderiam</w:t>
      </w:r>
      <w:r w:rsidR="00AC76F6">
        <w:rPr>
          <w:rFonts w:ascii="Times New Roman" w:eastAsia="Calibri" w:hAnsi="Times New Roman"/>
          <w:szCs w:val="24"/>
        </w:rPr>
        <w:t xml:space="preserve"> estar contidos nessa fala</w:t>
      </w:r>
      <w:r w:rsidR="00521717">
        <w:rPr>
          <w:rFonts w:ascii="Times New Roman" w:eastAsia="Calibri" w:hAnsi="Times New Roman"/>
          <w:szCs w:val="24"/>
        </w:rPr>
        <w:t xml:space="preserve"> da personagem</w:t>
      </w:r>
      <w:r w:rsidR="00AC76F6">
        <w:rPr>
          <w:rFonts w:ascii="Times New Roman" w:eastAsia="Calibri" w:hAnsi="Times New Roman"/>
          <w:szCs w:val="24"/>
        </w:rPr>
        <w:t>?</w:t>
      </w:r>
      <w:r w:rsidR="00F620C9">
        <w:rPr>
          <w:rFonts w:ascii="Times New Roman" w:eastAsia="Calibri" w:hAnsi="Times New Roman"/>
          <w:szCs w:val="24"/>
        </w:rPr>
        <w:t xml:space="preserve">  </w:t>
      </w:r>
      <w:r w:rsidR="00FE1867">
        <w:rPr>
          <w:rFonts w:ascii="Times New Roman" w:eastAsia="Calibri" w:hAnsi="Times New Roman"/>
          <w:szCs w:val="24"/>
        </w:rPr>
        <w:t>Em outro momento, ela ainda nos diz que “</w:t>
      </w:r>
      <w:r w:rsidR="00EB3465" w:rsidRPr="00EB3465">
        <w:rPr>
          <w:rFonts w:ascii="Times New Roman" w:eastAsia="Calibri" w:hAnsi="Times New Roman"/>
          <w:szCs w:val="24"/>
        </w:rPr>
        <w:t xml:space="preserve">quem lutasse por torná-lo retangular estaria perdendo a própria vida. O ovo nos põe, portanto, em perigo. Nossa vantagem é </w:t>
      </w:r>
      <w:r w:rsidR="00FE1867">
        <w:rPr>
          <w:rFonts w:ascii="Times New Roman" w:eastAsia="Calibri" w:hAnsi="Times New Roman"/>
          <w:szCs w:val="24"/>
        </w:rPr>
        <w:t>que o ovo é invisível</w:t>
      </w:r>
      <w:r w:rsidR="00AD7CF4">
        <w:rPr>
          <w:rFonts w:ascii="Times New Roman" w:eastAsia="Calibri" w:hAnsi="Times New Roman"/>
          <w:szCs w:val="24"/>
        </w:rPr>
        <w:t>”</w:t>
      </w:r>
      <w:r w:rsidR="00FE1867">
        <w:rPr>
          <w:rFonts w:ascii="Times New Roman" w:eastAsia="Calibri" w:hAnsi="Times New Roman"/>
          <w:szCs w:val="24"/>
        </w:rPr>
        <w:t xml:space="preserve"> (p. 305-306).</w:t>
      </w:r>
      <w:r w:rsidR="00FC5821">
        <w:rPr>
          <w:rFonts w:ascii="Times New Roman" w:eastAsia="Calibri" w:hAnsi="Times New Roman"/>
          <w:szCs w:val="24"/>
        </w:rPr>
        <w:t xml:space="preserve"> Por ora</w:t>
      </w:r>
      <w:r w:rsidR="00E3221C">
        <w:rPr>
          <w:rFonts w:ascii="Times New Roman" w:eastAsia="Calibri" w:hAnsi="Times New Roman"/>
          <w:szCs w:val="24"/>
        </w:rPr>
        <w:t xml:space="preserve">, </w:t>
      </w:r>
      <w:r w:rsidR="00E3221C" w:rsidRPr="009C6189">
        <w:rPr>
          <w:rFonts w:ascii="Times New Roman" w:eastAsia="Calibri" w:hAnsi="Times New Roman"/>
          <w:szCs w:val="24"/>
        </w:rPr>
        <w:t>deixemos essa reflexão suspensa</w:t>
      </w:r>
      <w:r w:rsidR="00FC5821" w:rsidRPr="009C6189">
        <w:rPr>
          <w:rFonts w:ascii="Times New Roman" w:eastAsia="Calibri" w:hAnsi="Times New Roman"/>
          <w:szCs w:val="24"/>
        </w:rPr>
        <w:t xml:space="preserve"> </w:t>
      </w:r>
      <w:r w:rsidR="00E3221C" w:rsidRPr="009C6189">
        <w:rPr>
          <w:rFonts w:ascii="Times New Roman" w:eastAsia="Calibri" w:hAnsi="Times New Roman"/>
          <w:szCs w:val="24"/>
        </w:rPr>
        <w:t xml:space="preserve">a respeito da </w:t>
      </w:r>
      <w:r w:rsidR="00FC5821" w:rsidRPr="009C6189">
        <w:rPr>
          <w:rFonts w:ascii="Times New Roman" w:eastAsia="Calibri" w:hAnsi="Times New Roman"/>
          <w:szCs w:val="24"/>
        </w:rPr>
        <w:lastRenderedPageBreak/>
        <w:t xml:space="preserve">relação aqui apontada </w:t>
      </w:r>
      <w:r w:rsidR="00830825" w:rsidRPr="009C6189">
        <w:rPr>
          <w:rFonts w:ascii="Times New Roman" w:eastAsia="Calibri" w:hAnsi="Times New Roman"/>
          <w:szCs w:val="24"/>
        </w:rPr>
        <w:t>entre os referi</w:t>
      </w:r>
      <w:r w:rsidR="00FC5821" w:rsidRPr="009C6189">
        <w:rPr>
          <w:rFonts w:ascii="Times New Roman" w:eastAsia="Calibri" w:hAnsi="Times New Roman"/>
          <w:szCs w:val="24"/>
        </w:rPr>
        <w:t>dos</w:t>
      </w:r>
      <w:r w:rsidR="00830825" w:rsidRPr="009C6189">
        <w:rPr>
          <w:rFonts w:ascii="Times New Roman" w:eastAsia="Calibri" w:hAnsi="Times New Roman"/>
          <w:szCs w:val="24"/>
        </w:rPr>
        <w:t xml:space="preserve"> </w:t>
      </w:r>
      <w:r w:rsidR="00E3221C" w:rsidRPr="009C6189">
        <w:rPr>
          <w:rFonts w:ascii="Times New Roman" w:eastAsia="Calibri" w:hAnsi="Times New Roman"/>
          <w:szCs w:val="24"/>
        </w:rPr>
        <w:t>termos para discutirmos</w:t>
      </w:r>
      <w:r w:rsidR="00E3221C">
        <w:rPr>
          <w:rFonts w:ascii="Times New Roman" w:eastAsia="Calibri" w:hAnsi="Times New Roman"/>
          <w:szCs w:val="24"/>
        </w:rPr>
        <w:t xml:space="preserve">, agora, </w:t>
      </w:r>
      <w:r w:rsidR="00FC5821">
        <w:rPr>
          <w:rFonts w:ascii="Times New Roman" w:eastAsia="Calibri" w:hAnsi="Times New Roman"/>
          <w:szCs w:val="24"/>
        </w:rPr>
        <w:t xml:space="preserve">outro conceito de essência voltado </w:t>
      </w:r>
      <w:r w:rsidR="00830825">
        <w:rPr>
          <w:rFonts w:ascii="Times New Roman" w:eastAsia="Calibri" w:hAnsi="Times New Roman"/>
          <w:szCs w:val="24"/>
        </w:rPr>
        <w:t xml:space="preserve">unicamente </w:t>
      </w:r>
      <w:r w:rsidR="00FC5821">
        <w:rPr>
          <w:rFonts w:ascii="Times New Roman" w:eastAsia="Calibri" w:hAnsi="Times New Roman"/>
          <w:szCs w:val="24"/>
        </w:rPr>
        <w:t>à existência do ser no mundo.</w:t>
      </w:r>
      <w:r w:rsidR="0014615B">
        <w:rPr>
          <w:rFonts w:ascii="Times New Roman" w:eastAsia="Calibri" w:hAnsi="Times New Roman"/>
          <w:szCs w:val="24"/>
        </w:rPr>
        <w:t xml:space="preserve"> </w:t>
      </w:r>
    </w:p>
    <w:p w:rsidR="00D51015" w:rsidRDefault="00CE1169" w:rsidP="00FE1867">
      <w:pPr>
        <w:ind w:firstLine="708"/>
        <w:rPr>
          <w:rFonts w:ascii="Times New Roman" w:eastAsia="Calibri" w:hAnsi="Times New Roman"/>
          <w:szCs w:val="24"/>
        </w:rPr>
      </w:pPr>
      <w:r>
        <w:rPr>
          <w:rFonts w:ascii="Times New Roman" w:eastAsia="Calibri" w:hAnsi="Times New Roman"/>
          <w:szCs w:val="24"/>
        </w:rPr>
        <w:t>Portanto</w:t>
      </w:r>
      <w:r w:rsidR="0014615B">
        <w:rPr>
          <w:rFonts w:ascii="Times New Roman" w:eastAsia="Calibri" w:hAnsi="Times New Roman"/>
          <w:szCs w:val="24"/>
        </w:rPr>
        <w:t xml:space="preserve">, </w:t>
      </w:r>
      <w:r>
        <w:rPr>
          <w:rFonts w:ascii="Times New Roman" w:eastAsia="Calibri" w:hAnsi="Times New Roman"/>
          <w:szCs w:val="24"/>
        </w:rPr>
        <w:t xml:space="preserve">com relação ao sujeito e à sua existência no mundo, </w:t>
      </w:r>
      <w:r w:rsidR="00E3221C">
        <w:rPr>
          <w:rFonts w:ascii="Times New Roman" w:eastAsia="Calibri" w:hAnsi="Times New Roman"/>
          <w:szCs w:val="24"/>
        </w:rPr>
        <w:t xml:space="preserve">Sartre (1970, p. 04) </w:t>
      </w:r>
      <w:r>
        <w:rPr>
          <w:rFonts w:ascii="Times New Roman" w:eastAsia="Calibri" w:hAnsi="Times New Roman"/>
          <w:szCs w:val="24"/>
        </w:rPr>
        <w:t>reformula a questão nos</w:t>
      </w:r>
      <w:r w:rsidR="0014615B">
        <w:rPr>
          <w:rFonts w:ascii="Times New Roman" w:eastAsia="Calibri" w:hAnsi="Times New Roman"/>
          <w:szCs w:val="24"/>
        </w:rPr>
        <w:t xml:space="preserve"> questiona</w:t>
      </w:r>
      <w:r>
        <w:rPr>
          <w:rFonts w:ascii="Times New Roman" w:eastAsia="Calibri" w:hAnsi="Times New Roman"/>
          <w:szCs w:val="24"/>
        </w:rPr>
        <w:t>ndo</w:t>
      </w:r>
      <w:r w:rsidR="0014615B">
        <w:rPr>
          <w:rFonts w:ascii="Times New Roman" w:eastAsia="Calibri" w:hAnsi="Times New Roman"/>
          <w:szCs w:val="24"/>
        </w:rPr>
        <w:t xml:space="preserve"> se o conceito de essência que precede os objetos é o mesmo que se aplica à concepção </w:t>
      </w:r>
      <w:r>
        <w:rPr>
          <w:rFonts w:ascii="Times New Roman" w:eastAsia="Calibri" w:hAnsi="Times New Roman"/>
          <w:szCs w:val="24"/>
        </w:rPr>
        <w:t>existencial desse</w:t>
      </w:r>
      <w:r w:rsidR="0014615B">
        <w:rPr>
          <w:rFonts w:ascii="Times New Roman" w:eastAsia="Calibri" w:hAnsi="Times New Roman"/>
          <w:szCs w:val="24"/>
        </w:rPr>
        <w:t xml:space="preserve"> </w:t>
      </w:r>
      <w:r>
        <w:rPr>
          <w:rFonts w:ascii="Times New Roman" w:eastAsia="Calibri" w:hAnsi="Times New Roman"/>
          <w:szCs w:val="24"/>
        </w:rPr>
        <w:t>sujeito</w:t>
      </w:r>
      <w:r w:rsidR="0014615B">
        <w:rPr>
          <w:rFonts w:ascii="Times New Roman" w:eastAsia="Calibri" w:hAnsi="Times New Roman"/>
          <w:szCs w:val="24"/>
        </w:rPr>
        <w:t xml:space="preserve">. </w:t>
      </w:r>
    </w:p>
    <w:p w:rsidR="005157CB" w:rsidRPr="00E3221C" w:rsidRDefault="009F7B81" w:rsidP="00E3221C">
      <w:pPr>
        <w:pStyle w:val="CITAOLONGA"/>
        <w:rPr>
          <w:rFonts w:ascii="Times New Roman" w:eastAsia="Calibri" w:hAnsi="Times New Roman"/>
        </w:rPr>
      </w:pPr>
      <w:r w:rsidRPr="00E3221C">
        <w:rPr>
          <w:rFonts w:ascii="Times New Roman" w:eastAsia="Calibri" w:hAnsi="Times New Roman"/>
        </w:rPr>
        <w:t>[...] o que significa, aqui, dizer que a existência precede a essência? Significa que, em primeira instancia, o homem existe, encontra a si mesmo, surge no mundo e só posteriormente se define. O homem, tal como o existencialista o concebe, só não é passível de uma definição porque, de início, não é nada: só posteriormente será alguma coisa e será aquilo que ele fizer de si mesmo” (SARTRE, p. 04)</w:t>
      </w:r>
    </w:p>
    <w:p w:rsidR="00750013" w:rsidRDefault="000007CC" w:rsidP="007E418E">
      <w:pPr>
        <w:ind w:firstLine="708"/>
        <w:rPr>
          <w:rFonts w:ascii="Times New Roman" w:eastAsia="Calibri" w:hAnsi="Times New Roman"/>
        </w:rPr>
      </w:pPr>
      <w:r>
        <w:rPr>
          <w:rFonts w:ascii="Times New Roman" w:eastAsia="Calibri" w:hAnsi="Times New Roman"/>
          <w:szCs w:val="24"/>
        </w:rPr>
        <w:t xml:space="preserve">Logo, a diferenciação entre a concepção de essência do objeto e do sujeito se resume em duas ideias: na primeira, </w:t>
      </w:r>
      <w:r w:rsidR="003A58E0">
        <w:rPr>
          <w:rFonts w:ascii="Times New Roman" w:eastAsia="Calibri" w:hAnsi="Times New Roman"/>
          <w:szCs w:val="24"/>
        </w:rPr>
        <w:t>o indivíduo é quem manipula e destina o objeto criado, tendo em mente, previamente, uma determinada finalidade para essa existência. Já na segunda, ao contrário, é esse mesmo indivíduo que se vê criador de si mesmo, quando justamente “encontra a si”, e que posteriormente, definir-se-á no mundo</w:t>
      </w:r>
      <w:r w:rsidR="00EE5090">
        <w:rPr>
          <w:rFonts w:ascii="Times New Roman" w:eastAsia="Calibri" w:hAnsi="Times New Roman"/>
          <w:szCs w:val="24"/>
        </w:rPr>
        <w:t xml:space="preserve"> social</w:t>
      </w:r>
      <w:r w:rsidR="003A58E0">
        <w:rPr>
          <w:rFonts w:ascii="Times New Roman" w:eastAsia="Calibri" w:hAnsi="Times New Roman"/>
          <w:szCs w:val="24"/>
        </w:rPr>
        <w:t xml:space="preserve">. </w:t>
      </w:r>
      <w:r w:rsidR="001330D1">
        <w:rPr>
          <w:rFonts w:ascii="Times New Roman" w:eastAsia="Calibri" w:hAnsi="Times New Roman"/>
          <w:szCs w:val="24"/>
        </w:rPr>
        <w:t>Dessa forma</w:t>
      </w:r>
      <w:r w:rsidR="00EE5090">
        <w:rPr>
          <w:rFonts w:ascii="Times New Roman" w:eastAsia="Calibri" w:hAnsi="Times New Roman"/>
          <w:szCs w:val="24"/>
        </w:rPr>
        <w:t>, a partir da afirmação da personagem</w:t>
      </w:r>
      <w:r w:rsidR="003A58E0">
        <w:rPr>
          <w:rFonts w:ascii="Times New Roman" w:eastAsia="Calibri" w:hAnsi="Times New Roman"/>
          <w:szCs w:val="24"/>
        </w:rPr>
        <w:t xml:space="preserve"> </w:t>
      </w:r>
      <w:r w:rsidR="00EE5090">
        <w:rPr>
          <w:rFonts w:ascii="Times New Roman" w:eastAsia="Calibri" w:hAnsi="Times New Roman"/>
          <w:szCs w:val="24"/>
        </w:rPr>
        <w:t>de que “n</w:t>
      </w:r>
      <w:r w:rsidR="00EE5090" w:rsidRPr="00EB3465">
        <w:rPr>
          <w:rFonts w:ascii="Times New Roman" w:eastAsia="Calibri" w:hAnsi="Times New Roman"/>
          <w:szCs w:val="24"/>
        </w:rPr>
        <w:t xml:space="preserve">ossa vantagem é </w:t>
      </w:r>
      <w:r w:rsidR="00EE5090">
        <w:rPr>
          <w:rFonts w:ascii="Times New Roman" w:eastAsia="Calibri" w:hAnsi="Times New Roman"/>
          <w:szCs w:val="24"/>
        </w:rPr>
        <w:t xml:space="preserve">que o ovo é invisível”, </w:t>
      </w:r>
      <w:r w:rsidR="0087727B">
        <w:rPr>
          <w:rFonts w:ascii="Times New Roman" w:eastAsia="Calibri" w:hAnsi="Times New Roman"/>
          <w:szCs w:val="24"/>
        </w:rPr>
        <w:t>contrastando</w:t>
      </w:r>
      <w:r w:rsidR="002E6DE8">
        <w:rPr>
          <w:rFonts w:ascii="Times New Roman" w:eastAsia="Calibri" w:hAnsi="Times New Roman"/>
          <w:szCs w:val="24"/>
        </w:rPr>
        <w:t>-a</w:t>
      </w:r>
      <w:r w:rsidR="001E6198">
        <w:rPr>
          <w:rFonts w:ascii="Times New Roman" w:eastAsia="Calibri" w:hAnsi="Times New Roman"/>
          <w:szCs w:val="24"/>
        </w:rPr>
        <w:t xml:space="preserve"> </w:t>
      </w:r>
      <w:r w:rsidR="002E6DE8">
        <w:rPr>
          <w:rFonts w:ascii="Times New Roman" w:eastAsia="Calibri" w:hAnsi="Times New Roman"/>
          <w:szCs w:val="24"/>
        </w:rPr>
        <w:t xml:space="preserve">à </w:t>
      </w:r>
      <w:r w:rsidR="002E6DE8" w:rsidRPr="001E6198">
        <w:rPr>
          <w:rFonts w:ascii="Times New Roman" w:eastAsia="Calibri" w:hAnsi="Times New Roman"/>
          <w:szCs w:val="24"/>
        </w:rPr>
        <w:t>“</w:t>
      </w:r>
      <w:r w:rsidR="002E6DE8">
        <w:rPr>
          <w:rFonts w:ascii="Times New Roman" w:eastAsia="Calibri" w:hAnsi="Times New Roman"/>
          <w:szCs w:val="24"/>
        </w:rPr>
        <w:t>o</w:t>
      </w:r>
      <w:r w:rsidR="002E6DE8" w:rsidRPr="001E6198">
        <w:rPr>
          <w:rFonts w:ascii="Times New Roman" w:eastAsia="Calibri" w:hAnsi="Times New Roman"/>
          <w:szCs w:val="24"/>
        </w:rPr>
        <w:t xml:space="preserve"> que eu não sei do ovo me dá o ovo propriamente dito”</w:t>
      </w:r>
      <w:r w:rsidR="002E6DE8">
        <w:rPr>
          <w:rFonts w:ascii="Times New Roman" w:eastAsia="Calibri" w:hAnsi="Times New Roman"/>
          <w:szCs w:val="24"/>
        </w:rPr>
        <w:t xml:space="preserve"> (p. 304), encontramos </w:t>
      </w:r>
      <w:r w:rsidR="0087727B">
        <w:rPr>
          <w:rFonts w:ascii="Times New Roman" w:eastAsia="Calibri" w:hAnsi="Times New Roman"/>
          <w:szCs w:val="24"/>
        </w:rPr>
        <w:t>duas noções relacionadas a essa</w:t>
      </w:r>
      <w:r w:rsidR="002E6DE8">
        <w:rPr>
          <w:rFonts w:ascii="Times New Roman" w:eastAsia="Calibri" w:hAnsi="Times New Roman"/>
          <w:szCs w:val="24"/>
        </w:rPr>
        <w:t xml:space="preserve"> essência </w:t>
      </w:r>
      <w:r w:rsidR="0087727B">
        <w:rPr>
          <w:rFonts w:ascii="Times New Roman" w:eastAsia="Calibri" w:hAnsi="Times New Roman"/>
          <w:szCs w:val="24"/>
        </w:rPr>
        <w:t xml:space="preserve">humana, uma delas, </w:t>
      </w:r>
      <w:r w:rsidR="00E258A4">
        <w:rPr>
          <w:rFonts w:ascii="Times New Roman" w:eastAsia="Calibri" w:hAnsi="Times New Roman"/>
          <w:szCs w:val="24"/>
        </w:rPr>
        <w:t xml:space="preserve">que </w:t>
      </w:r>
      <w:r w:rsidR="00F72CF2">
        <w:rPr>
          <w:rFonts w:ascii="Times New Roman" w:eastAsia="Calibri" w:hAnsi="Times New Roman"/>
          <w:szCs w:val="24"/>
        </w:rPr>
        <w:t>subjaz</w:t>
      </w:r>
      <w:r w:rsidR="00BB4DAE">
        <w:rPr>
          <w:rFonts w:ascii="Times New Roman" w:eastAsia="Calibri" w:hAnsi="Times New Roman"/>
          <w:szCs w:val="24"/>
        </w:rPr>
        <w:t xml:space="preserve"> do primeiro fragmento, </w:t>
      </w:r>
      <w:r w:rsidR="00750013">
        <w:rPr>
          <w:rFonts w:ascii="Times New Roman" w:eastAsia="Calibri" w:hAnsi="Times New Roman"/>
          <w:szCs w:val="24"/>
        </w:rPr>
        <w:t>revela uma essência que passa a significar aquilo que nunca possuirá uma “forma”</w:t>
      </w:r>
      <w:r w:rsidR="000037D3">
        <w:rPr>
          <w:rFonts w:ascii="Times New Roman" w:eastAsia="Calibri" w:hAnsi="Times New Roman"/>
          <w:szCs w:val="24"/>
        </w:rPr>
        <w:t xml:space="preserve"> que a </w:t>
      </w:r>
      <w:r w:rsidR="00C66D0C">
        <w:rPr>
          <w:rFonts w:ascii="Times New Roman" w:eastAsia="Calibri" w:hAnsi="Times New Roman"/>
          <w:szCs w:val="24"/>
        </w:rPr>
        <w:t>restrinja</w:t>
      </w:r>
      <w:r w:rsidR="000037D3">
        <w:rPr>
          <w:rFonts w:ascii="Times New Roman" w:eastAsia="Calibri" w:hAnsi="Times New Roman"/>
          <w:szCs w:val="24"/>
        </w:rPr>
        <w:t xml:space="preserve">. Havíamos dito que é próprio do sujeito a </w:t>
      </w:r>
      <w:r w:rsidR="00D30893">
        <w:rPr>
          <w:rFonts w:ascii="Times New Roman" w:eastAsia="Calibri" w:hAnsi="Times New Roman"/>
          <w:szCs w:val="24"/>
        </w:rPr>
        <w:t xml:space="preserve">determinação dos objetos que elabora, pensando na finalidade a que eles se destinam. Consequentemente, essa intervenção humana e o desejo de posse sobre os objetos, anseia igualmente dar forma aquilo que é “invisível”, justamente para concretizar esse sentimento de posse; “[...] </w:t>
      </w:r>
      <w:r w:rsidR="00D0396B">
        <w:rPr>
          <w:rFonts w:ascii="Times New Roman" w:eastAsia="Calibri" w:hAnsi="Times New Roman"/>
          <w:szCs w:val="24"/>
        </w:rPr>
        <w:t xml:space="preserve">a </w:t>
      </w:r>
      <w:r w:rsidR="00D30893" w:rsidRPr="000037D3">
        <w:rPr>
          <w:rFonts w:ascii="Times New Roman" w:eastAsia="Calibri" w:hAnsi="Times New Roman"/>
          <w:szCs w:val="24"/>
        </w:rPr>
        <w:t>veracidade do ovo</w:t>
      </w:r>
      <w:r w:rsidR="00D30893">
        <w:rPr>
          <w:rFonts w:ascii="Times New Roman" w:eastAsia="Calibri" w:hAnsi="Times New Roman"/>
          <w:szCs w:val="24"/>
        </w:rPr>
        <w:t xml:space="preserve"> </w:t>
      </w:r>
      <w:r w:rsidR="00D30893" w:rsidRPr="000037D3">
        <w:rPr>
          <w:rFonts w:ascii="Times New Roman" w:eastAsia="Calibri" w:hAnsi="Times New Roman"/>
          <w:szCs w:val="24"/>
        </w:rPr>
        <w:t>não é verossímil. Se descobrirem, podem querer obrigá-lo a se tornar retangular</w:t>
      </w:r>
      <w:r w:rsidR="00D30893">
        <w:rPr>
          <w:rFonts w:ascii="Times New Roman" w:eastAsia="Calibri" w:hAnsi="Times New Roman"/>
          <w:szCs w:val="24"/>
        </w:rPr>
        <w:t xml:space="preserve">” (p. </w:t>
      </w:r>
      <w:r w:rsidR="00D0396B">
        <w:rPr>
          <w:rFonts w:ascii="Times New Roman" w:eastAsia="Calibri" w:hAnsi="Times New Roman"/>
          <w:szCs w:val="24"/>
        </w:rPr>
        <w:t xml:space="preserve">305); </w:t>
      </w:r>
      <w:r w:rsidR="00D927BE">
        <w:rPr>
          <w:rFonts w:ascii="Times New Roman" w:eastAsia="Calibri" w:hAnsi="Times New Roman"/>
          <w:szCs w:val="24"/>
        </w:rPr>
        <w:t>fora esse desejo humano em denominar como forma de entender aquilo que lhe escapa</w:t>
      </w:r>
      <w:r w:rsidR="008B2C82">
        <w:rPr>
          <w:rFonts w:ascii="Times New Roman" w:eastAsia="Calibri" w:hAnsi="Times New Roman"/>
          <w:szCs w:val="24"/>
        </w:rPr>
        <w:t xml:space="preserve"> de sua compreensão</w:t>
      </w:r>
      <w:r w:rsidR="00D927BE">
        <w:rPr>
          <w:rFonts w:ascii="Times New Roman" w:eastAsia="Calibri" w:hAnsi="Times New Roman"/>
          <w:szCs w:val="24"/>
        </w:rPr>
        <w:t xml:space="preserve">, com a segunda noção, temos o ovo </w:t>
      </w:r>
      <w:r w:rsidR="008B2C82">
        <w:rPr>
          <w:rFonts w:ascii="Times New Roman" w:eastAsia="Calibri" w:hAnsi="Times New Roman"/>
          <w:szCs w:val="24"/>
        </w:rPr>
        <w:t xml:space="preserve">como </w:t>
      </w:r>
      <w:r w:rsidR="00D927BE">
        <w:rPr>
          <w:rFonts w:ascii="Times New Roman" w:eastAsia="Calibri" w:hAnsi="Times New Roman"/>
          <w:szCs w:val="24"/>
        </w:rPr>
        <w:t>“mistério”, algo “inacessível” que faz parte do ser.</w:t>
      </w:r>
      <w:r w:rsidR="006073BD">
        <w:rPr>
          <w:rFonts w:ascii="Times New Roman" w:eastAsia="Calibri" w:hAnsi="Times New Roman"/>
          <w:szCs w:val="24"/>
        </w:rPr>
        <w:t xml:space="preserve"> É justamente essa parte misteriosa que representa aqui a </w:t>
      </w:r>
      <w:r w:rsidR="00750013">
        <w:rPr>
          <w:rFonts w:ascii="Times New Roman" w:eastAsia="Calibri" w:hAnsi="Times New Roman"/>
          <w:szCs w:val="24"/>
        </w:rPr>
        <w:t xml:space="preserve">própria subjetividade humana a qual permanece, inevitavelmente, presa </w:t>
      </w:r>
      <w:r w:rsidR="006073BD">
        <w:rPr>
          <w:rFonts w:ascii="Times New Roman" w:eastAsia="Calibri" w:hAnsi="Times New Roman"/>
          <w:szCs w:val="24"/>
        </w:rPr>
        <w:t>à determinação alheia</w:t>
      </w:r>
      <w:r w:rsidR="00750013">
        <w:rPr>
          <w:rFonts w:ascii="Times New Roman" w:eastAsia="Calibri" w:hAnsi="Times New Roman"/>
          <w:szCs w:val="24"/>
        </w:rPr>
        <w:t xml:space="preserve">, mas nem por isso mesmo </w:t>
      </w:r>
      <w:r w:rsidR="008B2C82">
        <w:rPr>
          <w:rFonts w:ascii="Times New Roman" w:eastAsia="Calibri" w:hAnsi="Times New Roman"/>
          <w:szCs w:val="24"/>
        </w:rPr>
        <w:t xml:space="preserve">concentra somente </w:t>
      </w:r>
      <w:r w:rsidR="00DD05CB">
        <w:rPr>
          <w:rFonts w:ascii="Times New Roman" w:eastAsia="Calibri" w:hAnsi="Times New Roman"/>
          <w:szCs w:val="24"/>
        </w:rPr>
        <w:t xml:space="preserve">o que </w:t>
      </w:r>
      <w:r w:rsidR="006073BD">
        <w:rPr>
          <w:rFonts w:ascii="Times New Roman" w:eastAsia="Calibri" w:hAnsi="Times New Roman"/>
          <w:szCs w:val="24"/>
        </w:rPr>
        <w:t>veem.</w:t>
      </w:r>
      <w:r w:rsidR="00750013">
        <w:rPr>
          <w:rFonts w:ascii="Times New Roman" w:eastAsia="Calibri" w:hAnsi="Times New Roman"/>
          <w:szCs w:val="24"/>
        </w:rPr>
        <w:t xml:space="preserve"> </w:t>
      </w:r>
      <w:r w:rsidR="00EF7B85">
        <w:rPr>
          <w:rFonts w:ascii="Times New Roman" w:eastAsia="Calibri" w:hAnsi="Times New Roman"/>
          <w:szCs w:val="24"/>
        </w:rPr>
        <w:t>Há</w:t>
      </w:r>
      <w:r w:rsidR="00DD05CB">
        <w:rPr>
          <w:rFonts w:ascii="Times New Roman" w:eastAsia="Calibri" w:hAnsi="Times New Roman"/>
          <w:szCs w:val="24"/>
        </w:rPr>
        <w:t xml:space="preserve"> nisso</w:t>
      </w:r>
      <w:r w:rsidR="00EF7B85">
        <w:rPr>
          <w:rFonts w:ascii="Times New Roman" w:eastAsia="Calibri" w:hAnsi="Times New Roman"/>
          <w:szCs w:val="24"/>
        </w:rPr>
        <w:t>, portanto, neste ponto de discussã</w:t>
      </w:r>
      <w:r w:rsidR="00E95E1C">
        <w:rPr>
          <w:rFonts w:ascii="Times New Roman" w:eastAsia="Calibri" w:hAnsi="Times New Roman"/>
          <w:szCs w:val="24"/>
        </w:rPr>
        <w:t xml:space="preserve">o, um paralelismo entre </w:t>
      </w:r>
      <w:r w:rsidR="008B2C82">
        <w:rPr>
          <w:rFonts w:ascii="Times New Roman" w:eastAsia="Calibri" w:hAnsi="Times New Roman"/>
          <w:szCs w:val="24"/>
        </w:rPr>
        <w:t xml:space="preserve">exterior e interior, </w:t>
      </w:r>
      <w:r w:rsidR="00DD05CB">
        <w:rPr>
          <w:rFonts w:ascii="Times New Roman" w:eastAsia="Calibri" w:hAnsi="Times New Roman"/>
          <w:szCs w:val="24"/>
        </w:rPr>
        <w:t xml:space="preserve">corpo e </w:t>
      </w:r>
      <w:r w:rsidR="00E95E1C">
        <w:rPr>
          <w:rFonts w:ascii="Times New Roman" w:eastAsia="Calibri" w:hAnsi="Times New Roman"/>
          <w:szCs w:val="24"/>
        </w:rPr>
        <w:t>alma</w:t>
      </w:r>
      <w:r w:rsidR="003A3FD4">
        <w:rPr>
          <w:rFonts w:ascii="Times New Roman" w:eastAsia="Calibri" w:hAnsi="Times New Roman"/>
          <w:szCs w:val="24"/>
        </w:rPr>
        <w:t xml:space="preserve">, que mais a diante abordaremos enfaticamente. </w:t>
      </w:r>
      <w:r w:rsidR="00944795">
        <w:rPr>
          <w:rFonts w:ascii="Times New Roman" w:eastAsia="Calibri" w:hAnsi="Times New Roman"/>
          <w:szCs w:val="24"/>
        </w:rPr>
        <w:t>Ainda d</w:t>
      </w:r>
      <w:r w:rsidR="00DD05CB">
        <w:rPr>
          <w:rFonts w:ascii="Times New Roman" w:eastAsia="Calibri" w:hAnsi="Times New Roman"/>
          <w:szCs w:val="24"/>
        </w:rPr>
        <w:t>entro da concepção de que a “existência precede a essência”, simultaneamente, desponta outro aspecto que é referente ao próprio modo como surgimos, ou melhor, como somos “lançados” para o mundo f</w:t>
      </w:r>
      <w:r w:rsidR="00281CA1">
        <w:rPr>
          <w:rFonts w:ascii="Times New Roman" w:eastAsia="Calibri" w:hAnsi="Times New Roman"/>
          <w:szCs w:val="24"/>
        </w:rPr>
        <w:t xml:space="preserve">ísico: somos </w:t>
      </w:r>
      <w:r w:rsidR="000F0AA3">
        <w:rPr>
          <w:rFonts w:ascii="Times New Roman" w:eastAsia="Calibri" w:hAnsi="Times New Roman"/>
          <w:szCs w:val="24"/>
        </w:rPr>
        <w:t xml:space="preserve">um </w:t>
      </w:r>
      <w:r w:rsidR="00281CA1">
        <w:rPr>
          <w:rFonts w:ascii="Times New Roman" w:eastAsia="Calibri" w:hAnsi="Times New Roman"/>
          <w:szCs w:val="24"/>
        </w:rPr>
        <w:t>“</w:t>
      </w:r>
      <w:r w:rsidR="00281CA1" w:rsidRPr="00E3221C">
        <w:rPr>
          <w:rFonts w:ascii="Times New Roman" w:eastAsia="Calibri" w:hAnsi="Times New Roman"/>
        </w:rPr>
        <w:t>nada</w:t>
      </w:r>
      <w:r w:rsidR="00281CA1">
        <w:rPr>
          <w:rFonts w:ascii="Times New Roman" w:eastAsia="Calibri" w:hAnsi="Times New Roman"/>
        </w:rPr>
        <w:t xml:space="preserve">” que aos poucos </w:t>
      </w:r>
      <w:r w:rsidR="001A46B6">
        <w:rPr>
          <w:rFonts w:ascii="Times New Roman" w:eastAsia="Calibri" w:hAnsi="Times New Roman"/>
        </w:rPr>
        <w:t xml:space="preserve">se constitui e será responsável </w:t>
      </w:r>
      <w:r w:rsidR="000F0AA3">
        <w:rPr>
          <w:rFonts w:ascii="Times New Roman" w:eastAsia="Calibri" w:hAnsi="Times New Roman"/>
        </w:rPr>
        <w:t>por aquilo que fizer</w:t>
      </w:r>
      <w:r w:rsidR="001A46B6">
        <w:rPr>
          <w:rFonts w:ascii="Times New Roman" w:eastAsia="Calibri" w:hAnsi="Times New Roman"/>
        </w:rPr>
        <w:t xml:space="preserve"> de si.</w:t>
      </w:r>
    </w:p>
    <w:p w:rsidR="007F3081" w:rsidRDefault="00944795" w:rsidP="007F3081">
      <w:pPr>
        <w:ind w:firstLine="708"/>
        <w:rPr>
          <w:rFonts w:ascii="Times New Roman" w:eastAsia="Calibri" w:hAnsi="Times New Roman"/>
          <w:szCs w:val="24"/>
        </w:rPr>
      </w:pPr>
      <w:r>
        <w:rPr>
          <w:rFonts w:ascii="Times New Roman" w:eastAsia="Calibri" w:hAnsi="Times New Roman"/>
        </w:rPr>
        <w:lastRenderedPageBreak/>
        <w:t>A partir dessa concepç</w:t>
      </w:r>
      <w:r w:rsidR="001332C0">
        <w:rPr>
          <w:rFonts w:ascii="Times New Roman" w:eastAsia="Calibri" w:hAnsi="Times New Roman"/>
        </w:rPr>
        <w:t xml:space="preserve">ão, </w:t>
      </w:r>
      <w:r w:rsidR="005F477F">
        <w:rPr>
          <w:rFonts w:ascii="Times New Roman" w:eastAsia="Calibri" w:hAnsi="Times New Roman"/>
        </w:rPr>
        <w:t>de que o sujeito é responsável q</w:t>
      </w:r>
      <w:r>
        <w:rPr>
          <w:rFonts w:ascii="Times New Roman" w:eastAsia="Calibri" w:hAnsi="Times New Roman"/>
        </w:rPr>
        <w:t>uanto à constituição de</w:t>
      </w:r>
      <w:r w:rsidR="005F477F">
        <w:rPr>
          <w:rFonts w:ascii="Times New Roman" w:eastAsia="Calibri" w:hAnsi="Times New Roman"/>
        </w:rPr>
        <w:t xml:space="preserve"> su</w:t>
      </w:r>
      <w:r>
        <w:rPr>
          <w:rFonts w:ascii="Times New Roman" w:eastAsia="Calibri" w:hAnsi="Times New Roman"/>
        </w:rPr>
        <w:t>a essência, é que percebemos um</w:t>
      </w:r>
      <w:r w:rsidR="001332C0">
        <w:rPr>
          <w:rFonts w:ascii="Times New Roman" w:eastAsia="Calibri" w:hAnsi="Times New Roman"/>
        </w:rPr>
        <w:t xml:space="preserve">a relação de dependência </w:t>
      </w:r>
      <w:r w:rsidR="00C177E6">
        <w:rPr>
          <w:rFonts w:ascii="Times New Roman" w:eastAsia="Calibri" w:hAnsi="Times New Roman"/>
        </w:rPr>
        <w:t>do ser com o</w:t>
      </w:r>
      <w:r w:rsidR="001332C0">
        <w:rPr>
          <w:rFonts w:ascii="Times New Roman" w:eastAsia="Calibri" w:hAnsi="Times New Roman"/>
        </w:rPr>
        <w:t xml:space="preserve"> seu interior: </w:t>
      </w:r>
      <w:r w:rsidR="004F192D">
        <w:rPr>
          <w:rFonts w:ascii="Times New Roman" w:eastAsia="Calibri" w:hAnsi="Times New Roman"/>
          <w:szCs w:val="24"/>
        </w:rPr>
        <w:t>“[...] p</w:t>
      </w:r>
      <w:r w:rsidR="004F192D" w:rsidRPr="004041B0">
        <w:rPr>
          <w:rFonts w:ascii="Times New Roman" w:eastAsia="Calibri" w:hAnsi="Times New Roman"/>
          <w:szCs w:val="24"/>
        </w:rPr>
        <w:t>ara que o ovo atravesse os</w:t>
      </w:r>
      <w:r w:rsidR="004F192D">
        <w:rPr>
          <w:rFonts w:ascii="Times New Roman" w:eastAsia="Calibri" w:hAnsi="Times New Roman"/>
          <w:szCs w:val="24"/>
        </w:rPr>
        <w:t xml:space="preserve"> </w:t>
      </w:r>
      <w:r w:rsidR="004F192D" w:rsidRPr="004041B0">
        <w:rPr>
          <w:rFonts w:ascii="Times New Roman" w:eastAsia="Calibri" w:hAnsi="Times New Roman"/>
          <w:szCs w:val="24"/>
        </w:rPr>
        <w:t>tempos a galinha existe. Mãe é para isso</w:t>
      </w:r>
      <w:r w:rsidR="004F192D">
        <w:rPr>
          <w:rFonts w:ascii="Times New Roman" w:eastAsia="Calibri" w:hAnsi="Times New Roman"/>
          <w:szCs w:val="24"/>
        </w:rPr>
        <w:t xml:space="preserve">” (p. 305); </w:t>
      </w:r>
      <w:r w:rsidR="00CF00E0">
        <w:rPr>
          <w:rFonts w:ascii="Times New Roman" w:eastAsia="Calibri" w:hAnsi="Times New Roman"/>
          <w:szCs w:val="24"/>
        </w:rPr>
        <w:t>“o</w:t>
      </w:r>
      <w:r w:rsidR="00CF00E0" w:rsidRPr="005458AD">
        <w:rPr>
          <w:rFonts w:ascii="Times New Roman" w:eastAsia="Calibri" w:hAnsi="Times New Roman"/>
          <w:szCs w:val="24"/>
        </w:rPr>
        <w:t xml:space="preserve"> ovo não tem um si-mesmo. Individualmente ele não existe</w:t>
      </w:r>
      <w:r w:rsidR="00CF00E0">
        <w:rPr>
          <w:rFonts w:ascii="Times New Roman" w:eastAsia="Calibri" w:hAnsi="Times New Roman"/>
          <w:szCs w:val="24"/>
        </w:rPr>
        <w:t xml:space="preserve">” (p. 303), </w:t>
      </w:r>
      <w:r w:rsidR="00C177E6">
        <w:rPr>
          <w:rFonts w:ascii="Times New Roman" w:eastAsia="Calibri" w:hAnsi="Times New Roman"/>
          <w:szCs w:val="24"/>
        </w:rPr>
        <w:t xml:space="preserve">e nessa relação, ressalta-se que o ovo assume </w:t>
      </w:r>
      <w:r w:rsidR="002D544B">
        <w:rPr>
          <w:rFonts w:ascii="Times New Roman" w:eastAsia="Calibri" w:hAnsi="Times New Roman"/>
          <w:szCs w:val="24"/>
        </w:rPr>
        <w:t xml:space="preserve">ora </w:t>
      </w:r>
      <w:r w:rsidR="00C177E6">
        <w:rPr>
          <w:rFonts w:ascii="Times New Roman" w:eastAsia="Calibri" w:hAnsi="Times New Roman"/>
          <w:szCs w:val="24"/>
        </w:rPr>
        <w:t>a figura de determinante e a galinha, de subordinada a ele</w:t>
      </w:r>
      <w:r w:rsidR="00CF00E0">
        <w:rPr>
          <w:rFonts w:ascii="Times New Roman" w:eastAsia="Calibri" w:hAnsi="Times New Roman"/>
          <w:szCs w:val="24"/>
        </w:rPr>
        <w:t>, tida como instrumento, meio</w:t>
      </w:r>
      <w:r w:rsidR="002D544B">
        <w:rPr>
          <w:rFonts w:ascii="Times New Roman" w:eastAsia="Calibri" w:hAnsi="Times New Roman"/>
          <w:szCs w:val="24"/>
        </w:rPr>
        <w:t>, ora de “dependente” a ela</w:t>
      </w:r>
      <w:r w:rsidR="00C177E6">
        <w:rPr>
          <w:rFonts w:ascii="Times New Roman" w:eastAsia="Calibri" w:hAnsi="Times New Roman"/>
          <w:szCs w:val="24"/>
        </w:rPr>
        <w:t>.</w:t>
      </w:r>
      <w:r w:rsidR="002D544B">
        <w:rPr>
          <w:rFonts w:ascii="Times New Roman" w:eastAsia="Calibri" w:hAnsi="Times New Roman"/>
          <w:szCs w:val="24"/>
        </w:rPr>
        <w:t xml:space="preserve"> Esse fato pode ser compreendido se pensarmos que a galinha representa o “eu-feminino” da personagem, o que será comprovado no transcorrer da narrativa, e o ovo, a sua “essência”. Nesse movimento </w:t>
      </w:r>
      <w:r w:rsidR="00AA0BD2">
        <w:rPr>
          <w:rFonts w:ascii="Times New Roman" w:eastAsia="Calibri" w:hAnsi="Times New Roman"/>
          <w:szCs w:val="24"/>
        </w:rPr>
        <w:t xml:space="preserve">em </w:t>
      </w:r>
      <w:r w:rsidR="002D544B">
        <w:rPr>
          <w:rFonts w:ascii="Times New Roman" w:eastAsia="Calibri" w:hAnsi="Times New Roman"/>
          <w:szCs w:val="24"/>
        </w:rPr>
        <w:t>que se percebe um conflito en</w:t>
      </w:r>
      <w:r w:rsidR="00850AB1">
        <w:rPr>
          <w:rFonts w:ascii="Times New Roman" w:eastAsia="Calibri" w:hAnsi="Times New Roman"/>
          <w:szCs w:val="24"/>
        </w:rPr>
        <w:t xml:space="preserve">tre “interior” e “exterior”, </w:t>
      </w:r>
      <w:r w:rsidR="00AA0BD2">
        <w:rPr>
          <w:rFonts w:ascii="Times New Roman" w:eastAsia="Calibri" w:hAnsi="Times New Roman"/>
          <w:szCs w:val="24"/>
        </w:rPr>
        <w:t xml:space="preserve">que se </w:t>
      </w:r>
      <w:r w:rsidR="00850AB1">
        <w:rPr>
          <w:rFonts w:ascii="Times New Roman" w:eastAsia="Calibri" w:hAnsi="Times New Roman"/>
          <w:szCs w:val="24"/>
        </w:rPr>
        <w:t xml:space="preserve">confundem, pois, nas três primeiras páginas, o ovo havia sido a figura central, no entanto, mais adiante, ele torna-se secundário para dar lugar à galinha. </w:t>
      </w:r>
      <w:r w:rsidR="00AA0BD2">
        <w:rPr>
          <w:rFonts w:ascii="Times New Roman" w:eastAsia="Calibri" w:hAnsi="Times New Roman"/>
          <w:szCs w:val="24"/>
        </w:rPr>
        <w:t>Nisso</w:t>
      </w:r>
      <w:r w:rsidR="00850AB1">
        <w:rPr>
          <w:rFonts w:ascii="Times New Roman" w:eastAsia="Calibri" w:hAnsi="Times New Roman"/>
          <w:szCs w:val="24"/>
        </w:rPr>
        <w:t xml:space="preserve">, já dissemos que a personagem se mostra indiretamente através dos símbolos aqui analisados, e que a temos mais nítida </w:t>
      </w:r>
      <w:r w:rsidR="00AA0BD2">
        <w:rPr>
          <w:rFonts w:ascii="Times New Roman" w:eastAsia="Calibri" w:hAnsi="Times New Roman"/>
          <w:szCs w:val="24"/>
        </w:rPr>
        <w:t>no momento em que</w:t>
      </w:r>
      <w:r w:rsidR="00850AB1">
        <w:rPr>
          <w:rFonts w:ascii="Times New Roman" w:eastAsia="Calibri" w:hAnsi="Times New Roman"/>
          <w:szCs w:val="24"/>
        </w:rPr>
        <w:t xml:space="preserve"> chegamos </w:t>
      </w:r>
      <w:r w:rsidR="00AA0BD2">
        <w:rPr>
          <w:rFonts w:ascii="Times New Roman" w:eastAsia="Calibri" w:hAnsi="Times New Roman"/>
          <w:szCs w:val="24"/>
        </w:rPr>
        <w:t>mais perto das</w:t>
      </w:r>
      <w:r w:rsidR="00850AB1">
        <w:rPr>
          <w:rFonts w:ascii="Times New Roman" w:eastAsia="Calibri" w:hAnsi="Times New Roman"/>
          <w:szCs w:val="24"/>
        </w:rPr>
        <w:t xml:space="preserve"> três últimas páginas. </w:t>
      </w:r>
      <w:r w:rsidR="00E25B19">
        <w:rPr>
          <w:rFonts w:ascii="Times New Roman" w:eastAsia="Calibri" w:hAnsi="Times New Roman"/>
          <w:szCs w:val="24"/>
        </w:rPr>
        <w:t>A respeito do paralelismo que tratávamos</w:t>
      </w:r>
      <w:r w:rsidR="009C6189">
        <w:rPr>
          <w:rFonts w:ascii="Times New Roman" w:eastAsia="Calibri" w:hAnsi="Times New Roman"/>
          <w:szCs w:val="24"/>
        </w:rPr>
        <w:t xml:space="preserve"> antes</w:t>
      </w:r>
      <w:r w:rsidR="00E25B19">
        <w:rPr>
          <w:rFonts w:ascii="Times New Roman" w:eastAsia="Calibri" w:hAnsi="Times New Roman"/>
          <w:szCs w:val="24"/>
        </w:rPr>
        <w:t>, neste mom</w:t>
      </w:r>
      <w:r w:rsidR="0073547B">
        <w:rPr>
          <w:rFonts w:ascii="Times New Roman" w:eastAsia="Calibri" w:hAnsi="Times New Roman"/>
          <w:szCs w:val="24"/>
        </w:rPr>
        <w:t>ento, é que o podemos entender</w:t>
      </w:r>
      <w:r w:rsidR="00E25B19">
        <w:rPr>
          <w:rFonts w:ascii="Times New Roman" w:eastAsia="Calibri" w:hAnsi="Times New Roman"/>
          <w:szCs w:val="24"/>
        </w:rPr>
        <w:t xml:space="preserve"> melhor. Sendo assim, </w:t>
      </w:r>
      <w:r w:rsidR="007F3081">
        <w:rPr>
          <w:rFonts w:ascii="Times New Roman" w:eastAsia="Calibri" w:hAnsi="Times New Roman"/>
          <w:szCs w:val="24"/>
        </w:rPr>
        <w:t xml:space="preserve">de acordo com essa narradora, ao falar da galinha, </w:t>
      </w:r>
      <w:r w:rsidR="009C6189">
        <w:rPr>
          <w:rFonts w:ascii="Times New Roman" w:eastAsia="Calibri" w:hAnsi="Times New Roman"/>
          <w:szCs w:val="24"/>
        </w:rPr>
        <w:t xml:space="preserve">nos </w:t>
      </w:r>
      <w:r w:rsidR="007F3081">
        <w:rPr>
          <w:rFonts w:ascii="Times New Roman" w:eastAsia="Calibri" w:hAnsi="Times New Roman"/>
          <w:szCs w:val="24"/>
        </w:rPr>
        <w:t>afirma que ela</w:t>
      </w:r>
      <w:r w:rsidR="004041B0">
        <w:rPr>
          <w:rFonts w:ascii="Times New Roman" w:eastAsia="Calibri" w:hAnsi="Times New Roman"/>
          <w:szCs w:val="24"/>
        </w:rPr>
        <w:t xml:space="preserve"> </w:t>
      </w:r>
    </w:p>
    <w:p w:rsidR="00AA4A40" w:rsidRPr="007F3081" w:rsidRDefault="007F3081" w:rsidP="007F3081">
      <w:pPr>
        <w:pStyle w:val="CITAOLONGA"/>
        <w:rPr>
          <w:rFonts w:ascii="Times New Roman" w:eastAsia="Calibri" w:hAnsi="Times New Roman"/>
        </w:rPr>
      </w:pPr>
      <w:proofErr w:type="gramStart"/>
      <w:r w:rsidRPr="007F3081">
        <w:rPr>
          <w:rFonts w:ascii="Times New Roman" w:eastAsia="Calibri" w:hAnsi="Times New Roman"/>
        </w:rPr>
        <w:t>continua</w:t>
      </w:r>
      <w:proofErr w:type="gramEnd"/>
      <w:r w:rsidRPr="007F3081">
        <w:rPr>
          <w:rFonts w:ascii="Times New Roman" w:eastAsia="Calibri" w:hAnsi="Times New Roman"/>
        </w:rPr>
        <w:t xml:space="preserve"> sendo redesenhada. </w:t>
      </w:r>
      <w:r w:rsidRPr="002B5DCE">
        <w:rPr>
          <w:rFonts w:ascii="Times New Roman" w:eastAsia="Calibri" w:hAnsi="Times New Roman"/>
        </w:rPr>
        <w:t>Ainda não se achou a forma mais adequada para uma galinha. Enquanto meu vizinho atende ao telefone ele redesenha com lápis distraído a galinha. Mas para a galinha não há jeito: está na sua condição não servir a si própria. Sendo, porém, o seu destino mais importante que</w:t>
      </w:r>
      <w:r w:rsidRPr="007F3081">
        <w:rPr>
          <w:rFonts w:ascii="Times New Roman" w:eastAsia="Calibri" w:hAnsi="Times New Roman"/>
        </w:rPr>
        <w:t xml:space="preserve"> ela, e sendo o seu destino o ovo, a sua vida pessoal não nos interessa</w:t>
      </w:r>
      <w:r w:rsidR="00643184">
        <w:rPr>
          <w:rFonts w:ascii="Times New Roman" w:eastAsia="Calibri" w:hAnsi="Times New Roman"/>
        </w:rPr>
        <w:t xml:space="preserve"> (p. 307)</w:t>
      </w:r>
    </w:p>
    <w:p w:rsidR="002F0C81" w:rsidRDefault="002F0C81" w:rsidP="004D331E">
      <w:pPr>
        <w:pStyle w:val="CITAOLONGA"/>
        <w:spacing w:line="360" w:lineRule="auto"/>
        <w:ind w:left="0" w:firstLine="708"/>
        <w:rPr>
          <w:rFonts w:ascii="Times New Roman" w:eastAsia="Calibri" w:hAnsi="Times New Roman"/>
          <w:sz w:val="24"/>
          <w:szCs w:val="24"/>
        </w:rPr>
      </w:pPr>
    </w:p>
    <w:p w:rsidR="001C3600" w:rsidRDefault="002F0C81" w:rsidP="00A54E47">
      <w:pPr>
        <w:pStyle w:val="CITAOLONGA"/>
        <w:spacing w:line="360" w:lineRule="auto"/>
        <w:ind w:left="0" w:firstLine="708"/>
        <w:rPr>
          <w:rFonts w:ascii="Times New Roman" w:eastAsia="Calibri" w:hAnsi="Times New Roman"/>
          <w:sz w:val="24"/>
          <w:szCs w:val="24"/>
        </w:rPr>
      </w:pPr>
      <w:r>
        <w:rPr>
          <w:rFonts w:ascii="Times New Roman" w:eastAsia="Calibri" w:hAnsi="Times New Roman"/>
          <w:sz w:val="24"/>
          <w:szCs w:val="24"/>
        </w:rPr>
        <w:t xml:space="preserve">Ainda em </w:t>
      </w:r>
      <w:r w:rsidR="00E81072">
        <w:rPr>
          <w:rFonts w:ascii="Times New Roman" w:eastAsia="Calibri" w:hAnsi="Times New Roman"/>
          <w:sz w:val="24"/>
          <w:szCs w:val="24"/>
        </w:rPr>
        <w:t xml:space="preserve">Sartre, o indivíduo vai se construindo a partir do momento </w:t>
      </w:r>
      <w:r w:rsidR="00315CC6">
        <w:rPr>
          <w:rFonts w:ascii="Times New Roman" w:eastAsia="Calibri" w:hAnsi="Times New Roman"/>
          <w:sz w:val="24"/>
          <w:szCs w:val="24"/>
        </w:rPr>
        <w:t xml:space="preserve">em </w:t>
      </w:r>
      <w:r w:rsidR="00E81072">
        <w:rPr>
          <w:rFonts w:ascii="Times New Roman" w:eastAsia="Calibri" w:hAnsi="Times New Roman"/>
          <w:sz w:val="24"/>
          <w:szCs w:val="24"/>
        </w:rPr>
        <w:t xml:space="preserve">que ele “aparece” no mundo, não menos importância terá </w:t>
      </w:r>
      <w:r w:rsidR="00315CC6">
        <w:rPr>
          <w:rFonts w:ascii="Times New Roman" w:eastAsia="Calibri" w:hAnsi="Times New Roman"/>
          <w:sz w:val="24"/>
          <w:szCs w:val="24"/>
        </w:rPr>
        <w:t xml:space="preserve">para ele </w:t>
      </w:r>
      <w:r w:rsidR="00E81072">
        <w:rPr>
          <w:rFonts w:ascii="Times New Roman" w:eastAsia="Calibri" w:hAnsi="Times New Roman"/>
          <w:sz w:val="24"/>
          <w:szCs w:val="24"/>
        </w:rPr>
        <w:t xml:space="preserve">o futuro, e sendo </w:t>
      </w:r>
      <w:r w:rsidR="0092059E">
        <w:rPr>
          <w:rFonts w:ascii="Times New Roman" w:eastAsia="Calibri" w:hAnsi="Times New Roman"/>
          <w:sz w:val="24"/>
          <w:szCs w:val="24"/>
        </w:rPr>
        <w:t xml:space="preserve">este o foco para o qual </w:t>
      </w:r>
      <w:r w:rsidR="00E81072">
        <w:rPr>
          <w:rFonts w:ascii="Times New Roman" w:eastAsia="Calibri" w:hAnsi="Times New Roman"/>
          <w:sz w:val="24"/>
          <w:szCs w:val="24"/>
        </w:rPr>
        <w:t>o ser se encaminha, projetando</w:t>
      </w:r>
      <w:r w:rsidR="00147B37">
        <w:rPr>
          <w:rStyle w:val="Refdenotaderodap"/>
          <w:rFonts w:eastAsia="Calibri"/>
          <w:szCs w:val="24"/>
        </w:rPr>
        <w:footnoteReference w:id="30"/>
      </w:r>
      <w:r w:rsidR="00E81072">
        <w:rPr>
          <w:rFonts w:ascii="Times New Roman" w:eastAsia="Calibri" w:hAnsi="Times New Roman"/>
          <w:sz w:val="24"/>
          <w:szCs w:val="24"/>
        </w:rPr>
        <w:t xml:space="preserve">-se, é </w:t>
      </w:r>
      <w:r w:rsidR="00A3170D">
        <w:rPr>
          <w:rFonts w:ascii="Times New Roman" w:eastAsia="Calibri" w:hAnsi="Times New Roman"/>
          <w:sz w:val="24"/>
          <w:szCs w:val="24"/>
        </w:rPr>
        <w:t xml:space="preserve">a partir disso que encontramos, na correspondência imediata de “destino” e “futuro”, um tópico de discussão </w:t>
      </w:r>
      <w:r w:rsidR="0011494A">
        <w:rPr>
          <w:rFonts w:ascii="Times New Roman" w:eastAsia="Calibri" w:hAnsi="Times New Roman"/>
          <w:sz w:val="24"/>
          <w:szCs w:val="24"/>
        </w:rPr>
        <w:t>que está voltado, exclusivamente, ao indivíduo dentro da sua trajetória e o que ele realiza para si</w:t>
      </w:r>
      <w:r w:rsidR="00227E48">
        <w:rPr>
          <w:rFonts w:ascii="Times New Roman" w:eastAsia="Calibri" w:hAnsi="Times New Roman"/>
          <w:sz w:val="24"/>
          <w:szCs w:val="24"/>
        </w:rPr>
        <w:t xml:space="preserve">, </w:t>
      </w:r>
      <w:r>
        <w:rPr>
          <w:rFonts w:ascii="Times New Roman" w:eastAsia="Calibri" w:hAnsi="Times New Roman"/>
          <w:sz w:val="24"/>
          <w:szCs w:val="24"/>
        </w:rPr>
        <w:t>portanto</w:t>
      </w:r>
      <w:r w:rsidR="00227E48">
        <w:rPr>
          <w:rFonts w:ascii="Times New Roman" w:eastAsia="Calibri" w:hAnsi="Times New Roman"/>
          <w:sz w:val="24"/>
          <w:szCs w:val="24"/>
        </w:rPr>
        <w:t xml:space="preserve">, não nos interessará </w:t>
      </w:r>
      <w:r>
        <w:rPr>
          <w:rFonts w:ascii="Times New Roman" w:eastAsia="Calibri" w:hAnsi="Times New Roman"/>
          <w:sz w:val="24"/>
          <w:szCs w:val="24"/>
        </w:rPr>
        <w:t xml:space="preserve">mais </w:t>
      </w:r>
      <w:r w:rsidR="00227E48">
        <w:rPr>
          <w:rFonts w:ascii="Times New Roman" w:eastAsia="Calibri" w:hAnsi="Times New Roman"/>
          <w:sz w:val="24"/>
          <w:szCs w:val="24"/>
        </w:rPr>
        <w:t xml:space="preserve">prolongar </w:t>
      </w:r>
      <w:r w:rsidR="00AB22BB">
        <w:rPr>
          <w:rFonts w:ascii="Times New Roman" w:eastAsia="Calibri" w:hAnsi="Times New Roman"/>
          <w:sz w:val="24"/>
          <w:szCs w:val="24"/>
        </w:rPr>
        <w:t xml:space="preserve">detidamente </w:t>
      </w:r>
      <w:r w:rsidR="00227E48">
        <w:rPr>
          <w:rFonts w:ascii="Times New Roman" w:eastAsia="Calibri" w:hAnsi="Times New Roman"/>
          <w:sz w:val="24"/>
          <w:szCs w:val="24"/>
        </w:rPr>
        <w:t>a discussão em torno do conceito “essência”</w:t>
      </w:r>
      <w:r w:rsidR="00AB22BB">
        <w:rPr>
          <w:rFonts w:ascii="Times New Roman" w:eastAsia="Calibri" w:hAnsi="Times New Roman"/>
          <w:sz w:val="24"/>
          <w:szCs w:val="24"/>
        </w:rPr>
        <w:t xml:space="preserve"> </w:t>
      </w:r>
      <w:r w:rsidR="00894B61">
        <w:rPr>
          <w:rFonts w:ascii="Times New Roman" w:eastAsia="Calibri" w:hAnsi="Times New Roman"/>
          <w:sz w:val="24"/>
          <w:szCs w:val="24"/>
        </w:rPr>
        <w:t>que o tínhamos relacionado à</w:t>
      </w:r>
      <w:r w:rsidR="00AB22BB">
        <w:rPr>
          <w:rFonts w:ascii="Times New Roman" w:eastAsia="Calibri" w:hAnsi="Times New Roman"/>
          <w:sz w:val="24"/>
          <w:szCs w:val="24"/>
        </w:rPr>
        <w:t xml:space="preserve"> “destino”, mas </w:t>
      </w:r>
      <w:r w:rsidR="00894B61">
        <w:rPr>
          <w:rFonts w:ascii="Times New Roman" w:eastAsia="Calibri" w:hAnsi="Times New Roman"/>
          <w:sz w:val="24"/>
          <w:szCs w:val="24"/>
        </w:rPr>
        <w:t xml:space="preserve">tão </w:t>
      </w:r>
      <w:r w:rsidR="00AB22BB">
        <w:rPr>
          <w:rFonts w:ascii="Times New Roman" w:eastAsia="Calibri" w:hAnsi="Times New Roman"/>
          <w:sz w:val="24"/>
          <w:szCs w:val="24"/>
        </w:rPr>
        <w:t xml:space="preserve">somente </w:t>
      </w:r>
      <w:r w:rsidR="00083FC0">
        <w:rPr>
          <w:rFonts w:ascii="Times New Roman" w:eastAsia="Calibri" w:hAnsi="Times New Roman"/>
          <w:sz w:val="24"/>
          <w:szCs w:val="24"/>
        </w:rPr>
        <w:t>analisar este último</w:t>
      </w:r>
      <w:r w:rsidR="00D43BF5">
        <w:rPr>
          <w:rFonts w:ascii="Times New Roman" w:eastAsia="Calibri" w:hAnsi="Times New Roman"/>
          <w:sz w:val="24"/>
          <w:szCs w:val="24"/>
        </w:rPr>
        <w:t xml:space="preserve"> </w:t>
      </w:r>
      <w:r w:rsidR="00083FC0">
        <w:rPr>
          <w:rFonts w:ascii="Times New Roman" w:eastAsia="Calibri" w:hAnsi="Times New Roman"/>
          <w:sz w:val="24"/>
          <w:szCs w:val="24"/>
        </w:rPr>
        <w:t xml:space="preserve">associando-o à </w:t>
      </w:r>
      <w:r w:rsidR="00D43BF5">
        <w:rPr>
          <w:rFonts w:ascii="Times New Roman" w:eastAsia="Calibri" w:hAnsi="Times New Roman"/>
          <w:sz w:val="24"/>
          <w:szCs w:val="24"/>
        </w:rPr>
        <w:t>personagem. Embora o tenhamos discutido outras vezes</w:t>
      </w:r>
      <w:r w:rsidR="00890925">
        <w:rPr>
          <w:rFonts w:ascii="Times New Roman" w:eastAsia="Calibri" w:hAnsi="Times New Roman"/>
          <w:sz w:val="24"/>
          <w:szCs w:val="24"/>
        </w:rPr>
        <w:t xml:space="preserve">, </w:t>
      </w:r>
      <w:r w:rsidR="00D0742E">
        <w:rPr>
          <w:rFonts w:ascii="Times New Roman" w:eastAsia="Calibri" w:hAnsi="Times New Roman"/>
          <w:sz w:val="24"/>
          <w:szCs w:val="24"/>
        </w:rPr>
        <w:t>com Beauvoir (</w:t>
      </w:r>
      <w:r w:rsidR="006325D4">
        <w:rPr>
          <w:rFonts w:ascii="Times New Roman" w:eastAsia="Calibri" w:hAnsi="Times New Roman"/>
          <w:sz w:val="24"/>
          <w:szCs w:val="24"/>
        </w:rPr>
        <w:t>1970</w:t>
      </w:r>
      <w:r w:rsidR="00D0742E">
        <w:rPr>
          <w:rFonts w:ascii="Times New Roman" w:eastAsia="Calibri" w:hAnsi="Times New Roman"/>
          <w:sz w:val="24"/>
          <w:szCs w:val="24"/>
        </w:rPr>
        <w:t>), havíamos concluído que para a mulher o destino é completamente diferente do que o é para o homem, pois o dele em nada contraria o que desde a sua infância vem lhe sendo “prometido” at</w:t>
      </w:r>
      <w:r w:rsidR="00AB22BB">
        <w:rPr>
          <w:rFonts w:ascii="Times New Roman" w:eastAsia="Calibri" w:hAnsi="Times New Roman"/>
          <w:sz w:val="24"/>
          <w:szCs w:val="24"/>
        </w:rPr>
        <w:t>é de fato concretizá-lo</w:t>
      </w:r>
      <w:r w:rsidR="00D0742E">
        <w:rPr>
          <w:rFonts w:ascii="Times New Roman" w:eastAsia="Calibri" w:hAnsi="Times New Roman"/>
          <w:sz w:val="24"/>
          <w:szCs w:val="24"/>
        </w:rPr>
        <w:t xml:space="preserve"> na fase adulta. </w:t>
      </w:r>
      <w:r w:rsidR="00E211FA">
        <w:rPr>
          <w:rFonts w:ascii="Times New Roman" w:eastAsia="Calibri" w:hAnsi="Times New Roman"/>
          <w:sz w:val="24"/>
          <w:szCs w:val="24"/>
        </w:rPr>
        <w:t>Portanto, a</w:t>
      </w:r>
      <w:r w:rsidR="00F5702D">
        <w:rPr>
          <w:rFonts w:ascii="Times New Roman" w:eastAsia="Calibri" w:hAnsi="Times New Roman"/>
          <w:sz w:val="24"/>
          <w:szCs w:val="24"/>
        </w:rPr>
        <w:t xml:space="preserve"> partir do trecho acima, o </w:t>
      </w:r>
      <w:r w:rsidR="00E211FA">
        <w:rPr>
          <w:rFonts w:ascii="Times New Roman" w:eastAsia="Calibri" w:hAnsi="Times New Roman"/>
          <w:sz w:val="24"/>
          <w:szCs w:val="24"/>
        </w:rPr>
        <w:t xml:space="preserve">destino da personagem não </w:t>
      </w:r>
      <w:r w:rsidR="00EB136D">
        <w:rPr>
          <w:rFonts w:ascii="Times New Roman" w:eastAsia="Calibri" w:hAnsi="Times New Roman"/>
          <w:sz w:val="24"/>
          <w:szCs w:val="24"/>
        </w:rPr>
        <w:t>advém</w:t>
      </w:r>
      <w:r w:rsidR="00E211FA">
        <w:rPr>
          <w:rFonts w:ascii="Times New Roman" w:eastAsia="Calibri" w:hAnsi="Times New Roman"/>
          <w:sz w:val="24"/>
          <w:szCs w:val="24"/>
        </w:rPr>
        <w:t xml:space="preserve"> de um </w:t>
      </w:r>
      <w:r w:rsidR="00F5702D">
        <w:rPr>
          <w:rFonts w:ascii="Times New Roman" w:eastAsia="Calibri" w:hAnsi="Times New Roman"/>
          <w:sz w:val="24"/>
          <w:szCs w:val="24"/>
        </w:rPr>
        <w:t xml:space="preserve">futuro </w:t>
      </w:r>
      <w:r w:rsidR="00050CBD">
        <w:rPr>
          <w:rFonts w:ascii="Times New Roman" w:eastAsia="Calibri" w:hAnsi="Times New Roman"/>
          <w:sz w:val="24"/>
          <w:szCs w:val="24"/>
        </w:rPr>
        <w:t xml:space="preserve">em que </w:t>
      </w:r>
      <w:r w:rsidR="00E211FA">
        <w:rPr>
          <w:rFonts w:ascii="Times New Roman" w:eastAsia="Calibri" w:hAnsi="Times New Roman"/>
          <w:sz w:val="24"/>
          <w:szCs w:val="24"/>
        </w:rPr>
        <w:t xml:space="preserve">ela </w:t>
      </w:r>
      <w:r w:rsidR="007E5A2D">
        <w:rPr>
          <w:rFonts w:ascii="Times New Roman" w:eastAsia="Calibri" w:hAnsi="Times New Roman"/>
          <w:sz w:val="24"/>
          <w:szCs w:val="24"/>
        </w:rPr>
        <w:t xml:space="preserve">mesma </w:t>
      </w:r>
      <w:r w:rsidR="00E211FA">
        <w:rPr>
          <w:rFonts w:ascii="Times New Roman" w:eastAsia="Calibri" w:hAnsi="Times New Roman"/>
          <w:sz w:val="24"/>
          <w:szCs w:val="24"/>
        </w:rPr>
        <w:t xml:space="preserve">se projeta, </w:t>
      </w:r>
      <w:r w:rsidR="00EB136D">
        <w:rPr>
          <w:rFonts w:ascii="Times New Roman" w:eastAsia="Calibri" w:hAnsi="Times New Roman"/>
          <w:sz w:val="24"/>
          <w:szCs w:val="24"/>
        </w:rPr>
        <w:t xml:space="preserve">escolhe, antes, </w:t>
      </w:r>
      <w:r w:rsidR="00050CBD">
        <w:rPr>
          <w:rFonts w:ascii="Times New Roman" w:eastAsia="Calibri" w:hAnsi="Times New Roman"/>
          <w:sz w:val="24"/>
          <w:szCs w:val="24"/>
        </w:rPr>
        <w:t xml:space="preserve">porém, </w:t>
      </w:r>
      <w:r w:rsidR="00E211FA">
        <w:rPr>
          <w:rFonts w:ascii="Times New Roman" w:eastAsia="Calibri" w:hAnsi="Times New Roman"/>
          <w:sz w:val="24"/>
          <w:szCs w:val="24"/>
        </w:rPr>
        <w:t>est</w:t>
      </w:r>
      <w:r w:rsidR="00EB136D">
        <w:rPr>
          <w:rFonts w:ascii="Times New Roman" w:eastAsia="Calibri" w:hAnsi="Times New Roman"/>
          <w:sz w:val="24"/>
          <w:szCs w:val="24"/>
        </w:rPr>
        <w:t xml:space="preserve">á mais circunscrito </w:t>
      </w:r>
      <w:r w:rsidR="00050CBD">
        <w:rPr>
          <w:rFonts w:ascii="Times New Roman" w:eastAsia="Calibri" w:hAnsi="Times New Roman"/>
          <w:sz w:val="24"/>
          <w:szCs w:val="24"/>
        </w:rPr>
        <w:t xml:space="preserve">a um estado passivo já </w:t>
      </w:r>
      <w:r w:rsidR="00050CBD">
        <w:rPr>
          <w:rFonts w:ascii="Times New Roman" w:eastAsia="Calibri" w:hAnsi="Times New Roman"/>
          <w:sz w:val="24"/>
          <w:szCs w:val="24"/>
        </w:rPr>
        <w:lastRenderedPageBreak/>
        <w:t>definido</w:t>
      </w:r>
      <w:r w:rsidR="00EB136D">
        <w:rPr>
          <w:rFonts w:ascii="Times New Roman" w:eastAsia="Calibri" w:hAnsi="Times New Roman"/>
          <w:sz w:val="24"/>
          <w:szCs w:val="24"/>
        </w:rPr>
        <w:t>: “</w:t>
      </w:r>
      <w:r w:rsidR="00EB136D" w:rsidRPr="00EB136D">
        <w:rPr>
          <w:rFonts w:ascii="Times New Roman" w:eastAsia="Calibri" w:hAnsi="Times New Roman"/>
          <w:sz w:val="24"/>
          <w:szCs w:val="24"/>
        </w:rPr>
        <w:t>está na sua condição não servir a si própria</w:t>
      </w:r>
      <w:r w:rsidR="007E5A2D">
        <w:rPr>
          <w:rFonts w:ascii="Times New Roman" w:eastAsia="Calibri" w:hAnsi="Times New Roman"/>
          <w:sz w:val="24"/>
          <w:szCs w:val="24"/>
        </w:rPr>
        <w:t xml:space="preserve">/a sua vida pessoal não nos interessa </w:t>
      </w:r>
      <w:r w:rsidR="00EB136D">
        <w:rPr>
          <w:rFonts w:ascii="Times New Roman" w:eastAsia="Calibri" w:hAnsi="Times New Roman"/>
          <w:sz w:val="24"/>
          <w:szCs w:val="24"/>
        </w:rPr>
        <w:t>”</w:t>
      </w:r>
      <w:r w:rsidR="007E5A2D">
        <w:rPr>
          <w:rFonts w:ascii="Times New Roman" w:eastAsia="Calibri" w:hAnsi="Times New Roman"/>
          <w:sz w:val="24"/>
          <w:szCs w:val="24"/>
        </w:rPr>
        <w:t xml:space="preserve">. </w:t>
      </w:r>
      <w:r w:rsidR="00976086">
        <w:rPr>
          <w:rFonts w:ascii="Times New Roman" w:eastAsia="Calibri" w:hAnsi="Times New Roman"/>
          <w:sz w:val="24"/>
          <w:szCs w:val="24"/>
        </w:rPr>
        <w:t xml:space="preserve">Acerca da relação de dependência que falamos antes, do eu-feminino encoberto pela figura da galinha, e o ovo como a essência daquele, evidencia-se que há nisso </w:t>
      </w:r>
      <w:r w:rsidR="00235A1B">
        <w:rPr>
          <w:rFonts w:ascii="Times New Roman" w:eastAsia="Calibri" w:hAnsi="Times New Roman"/>
          <w:sz w:val="24"/>
          <w:szCs w:val="24"/>
        </w:rPr>
        <w:t xml:space="preserve">uma </w:t>
      </w:r>
      <w:r w:rsidR="00976086">
        <w:rPr>
          <w:rFonts w:ascii="Times New Roman" w:eastAsia="Calibri" w:hAnsi="Times New Roman"/>
          <w:sz w:val="24"/>
          <w:szCs w:val="24"/>
        </w:rPr>
        <w:t>disparidade constante,</w:t>
      </w:r>
      <w:r w:rsidR="00235A1B">
        <w:rPr>
          <w:rFonts w:ascii="Times New Roman" w:eastAsia="Calibri" w:hAnsi="Times New Roman"/>
          <w:sz w:val="24"/>
          <w:szCs w:val="24"/>
        </w:rPr>
        <w:t xml:space="preserve"> “[...]</w:t>
      </w:r>
      <w:r w:rsidR="00235A1B" w:rsidRPr="00235A1B">
        <w:rPr>
          <w:rFonts w:ascii="Times New Roman" w:eastAsia="Calibri" w:hAnsi="Times New Roman"/>
          <w:sz w:val="24"/>
          <w:szCs w:val="24"/>
        </w:rPr>
        <w:t xml:space="preserve"> galinha desajeitada. O ovo certo. A galinha assustada. O ovo certo</w:t>
      </w:r>
      <w:r w:rsidR="00235A1B">
        <w:rPr>
          <w:rFonts w:ascii="Times New Roman" w:eastAsia="Calibri" w:hAnsi="Times New Roman"/>
          <w:sz w:val="24"/>
          <w:szCs w:val="24"/>
        </w:rPr>
        <w:t xml:space="preserve">” (p. </w:t>
      </w:r>
      <w:r w:rsidR="00093EA5">
        <w:rPr>
          <w:rFonts w:ascii="Times New Roman" w:eastAsia="Calibri" w:hAnsi="Times New Roman"/>
          <w:sz w:val="24"/>
          <w:szCs w:val="24"/>
        </w:rPr>
        <w:t xml:space="preserve">304), que o ovo </w:t>
      </w:r>
      <w:r w:rsidR="00B71D5B">
        <w:rPr>
          <w:rFonts w:ascii="Times New Roman" w:eastAsia="Calibri" w:hAnsi="Times New Roman"/>
          <w:sz w:val="24"/>
          <w:szCs w:val="24"/>
        </w:rPr>
        <w:t>representa a</w:t>
      </w:r>
      <w:r w:rsidR="00093EA5">
        <w:rPr>
          <w:rFonts w:ascii="Times New Roman" w:eastAsia="Calibri" w:hAnsi="Times New Roman"/>
          <w:sz w:val="24"/>
          <w:szCs w:val="24"/>
        </w:rPr>
        <w:t xml:space="preserve"> </w:t>
      </w:r>
      <w:r w:rsidR="00B71D5B">
        <w:rPr>
          <w:rFonts w:ascii="Times New Roman" w:eastAsia="Calibri" w:hAnsi="Times New Roman"/>
          <w:sz w:val="24"/>
          <w:szCs w:val="24"/>
        </w:rPr>
        <w:t xml:space="preserve">imutabilidade e a galinha, </w:t>
      </w:r>
      <w:r w:rsidR="00093EA5">
        <w:rPr>
          <w:rFonts w:ascii="Times New Roman" w:eastAsia="Calibri" w:hAnsi="Times New Roman"/>
          <w:sz w:val="24"/>
          <w:szCs w:val="24"/>
        </w:rPr>
        <w:t xml:space="preserve">um ser sem </w:t>
      </w:r>
      <w:r w:rsidR="00FF79F3">
        <w:rPr>
          <w:rFonts w:ascii="Times New Roman" w:eastAsia="Calibri" w:hAnsi="Times New Roman"/>
          <w:sz w:val="24"/>
          <w:szCs w:val="24"/>
        </w:rPr>
        <w:t xml:space="preserve">“forma”, </w:t>
      </w:r>
      <w:r w:rsidR="00B71D5B">
        <w:rPr>
          <w:rFonts w:ascii="Times New Roman" w:eastAsia="Calibri" w:hAnsi="Times New Roman"/>
          <w:sz w:val="24"/>
          <w:szCs w:val="24"/>
        </w:rPr>
        <w:t xml:space="preserve">em processo de definição, ajuste, “continua sendo redesenhada”. </w:t>
      </w:r>
      <w:r w:rsidR="007A7BFE">
        <w:rPr>
          <w:rFonts w:ascii="Times New Roman" w:eastAsia="Calibri" w:hAnsi="Times New Roman"/>
          <w:sz w:val="24"/>
          <w:szCs w:val="24"/>
        </w:rPr>
        <w:t>Afora essa constatação, ainda sobre a relação de exterior e interior, chama-nos atenção o modo como ela d</w:t>
      </w:r>
      <w:r w:rsidR="00D22E2C">
        <w:rPr>
          <w:rFonts w:ascii="Times New Roman" w:eastAsia="Calibri" w:hAnsi="Times New Roman"/>
          <w:sz w:val="24"/>
          <w:szCs w:val="24"/>
        </w:rPr>
        <w:t xml:space="preserve">e repente passa a ser fruto de uma eventualidade, </w:t>
      </w:r>
      <w:r w:rsidR="00C916D1">
        <w:rPr>
          <w:rFonts w:ascii="Times New Roman" w:eastAsia="Calibri" w:hAnsi="Times New Roman"/>
          <w:sz w:val="24"/>
          <w:szCs w:val="24"/>
        </w:rPr>
        <w:t>de um rascunho qualquer, vindo de uma pessoa estranha que a desenha tentando achar uma forma adequada, mesmo que o faço ao acaso, “com lápis distraído”.</w:t>
      </w:r>
      <w:r w:rsidR="00A54E47">
        <w:rPr>
          <w:rFonts w:ascii="Times New Roman" w:eastAsia="Calibri" w:hAnsi="Times New Roman"/>
          <w:sz w:val="24"/>
          <w:szCs w:val="24"/>
        </w:rPr>
        <w:t xml:space="preserve"> </w:t>
      </w:r>
      <w:r w:rsidR="00D46500">
        <w:rPr>
          <w:rFonts w:ascii="Times New Roman" w:eastAsia="Calibri" w:hAnsi="Times New Roman"/>
          <w:sz w:val="24"/>
          <w:szCs w:val="24"/>
        </w:rPr>
        <w:t xml:space="preserve">Embora tenhamos apontado a clara relação, simbólica, entre a personagem-narradora e a galinha, passemos então a </w:t>
      </w:r>
      <w:r w:rsidR="001C3600">
        <w:rPr>
          <w:rFonts w:ascii="Times New Roman" w:eastAsia="Calibri" w:hAnsi="Times New Roman"/>
          <w:sz w:val="24"/>
          <w:szCs w:val="24"/>
        </w:rPr>
        <w:t>estudá</w:t>
      </w:r>
      <w:r w:rsidR="00D46500">
        <w:rPr>
          <w:rFonts w:ascii="Times New Roman" w:eastAsia="Calibri" w:hAnsi="Times New Roman"/>
          <w:sz w:val="24"/>
          <w:szCs w:val="24"/>
        </w:rPr>
        <w:t xml:space="preserve">-las, simultaneamente, </w:t>
      </w:r>
      <w:r w:rsidR="001C3600">
        <w:rPr>
          <w:rFonts w:ascii="Times New Roman" w:eastAsia="Calibri" w:hAnsi="Times New Roman"/>
          <w:sz w:val="24"/>
          <w:szCs w:val="24"/>
        </w:rPr>
        <w:t xml:space="preserve">a fim de tornar mais evidente essa associação e em que medida significativa a personagem se vê como a galinha. </w:t>
      </w:r>
    </w:p>
    <w:p w:rsidR="003B4385" w:rsidRDefault="009B18C0" w:rsidP="00A54E47">
      <w:pPr>
        <w:pStyle w:val="CITAOLONGA"/>
        <w:spacing w:line="360" w:lineRule="auto"/>
        <w:ind w:left="0" w:firstLine="708"/>
        <w:rPr>
          <w:rFonts w:ascii="Times New Roman" w:eastAsia="Calibri" w:hAnsi="Times New Roman"/>
          <w:sz w:val="24"/>
          <w:szCs w:val="24"/>
        </w:rPr>
      </w:pPr>
      <w:r>
        <w:rPr>
          <w:rFonts w:ascii="Times New Roman" w:eastAsia="Calibri" w:hAnsi="Times New Roman"/>
          <w:sz w:val="24"/>
          <w:szCs w:val="24"/>
        </w:rPr>
        <w:t>Dessa forma</w:t>
      </w:r>
      <w:r w:rsidR="001C3600">
        <w:rPr>
          <w:rFonts w:ascii="Times New Roman" w:eastAsia="Calibri" w:hAnsi="Times New Roman"/>
          <w:sz w:val="24"/>
          <w:szCs w:val="24"/>
        </w:rPr>
        <w:t xml:space="preserve">, </w:t>
      </w:r>
      <w:r>
        <w:rPr>
          <w:rFonts w:ascii="Times New Roman" w:eastAsia="Calibri" w:hAnsi="Times New Roman"/>
          <w:sz w:val="24"/>
          <w:szCs w:val="24"/>
        </w:rPr>
        <w:t>já dissemos que a galinha é mencionada sempre secundariam</w:t>
      </w:r>
      <w:r w:rsidR="004C37D1">
        <w:rPr>
          <w:rFonts w:ascii="Times New Roman" w:eastAsia="Calibri" w:hAnsi="Times New Roman"/>
          <w:sz w:val="24"/>
          <w:szCs w:val="24"/>
        </w:rPr>
        <w:t xml:space="preserve">ente ao ovo, ora sendo discutida quanto ao </w:t>
      </w:r>
      <w:r w:rsidR="009137D6">
        <w:rPr>
          <w:rFonts w:ascii="Times New Roman" w:eastAsia="Calibri" w:hAnsi="Times New Roman"/>
          <w:sz w:val="24"/>
          <w:szCs w:val="24"/>
        </w:rPr>
        <w:t xml:space="preserve">seu </w:t>
      </w:r>
      <w:r>
        <w:rPr>
          <w:rFonts w:ascii="Times New Roman" w:eastAsia="Calibri" w:hAnsi="Times New Roman"/>
          <w:sz w:val="24"/>
          <w:szCs w:val="24"/>
        </w:rPr>
        <w:t>aspecto</w:t>
      </w:r>
      <w:r w:rsidR="00770F5A">
        <w:rPr>
          <w:rFonts w:ascii="Times New Roman" w:eastAsia="Calibri" w:hAnsi="Times New Roman"/>
          <w:sz w:val="24"/>
          <w:szCs w:val="24"/>
        </w:rPr>
        <w:t>, é “disforme”, “</w:t>
      </w:r>
      <w:r w:rsidR="00A35B3C">
        <w:rPr>
          <w:rFonts w:ascii="Times New Roman" w:eastAsia="Calibri" w:hAnsi="Times New Roman"/>
          <w:sz w:val="24"/>
          <w:szCs w:val="24"/>
        </w:rPr>
        <w:t xml:space="preserve">tem o ar constrangido [...] </w:t>
      </w:r>
      <w:r w:rsidR="00770F5A">
        <w:rPr>
          <w:rFonts w:ascii="Times New Roman" w:eastAsia="Calibri" w:hAnsi="Times New Roman"/>
          <w:sz w:val="24"/>
          <w:szCs w:val="24"/>
        </w:rPr>
        <w:t xml:space="preserve">tonta, desocupada e míope” (p. </w:t>
      </w:r>
      <w:r w:rsidR="00E72809">
        <w:rPr>
          <w:rFonts w:ascii="Times New Roman" w:eastAsia="Calibri" w:hAnsi="Times New Roman"/>
          <w:sz w:val="24"/>
          <w:szCs w:val="24"/>
        </w:rPr>
        <w:t>30</w:t>
      </w:r>
      <w:r w:rsidR="00A7492A">
        <w:rPr>
          <w:rFonts w:ascii="Times New Roman" w:eastAsia="Calibri" w:hAnsi="Times New Roman"/>
          <w:sz w:val="24"/>
          <w:szCs w:val="24"/>
        </w:rPr>
        <w:t>6-307</w:t>
      </w:r>
      <w:r w:rsidR="00E72809">
        <w:rPr>
          <w:rFonts w:ascii="Times New Roman" w:eastAsia="Calibri" w:hAnsi="Times New Roman"/>
          <w:sz w:val="24"/>
          <w:szCs w:val="24"/>
        </w:rPr>
        <w:t>)</w:t>
      </w:r>
      <w:r w:rsidR="005629B1">
        <w:rPr>
          <w:rFonts w:ascii="Times New Roman" w:eastAsia="Calibri" w:hAnsi="Times New Roman"/>
          <w:sz w:val="24"/>
          <w:szCs w:val="24"/>
        </w:rPr>
        <w:t xml:space="preserve">, ora </w:t>
      </w:r>
      <w:r w:rsidR="004C37D1">
        <w:rPr>
          <w:rFonts w:ascii="Times New Roman" w:eastAsia="Calibri" w:hAnsi="Times New Roman"/>
          <w:sz w:val="24"/>
          <w:szCs w:val="24"/>
        </w:rPr>
        <w:t xml:space="preserve">quanto ao </w:t>
      </w:r>
      <w:r w:rsidR="00813411">
        <w:rPr>
          <w:rFonts w:ascii="Times New Roman" w:eastAsia="Calibri" w:hAnsi="Times New Roman"/>
          <w:sz w:val="24"/>
          <w:szCs w:val="24"/>
        </w:rPr>
        <w:t>“</w:t>
      </w:r>
      <w:r w:rsidR="004C37D1">
        <w:rPr>
          <w:rFonts w:ascii="Times New Roman" w:eastAsia="Calibri" w:hAnsi="Times New Roman"/>
          <w:sz w:val="24"/>
          <w:szCs w:val="24"/>
        </w:rPr>
        <w:t>eu</w:t>
      </w:r>
      <w:r w:rsidR="00813411">
        <w:rPr>
          <w:rFonts w:ascii="Times New Roman" w:eastAsia="Calibri" w:hAnsi="Times New Roman"/>
          <w:sz w:val="24"/>
          <w:szCs w:val="24"/>
        </w:rPr>
        <w:t>”</w:t>
      </w:r>
      <w:r w:rsidR="004C37D1">
        <w:rPr>
          <w:rFonts w:ascii="Times New Roman" w:eastAsia="Calibri" w:hAnsi="Times New Roman"/>
          <w:sz w:val="24"/>
          <w:szCs w:val="24"/>
        </w:rPr>
        <w:t xml:space="preserve"> que assume </w:t>
      </w:r>
      <w:r w:rsidR="005629B1">
        <w:rPr>
          <w:rFonts w:ascii="Times New Roman" w:eastAsia="Calibri" w:hAnsi="Times New Roman"/>
          <w:sz w:val="24"/>
          <w:szCs w:val="24"/>
        </w:rPr>
        <w:t>diferentes acepç</w:t>
      </w:r>
      <w:r w:rsidR="004C37D1">
        <w:rPr>
          <w:rFonts w:ascii="Times New Roman" w:eastAsia="Calibri" w:hAnsi="Times New Roman"/>
          <w:sz w:val="24"/>
          <w:szCs w:val="24"/>
        </w:rPr>
        <w:t xml:space="preserve">ões em </w:t>
      </w:r>
      <w:r w:rsidR="00C2317F">
        <w:rPr>
          <w:rFonts w:ascii="Times New Roman" w:eastAsia="Calibri" w:hAnsi="Times New Roman"/>
          <w:sz w:val="24"/>
          <w:szCs w:val="24"/>
        </w:rPr>
        <w:t>que</w:t>
      </w:r>
      <w:r w:rsidR="004C37D1">
        <w:rPr>
          <w:rFonts w:ascii="Times New Roman" w:eastAsia="Calibri" w:hAnsi="Times New Roman"/>
          <w:sz w:val="24"/>
          <w:szCs w:val="24"/>
        </w:rPr>
        <w:t>,</w:t>
      </w:r>
      <w:r w:rsidR="00C2317F">
        <w:rPr>
          <w:rFonts w:ascii="Times New Roman" w:eastAsia="Calibri" w:hAnsi="Times New Roman"/>
          <w:sz w:val="24"/>
          <w:szCs w:val="24"/>
        </w:rPr>
        <w:t xml:space="preserve"> </w:t>
      </w:r>
      <w:r w:rsidR="005629B1">
        <w:rPr>
          <w:rFonts w:ascii="Times New Roman" w:eastAsia="Calibri" w:hAnsi="Times New Roman"/>
          <w:sz w:val="24"/>
          <w:szCs w:val="24"/>
        </w:rPr>
        <w:t>uma</w:t>
      </w:r>
      <w:r w:rsidR="004C37D1">
        <w:rPr>
          <w:rFonts w:ascii="Times New Roman" w:eastAsia="Calibri" w:hAnsi="Times New Roman"/>
          <w:sz w:val="24"/>
          <w:szCs w:val="24"/>
        </w:rPr>
        <w:t>,</w:t>
      </w:r>
      <w:r w:rsidR="00A7492A">
        <w:rPr>
          <w:rFonts w:ascii="Times New Roman" w:eastAsia="Calibri" w:hAnsi="Times New Roman"/>
          <w:sz w:val="24"/>
          <w:szCs w:val="24"/>
        </w:rPr>
        <w:t xml:space="preserve"> ele</w:t>
      </w:r>
      <w:r w:rsidR="005629B1">
        <w:rPr>
          <w:rFonts w:ascii="Times New Roman" w:eastAsia="Calibri" w:hAnsi="Times New Roman"/>
          <w:sz w:val="24"/>
          <w:szCs w:val="24"/>
        </w:rPr>
        <w:t xml:space="preserve"> </w:t>
      </w:r>
      <w:r w:rsidR="009137D6">
        <w:rPr>
          <w:rFonts w:ascii="Times New Roman" w:eastAsia="Calibri" w:hAnsi="Times New Roman"/>
          <w:sz w:val="24"/>
          <w:szCs w:val="24"/>
        </w:rPr>
        <w:t xml:space="preserve">tem um sentido </w:t>
      </w:r>
      <w:r w:rsidR="005629B1">
        <w:rPr>
          <w:rFonts w:ascii="Times New Roman" w:eastAsia="Calibri" w:hAnsi="Times New Roman"/>
          <w:sz w:val="24"/>
          <w:szCs w:val="24"/>
        </w:rPr>
        <w:t>atemporal, “é sempre a tragédia mais moderna”</w:t>
      </w:r>
      <w:r w:rsidR="00C2317F">
        <w:rPr>
          <w:rFonts w:ascii="Times New Roman" w:eastAsia="Calibri" w:hAnsi="Times New Roman"/>
          <w:sz w:val="24"/>
          <w:szCs w:val="24"/>
        </w:rPr>
        <w:t xml:space="preserve">, </w:t>
      </w:r>
      <w:r w:rsidR="004E07C0">
        <w:rPr>
          <w:rFonts w:ascii="Times New Roman" w:eastAsia="Calibri" w:hAnsi="Times New Roman"/>
          <w:sz w:val="24"/>
          <w:szCs w:val="24"/>
        </w:rPr>
        <w:t>é contraditório</w:t>
      </w:r>
      <w:r w:rsidR="004C37D1">
        <w:rPr>
          <w:rFonts w:ascii="Times New Roman" w:eastAsia="Calibri" w:hAnsi="Times New Roman"/>
          <w:sz w:val="24"/>
          <w:szCs w:val="24"/>
        </w:rPr>
        <w:t xml:space="preserve">, </w:t>
      </w:r>
      <w:r w:rsidR="00246DF7">
        <w:rPr>
          <w:rFonts w:ascii="Times New Roman" w:eastAsia="Calibri" w:hAnsi="Times New Roman"/>
          <w:sz w:val="24"/>
          <w:szCs w:val="24"/>
        </w:rPr>
        <w:t xml:space="preserve">“a vida interior da galinha consiste em agir </w:t>
      </w:r>
      <w:r w:rsidR="004E07C0">
        <w:rPr>
          <w:rFonts w:ascii="Times New Roman" w:eastAsia="Calibri" w:hAnsi="Times New Roman"/>
          <w:sz w:val="24"/>
          <w:szCs w:val="24"/>
        </w:rPr>
        <w:t>como se entendesse”, é dramático</w:t>
      </w:r>
      <w:r w:rsidR="004C37D1">
        <w:rPr>
          <w:rFonts w:ascii="Times New Roman" w:eastAsia="Calibri" w:hAnsi="Times New Roman"/>
          <w:sz w:val="24"/>
          <w:szCs w:val="24"/>
        </w:rPr>
        <w:t>,</w:t>
      </w:r>
      <w:r w:rsidR="00246DF7">
        <w:rPr>
          <w:rFonts w:ascii="Times New Roman" w:eastAsia="Calibri" w:hAnsi="Times New Roman"/>
          <w:sz w:val="24"/>
          <w:szCs w:val="24"/>
        </w:rPr>
        <w:t xml:space="preserve"> “qualquer ameaça e ela grita em escândalo feito uma doida” (p. </w:t>
      </w:r>
      <w:r w:rsidR="00B53B7E">
        <w:rPr>
          <w:rFonts w:ascii="Times New Roman" w:eastAsia="Calibri" w:hAnsi="Times New Roman"/>
          <w:sz w:val="24"/>
          <w:szCs w:val="24"/>
        </w:rPr>
        <w:t>307), e</w:t>
      </w:r>
      <w:r w:rsidR="004E07C0">
        <w:rPr>
          <w:rFonts w:ascii="Times New Roman" w:eastAsia="Calibri" w:hAnsi="Times New Roman"/>
          <w:sz w:val="24"/>
          <w:szCs w:val="24"/>
        </w:rPr>
        <w:t xml:space="preserve"> ainda temo-lo</w:t>
      </w:r>
      <w:r w:rsidR="00246DF7">
        <w:rPr>
          <w:rFonts w:ascii="Times New Roman" w:eastAsia="Calibri" w:hAnsi="Times New Roman"/>
          <w:sz w:val="24"/>
          <w:szCs w:val="24"/>
        </w:rPr>
        <w:t xml:space="preserve"> como mártir, </w:t>
      </w:r>
      <w:r w:rsidR="00B53B7E">
        <w:rPr>
          <w:rFonts w:ascii="Times New Roman" w:eastAsia="Calibri" w:hAnsi="Times New Roman"/>
          <w:sz w:val="24"/>
          <w:szCs w:val="24"/>
        </w:rPr>
        <w:t>“o ovo é a cruz que a galinh</w:t>
      </w:r>
      <w:r w:rsidR="004E07C0">
        <w:rPr>
          <w:rFonts w:ascii="Times New Roman" w:eastAsia="Calibri" w:hAnsi="Times New Roman"/>
          <w:sz w:val="24"/>
          <w:szCs w:val="24"/>
        </w:rPr>
        <w:t>a carrega na vida”, como utópico, sonhador</w:t>
      </w:r>
      <w:r w:rsidR="00DC4E31">
        <w:rPr>
          <w:rFonts w:ascii="Times New Roman" w:eastAsia="Calibri" w:hAnsi="Times New Roman"/>
          <w:sz w:val="24"/>
          <w:szCs w:val="24"/>
        </w:rPr>
        <w:t>,</w:t>
      </w:r>
      <w:r w:rsidR="00B53B7E">
        <w:rPr>
          <w:rFonts w:ascii="Times New Roman" w:eastAsia="Calibri" w:hAnsi="Times New Roman"/>
          <w:sz w:val="24"/>
          <w:szCs w:val="24"/>
        </w:rPr>
        <w:t xml:space="preserve"> “não tem senso da realidade</w:t>
      </w:r>
      <w:r w:rsidR="004C37D1">
        <w:rPr>
          <w:rFonts w:ascii="Times New Roman" w:eastAsia="Calibri" w:hAnsi="Times New Roman"/>
          <w:sz w:val="24"/>
          <w:szCs w:val="24"/>
        </w:rPr>
        <w:t xml:space="preserve">” (p. 306). </w:t>
      </w:r>
      <w:r w:rsidR="00471CC4">
        <w:rPr>
          <w:rFonts w:ascii="Times New Roman" w:eastAsia="Calibri" w:hAnsi="Times New Roman"/>
          <w:sz w:val="24"/>
          <w:szCs w:val="24"/>
        </w:rPr>
        <w:t>Na metade do texto</w:t>
      </w:r>
      <w:r w:rsidR="003B4385">
        <w:rPr>
          <w:rFonts w:ascii="Times New Roman" w:eastAsia="Calibri" w:hAnsi="Times New Roman"/>
          <w:sz w:val="24"/>
          <w:szCs w:val="24"/>
        </w:rPr>
        <w:t xml:space="preserve">, </w:t>
      </w:r>
      <w:r w:rsidR="00471CC4">
        <w:rPr>
          <w:rFonts w:ascii="Times New Roman" w:eastAsia="Calibri" w:hAnsi="Times New Roman"/>
          <w:sz w:val="24"/>
          <w:szCs w:val="24"/>
        </w:rPr>
        <w:t xml:space="preserve">vemos </w:t>
      </w:r>
      <w:r w:rsidR="00813411">
        <w:rPr>
          <w:rFonts w:ascii="Times New Roman" w:eastAsia="Calibri" w:hAnsi="Times New Roman"/>
          <w:sz w:val="24"/>
          <w:szCs w:val="24"/>
        </w:rPr>
        <w:t xml:space="preserve">surgir então a própria personagem, e é interessante </w:t>
      </w:r>
      <w:r w:rsidR="00471CC4">
        <w:rPr>
          <w:rFonts w:ascii="Times New Roman" w:eastAsia="Calibri" w:hAnsi="Times New Roman"/>
          <w:sz w:val="24"/>
          <w:szCs w:val="24"/>
        </w:rPr>
        <w:t>o modo direto e racional como se nos apresenta</w:t>
      </w:r>
      <w:r w:rsidR="003531C8">
        <w:rPr>
          <w:rFonts w:ascii="Times New Roman" w:eastAsia="Calibri" w:hAnsi="Times New Roman"/>
          <w:sz w:val="24"/>
          <w:szCs w:val="24"/>
        </w:rPr>
        <w:t xml:space="preserve">, já imaginando, no seu discurso, ser </w:t>
      </w:r>
      <w:r w:rsidR="004E07C0">
        <w:rPr>
          <w:rFonts w:ascii="Times New Roman" w:eastAsia="Calibri" w:hAnsi="Times New Roman"/>
          <w:sz w:val="24"/>
          <w:szCs w:val="24"/>
        </w:rPr>
        <w:t>el</w:t>
      </w:r>
      <w:r w:rsidR="003531C8">
        <w:rPr>
          <w:rFonts w:ascii="Times New Roman" w:eastAsia="Calibri" w:hAnsi="Times New Roman"/>
          <w:sz w:val="24"/>
          <w:szCs w:val="24"/>
        </w:rPr>
        <w:t xml:space="preserve">a </w:t>
      </w:r>
      <w:r w:rsidR="004E07C0">
        <w:rPr>
          <w:rFonts w:ascii="Times New Roman" w:eastAsia="Calibri" w:hAnsi="Times New Roman"/>
          <w:sz w:val="24"/>
          <w:szCs w:val="24"/>
        </w:rPr>
        <w:t>mesma a</w:t>
      </w:r>
      <w:r w:rsidR="003531C8">
        <w:rPr>
          <w:rFonts w:ascii="Times New Roman" w:eastAsia="Calibri" w:hAnsi="Times New Roman"/>
          <w:sz w:val="24"/>
          <w:szCs w:val="24"/>
        </w:rPr>
        <w:t xml:space="preserve"> galinha</w:t>
      </w:r>
      <w:r w:rsidR="00726D08">
        <w:rPr>
          <w:rFonts w:ascii="Times New Roman" w:eastAsia="Calibri" w:hAnsi="Times New Roman"/>
          <w:sz w:val="24"/>
          <w:szCs w:val="24"/>
        </w:rPr>
        <w:t>.</w:t>
      </w:r>
      <w:r w:rsidR="003531C8">
        <w:rPr>
          <w:rFonts w:ascii="Times New Roman" w:eastAsia="Calibri" w:hAnsi="Times New Roman"/>
          <w:sz w:val="24"/>
          <w:szCs w:val="24"/>
        </w:rPr>
        <w:t xml:space="preserve"> </w:t>
      </w:r>
      <w:r w:rsidR="003B4385">
        <w:rPr>
          <w:rFonts w:ascii="Times New Roman" w:eastAsia="Calibri" w:hAnsi="Times New Roman"/>
          <w:sz w:val="24"/>
          <w:szCs w:val="24"/>
        </w:rPr>
        <w:t xml:space="preserve"> </w:t>
      </w:r>
    </w:p>
    <w:p w:rsidR="00EA60D1" w:rsidRDefault="00EA60D1" w:rsidP="00EA60D1">
      <w:pPr>
        <w:pStyle w:val="CITAOLONGA"/>
      </w:pPr>
    </w:p>
    <w:p w:rsidR="00A54E47" w:rsidRPr="00EA60D1" w:rsidRDefault="003B4385" w:rsidP="00EA60D1">
      <w:pPr>
        <w:pStyle w:val="CITAOLONGA"/>
        <w:rPr>
          <w:rFonts w:ascii="Times New Roman" w:eastAsia="Calibri" w:hAnsi="Times New Roman"/>
        </w:rPr>
      </w:pPr>
      <w:r w:rsidRPr="00EA60D1">
        <w:rPr>
          <w:rFonts w:ascii="Times New Roman" w:hAnsi="Times New Roman"/>
        </w:rPr>
        <w:t>A galinha que não queria sacrificar a sua vida. A que optou por querer ser “feliz”. A que não percebia que,</w:t>
      </w:r>
      <w:r w:rsidR="00EA60D1" w:rsidRPr="00EA60D1">
        <w:rPr>
          <w:rFonts w:ascii="Times New Roman" w:eastAsia="Calibri" w:hAnsi="Times New Roman"/>
        </w:rPr>
        <w:t xml:space="preserve"> </w:t>
      </w:r>
      <w:r w:rsidRPr="00EA60D1">
        <w:rPr>
          <w:rFonts w:ascii="Times New Roman" w:hAnsi="Times New Roman"/>
        </w:rPr>
        <w:t>se passasse a vida desenhando dentro de si como numa iluminura o ovo, ela estaria servindo. A que não sabia</w:t>
      </w:r>
      <w:r w:rsidR="00EA60D1" w:rsidRPr="00EA60D1">
        <w:rPr>
          <w:rFonts w:ascii="Times New Roman" w:eastAsia="Calibri" w:hAnsi="Times New Roman"/>
        </w:rPr>
        <w:t xml:space="preserve"> </w:t>
      </w:r>
      <w:r w:rsidRPr="00EA60D1">
        <w:rPr>
          <w:rFonts w:ascii="Times New Roman" w:hAnsi="Times New Roman"/>
        </w:rPr>
        <w:t>perder a si mesma. A que pensou que tinha penas de galinha para se cobrir por possuir pele preciosa, sem</w:t>
      </w:r>
      <w:r w:rsidR="00EA60D1" w:rsidRPr="00EA60D1">
        <w:rPr>
          <w:rFonts w:ascii="Times New Roman" w:eastAsia="Calibri" w:hAnsi="Times New Roman"/>
        </w:rPr>
        <w:t xml:space="preserve"> </w:t>
      </w:r>
      <w:r w:rsidRPr="00EA60D1">
        <w:rPr>
          <w:rFonts w:ascii="Times New Roman" w:hAnsi="Times New Roman"/>
        </w:rPr>
        <w:t>entender que as penas eram exclusivamente para suavizar a travessia ao carregar o ovo, porque o sofrimento</w:t>
      </w:r>
      <w:r w:rsidR="00EA60D1" w:rsidRPr="00EA60D1">
        <w:rPr>
          <w:rFonts w:ascii="Times New Roman" w:eastAsia="Calibri" w:hAnsi="Times New Roman"/>
        </w:rPr>
        <w:t xml:space="preserve"> </w:t>
      </w:r>
      <w:r w:rsidRPr="00EA60D1">
        <w:rPr>
          <w:rFonts w:ascii="Times New Roman" w:hAnsi="Times New Roman"/>
        </w:rPr>
        <w:t>intenso poderia prejudicar o ovo. A que pensou que o prazer lhe era um dom, sem perceber que era para que</w:t>
      </w:r>
      <w:r w:rsidR="00EA60D1" w:rsidRPr="00EA60D1">
        <w:rPr>
          <w:rFonts w:ascii="Times New Roman" w:eastAsia="Calibri" w:hAnsi="Times New Roman"/>
        </w:rPr>
        <w:t xml:space="preserve"> </w:t>
      </w:r>
      <w:r w:rsidRPr="00EA60D1">
        <w:rPr>
          <w:rFonts w:ascii="Times New Roman" w:hAnsi="Times New Roman"/>
        </w:rPr>
        <w:t>ela se distraísse totalmente enquanto o ovo se faria. A que não sabia que “eu” é apenas uma das palavras que se</w:t>
      </w:r>
      <w:r w:rsidR="00EA60D1" w:rsidRPr="00EA60D1">
        <w:rPr>
          <w:rFonts w:ascii="Times New Roman" w:eastAsia="Calibri" w:hAnsi="Times New Roman"/>
        </w:rPr>
        <w:t xml:space="preserve"> </w:t>
      </w:r>
      <w:r w:rsidRPr="00EA60D1">
        <w:rPr>
          <w:rFonts w:ascii="Times New Roman" w:hAnsi="Times New Roman"/>
        </w:rPr>
        <w:t>desenha enquanto se atende ao telefone, mera tentativa de buscar forma mais adequada. A que pensou que “eu”</w:t>
      </w:r>
      <w:r w:rsidR="00EA60D1" w:rsidRPr="00EA60D1">
        <w:rPr>
          <w:rFonts w:ascii="Times New Roman" w:eastAsia="Calibri" w:hAnsi="Times New Roman"/>
        </w:rPr>
        <w:t xml:space="preserve"> </w:t>
      </w:r>
      <w:r w:rsidRPr="00EA60D1">
        <w:rPr>
          <w:rFonts w:ascii="Times New Roman" w:hAnsi="Times New Roman"/>
        </w:rPr>
        <w:t>significa ter um si-mesmo. As galinhas prejudiciais ao ovo são aquelas que são um “eu” sem trégua. Nelas o “eu”</w:t>
      </w:r>
      <w:r w:rsidR="00EA60D1" w:rsidRPr="00EA60D1">
        <w:rPr>
          <w:rFonts w:ascii="Times New Roman" w:eastAsia="Calibri" w:hAnsi="Times New Roman"/>
        </w:rPr>
        <w:t xml:space="preserve"> </w:t>
      </w:r>
      <w:r w:rsidRPr="00EA60D1">
        <w:rPr>
          <w:rFonts w:ascii="Times New Roman" w:hAnsi="Times New Roman"/>
        </w:rPr>
        <w:t>é tão constante que elas já não podem mais pronunciar a palavra “ovo”. Mas, quem sabe, era disso mesmo que o</w:t>
      </w:r>
      <w:r w:rsidR="00EA60D1" w:rsidRPr="00EA60D1">
        <w:rPr>
          <w:rFonts w:ascii="Times New Roman" w:eastAsia="Calibri" w:hAnsi="Times New Roman"/>
        </w:rPr>
        <w:t xml:space="preserve"> </w:t>
      </w:r>
      <w:r w:rsidRPr="00EA60D1">
        <w:rPr>
          <w:rFonts w:ascii="Times New Roman" w:hAnsi="Times New Roman"/>
        </w:rPr>
        <w:t>ovo precisava. Pois se elas não estivessem tão distraídas, se prestassem atenção à grande vida que se faz dentro</w:t>
      </w:r>
      <w:r w:rsidR="00EA60D1" w:rsidRPr="00EA60D1">
        <w:rPr>
          <w:rFonts w:ascii="Times New Roman" w:eastAsia="Calibri" w:hAnsi="Times New Roman"/>
        </w:rPr>
        <w:t xml:space="preserve"> </w:t>
      </w:r>
      <w:r w:rsidR="00EA60D1">
        <w:rPr>
          <w:rFonts w:ascii="Times New Roman" w:hAnsi="Times New Roman"/>
        </w:rPr>
        <w:t>delas, atrapalhariam o ovo (p. 308)</w:t>
      </w:r>
    </w:p>
    <w:p w:rsidR="00A54E47" w:rsidRDefault="00A34292" w:rsidP="0066763F">
      <w:pPr>
        <w:rPr>
          <w:rFonts w:ascii="Times New Roman" w:hAnsi="Times New Roman"/>
        </w:rPr>
      </w:pPr>
      <w:r>
        <w:rPr>
          <w:rFonts w:ascii="Times New Roman" w:eastAsia="Calibri" w:hAnsi="Times New Roman"/>
        </w:rPr>
        <w:t>Depois de analisarmos</w:t>
      </w:r>
      <w:r w:rsidR="006A5E90">
        <w:rPr>
          <w:rFonts w:ascii="Times New Roman" w:eastAsia="Calibri" w:hAnsi="Times New Roman"/>
        </w:rPr>
        <w:t xml:space="preserve"> </w:t>
      </w:r>
      <w:r>
        <w:rPr>
          <w:rFonts w:ascii="Times New Roman" w:eastAsia="Calibri" w:hAnsi="Times New Roman"/>
        </w:rPr>
        <w:t xml:space="preserve">brevemente </w:t>
      </w:r>
      <w:r w:rsidR="006A5E90">
        <w:rPr>
          <w:rFonts w:ascii="Times New Roman" w:eastAsia="Calibri" w:hAnsi="Times New Roman"/>
        </w:rPr>
        <w:t xml:space="preserve">a galinha, chegamos à conclusão de que ela representa a “submissão”, o “instrumento/meio”, </w:t>
      </w:r>
      <w:r w:rsidR="00021B79">
        <w:rPr>
          <w:rFonts w:ascii="Times New Roman" w:eastAsia="Calibri" w:hAnsi="Times New Roman"/>
        </w:rPr>
        <w:t>a ausência de correspondência da sua forma para com o ovo, e que, ne</w:t>
      </w:r>
      <w:r w:rsidR="0000003A">
        <w:rPr>
          <w:rFonts w:ascii="Times New Roman" w:eastAsia="Calibri" w:hAnsi="Times New Roman"/>
        </w:rPr>
        <w:t xml:space="preserve">ste ponto da análise, ela segue, nitidamente, </w:t>
      </w:r>
      <w:r w:rsidR="00021B79">
        <w:rPr>
          <w:rFonts w:ascii="Times New Roman" w:eastAsia="Calibri" w:hAnsi="Times New Roman"/>
        </w:rPr>
        <w:t xml:space="preserve">incorporada à </w:t>
      </w:r>
      <w:r w:rsidR="00021B79">
        <w:rPr>
          <w:rFonts w:ascii="Times New Roman" w:eastAsia="Calibri" w:hAnsi="Times New Roman"/>
        </w:rPr>
        <w:lastRenderedPageBreak/>
        <w:t xml:space="preserve">personagem-narradora, faz-se </w:t>
      </w:r>
      <w:r w:rsidR="00F23FEA">
        <w:rPr>
          <w:rFonts w:ascii="Times New Roman" w:eastAsia="Calibri" w:hAnsi="Times New Roman"/>
        </w:rPr>
        <w:t>necessário, portanto, entender</w:t>
      </w:r>
      <w:r w:rsidR="00021B79">
        <w:rPr>
          <w:rFonts w:ascii="Times New Roman" w:eastAsia="Calibri" w:hAnsi="Times New Roman"/>
        </w:rPr>
        <w:t xml:space="preserve"> ambas a partir de duas noções amplas que aos poucos iremos exemplificar minuciosamente. </w:t>
      </w:r>
      <w:r w:rsidR="009A5B21">
        <w:rPr>
          <w:rFonts w:ascii="Times New Roman" w:eastAsia="Calibri" w:hAnsi="Times New Roman"/>
        </w:rPr>
        <w:t>A primeira delas diz respeito à própria submissão e, a segunda, a uma autonomia abstrata. Assim, considerando a aplicabilidade de tais conceitos, de que forma a personagem significa a sua existência ao mover-se indiretamente através da galinha?</w:t>
      </w:r>
      <w:r w:rsidR="003370C6">
        <w:rPr>
          <w:rFonts w:ascii="Times New Roman" w:eastAsia="Calibri" w:hAnsi="Times New Roman"/>
        </w:rPr>
        <w:t xml:space="preserve"> Antes de iniciarmos essa discussão com base na relação dos termos veiculados, façamos apontamentos em algumas das informações do excerto acima. </w:t>
      </w:r>
      <w:r w:rsidR="0066763F">
        <w:rPr>
          <w:rFonts w:ascii="Times New Roman" w:eastAsia="Calibri" w:hAnsi="Times New Roman"/>
        </w:rPr>
        <w:t>Sendo assim, no mesmo caso da galinha, a personagem também se vê como instrumento</w:t>
      </w:r>
      <w:r w:rsidR="002251A1">
        <w:rPr>
          <w:rFonts w:ascii="Times New Roman" w:eastAsia="Calibri" w:hAnsi="Times New Roman"/>
        </w:rPr>
        <w:t xml:space="preserve">: </w:t>
      </w:r>
      <w:r w:rsidR="0066763F">
        <w:rPr>
          <w:rFonts w:ascii="Times New Roman" w:hAnsi="Times New Roman"/>
          <w:szCs w:val="24"/>
        </w:rPr>
        <w:t>“</w:t>
      </w:r>
      <w:r w:rsidR="0066763F" w:rsidRPr="0066763F">
        <w:rPr>
          <w:rFonts w:ascii="Times New Roman" w:hAnsi="Times New Roman"/>
          <w:szCs w:val="24"/>
        </w:rPr>
        <w:t xml:space="preserve">pensou que tinha penas de galinha para se </w:t>
      </w:r>
      <w:r w:rsidR="0000003A">
        <w:rPr>
          <w:rFonts w:ascii="Times New Roman" w:hAnsi="Times New Roman"/>
          <w:szCs w:val="24"/>
        </w:rPr>
        <w:t>cobrir</w:t>
      </w:r>
      <w:r w:rsidR="0066763F" w:rsidRPr="0066763F">
        <w:rPr>
          <w:rFonts w:ascii="Times New Roman" w:hAnsi="Times New Roman"/>
          <w:szCs w:val="24"/>
        </w:rPr>
        <w:t xml:space="preserve">/ </w:t>
      </w:r>
      <w:r w:rsidR="0000003A">
        <w:rPr>
          <w:rFonts w:ascii="Times New Roman" w:hAnsi="Times New Roman"/>
          <w:szCs w:val="24"/>
        </w:rPr>
        <w:t xml:space="preserve">pensou </w:t>
      </w:r>
      <w:r w:rsidR="0066763F" w:rsidRPr="0066763F">
        <w:rPr>
          <w:rFonts w:ascii="Times New Roman" w:hAnsi="Times New Roman"/>
          <w:szCs w:val="24"/>
        </w:rPr>
        <w:t>que o prazer lhe era um dom</w:t>
      </w:r>
      <w:r w:rsidR="0066763F">
        <w:rPr>
          <w:rFonts w:ascii="Times New Roman" w:hAnsi="Times New Roman"/>
          <w:szCs w:val="24"/>
        </w:rPr>
        <w:t>”</w:t>
      </w:r>
      <w:r w:rsidR="002251A1">
        <w:rPr>
          <w:rFonts w:ascii="Times New Roman" w:hAnsi="Times New Roman"/>
          <w:szCs w:val="24"/>
        </w:rPr>
        <w:t>.</w:t>
      </w:r>
      <w:r w:rsidR="00F32AA2">
        <w:rPr>
          <w:rFonts w:ascii="Times New Roman" w:hAnsi="Times New Roman"/>
          <w:szCs w:val="24"/>
        </w:rPr>
        <w:t xml:space="preserve"> Entretanto, diferentemente da galinha, </w:t>
      </w:r>
      <w:r w:rsidR="00F32AA2">
        <w:rPr>
          <w:rFonts w:ascii="Times New Roman" w:hAnsi="Times New Roman"/>
        </w:rPr>
        <w:t xml:space="preserve">quando </w:t>
      </w:r>
      <w:r w:rsidR="0000003A">
        <w:rPr>
          <w:rFonts w:ascii="Times New Roman" w:hAnsi="Times New Roman"/>
        </w:rPr>
        <w:t xml:space="preserve">a personagem </w:t>
      </w:r>
      <w:r w:rsidR="00F32AA2">
        <w:rPr>
          <w:rFonts w:ascii="Times New Roman" w:hAnsi="Times New Roman"/>
        </w:rPr>
        <w:t>nos diz que</w:t>
      </w:r>
      <w:r w:rsidR="00F32AA2" w:rsidRPr="00EA60D1">
        <w:rPr>
          <w:rFonts w:ascii="Times New Roman" w:hAnsi="Times New Roman"/>
        </w:rPr>
        <w:t xml:space="preserve"> </w:t>
      </w:r>
      <w:r w:rsidR="00F32AA2">
        <w:rPr>
          <w:rFonts w:ascii="Times New Roman" w:hAnsi="Times New Roman"/>
        </w:rPr>
        <w:t>“</w:t>
      </w:r>
      <w:r w:rsidR="00F32AA2" w:rsidRPr="00EA60D1">
        <w:rPr>
          <w:rFonts w:ascii="Times New Roman" w:hAnsi="Times New Roman"/>
        </w:rPr>
        <w:t>não queria sacrificar a sua vida</w:t>
      </w:r>
      <w:r w:rsidR="00F32AA2">
        <w:rPr>
          <w:rFonts w:ascii="Times New Roman" w:hAnsi="Times New Roman"/>
        </w:rPr>
        <w:t xml:space="preserve">”, </w:t>
      </w:r>
      <w:r w:rsidR="00952E33">
        <w:rPr>
          <w:rFonts w:ascii="Times New Roman" w:hAnsi="Times New Roman"/>
        </w:rPr>
        <w:t xml:space="preserve">há </w:t>
      </w:r>
      <w:r w:rsidR="0000003A">
        <w:rPr>
          <w:rFonts w:ascii="Times New Roman" w:hAnsi="Times New Roman"/>
        </w:rPr>
        <w:t xml:space="preserve">com isso certa decisão, </w:t>
      </w:r>
      <w:r w:rsidR="002E75D3">
        <w:rPr>
          <w:rFonts w:ascii="Times New Roman" w:hAnsi="Times New Roman"/>
        </w:rPr>
        <w:t xml:space="preserve">implicando essa atitude a “perda do estado de galinha”. Com a segunda frase, </w:t>
      </w:r>
      <w:r w:rsidR="00C226D4">
        <w:rPr>
          <w:rFonts w:ascii="Times New Roman" w:hAnsi="Times New Roman"/>
        </w:rPr>
        <w:t xml:space="preserve">“optou por querer ser feliz”, nos revela mais ainda o conhecimento daquela decisão, suportando as consequências de ter a atitude de prevalecer mais que o ovo. Em outro momento, havíamos conduzido a discussão sobre o ovo tendo-o como a “essência” dessa personagem, porém, nesta passagem, </w:t>
      </w:r>
      <w:r w:rsidR="002D0B98">
        <w:rPr>
          <w:rFonts w:ascii="Times New Roman" w:hAnsi="Times New Roman"/>
        </w:rPr>
        <w:t xml:space="preserve">assumindo tais consequências de se relativizar a importância do ovo, ela nos transmite já outro sentido atribuído a ele, ou seja, </w:t>
      </w:r>
      <w:r w:rsidR="00634FE0">
        <w:rPr>
          <w:rFonts w:ascii="Times New Roman" w:hAnsi="Times New Roman"/>
        </w:rPr>
        <w:t xml:space="preserve">é </w:t>
      </w:r>
      <w:r w:rsidR="002D0B98">
        <w:rPr>
          <w:rFonts w:ascii="Times New Roman" w:hAnsi="Times New Roman"/>
        </w:rPr>
        <w:t>o que mais adiante ficar</w:t>
      </w:r>
      <w:r w:rsidR="00634FE0">
        <w:rPr>
          <w:rFonts w:ascii="Times New Roman" w:hAnsi="Times New Roman"/>
        </w:rPr>
        <w:t>á em evidê</w:t>
      </w:r>
      <w:r w:rsidR="002D0B98">
        <w:rPr>
          <w:rFonts w:ascii="Times New Roman" w:hAnsi="Times New Roman"/>
        </w:rPr>
        <w:t xml:space="preserve">ncia quando </w:t>
      </w:r>
      <w:r w:rsidR="005A7060">
        <w:rPr>
          <w:rFonts w:ascii="Times New Roman" w:hAnsi="Times New Roman"/>
        </w:rPr>
        <w:t>afirma que “a</w:t>
      </w:r>
      <w:r w:rsidR="005A7060" w:rsidRPr="00EA60D1">
        <w:rPr>
          <w:rFonts w:ascii="Times New Roman" w:hAnsi="Times New Roman"/>
        </w:rPr>
        <w:t>s galinhas prejudiciais</w:t>
      </w:r>
      <w:r w:rsidR="005A7060">
        <w:rPr>
          <w:rFonts w:ascii="Times New Roman" w:hAnsi="Times New Roman"/>
        </w:rPr>
        <w:t xml:space="preserve"> ao ovo são aquelas que são um eu</w:t>
      </w:r>
      <w:r w:rsidR="005A7060" w:rsidRPr="00EA60D1">
        <w:rPr>
          <w:rFonts w:ascii="Times New Roman" w:hAnsi="Times New Roman"/>
        </w:rPr>
        <w:t xml:space="preserve"> sem trégua</w:t>
      </w:r>
      <w:r w:rsidR="005A7060">
        <w:rPr>
          <w:rFonts w:ascii="Times New Roman" w:hAnsi="Times New Roman"/>
        </w:rPr>
        <w:t xml:space="preserve">”. </w:t>
      </w:r>
      <w:r w:rsidR="00634FE0">
        <w:rPr>
          <w:rFonts w:ascii="Times New Roman" w:hAnsi="Times New Roman"/>
        </w:rPr>
        <w:t>Em outras passagens, há menção de igual teor com relaç</w:t>
      </w:r>
      <w:r w:rsidR="004E3505">
        <w:rPr>
          <w:rFonts w:ascii="Times New Roman" w:hAnsi="Times New Roman"/>
        </w:rPr>
        <w:t>ão a esse olhar que a narradora constantemente realiza sobre o ovo, fazendo dele um impeditivo que a torna menos autônoma. Vejamos</w:t>
      </w:r>
      <w:r w:rsidR="004C14BA">
        <w:rPr>
          <w:rFonts w:ascii="Times New Roman" w:hAnsi="Times New Roman"/>
        </w:rPr>
        <w:t xml:space="preserve"> com que similaridade estão relacionadas ao ovo a personagem e a galinha e como elas veem a presença daquele elemento que está longe de esgotar-se nesta análise. </w:t>
      </w:r>
    </w:p>
    <w:p w:rsidR="006A5E90" w:rsidRDefault="00094D41" w:rsidP="00B20FC7">
      <w:pPr>
        <w:rPr>
          <w:rFonts w:ascii="Times New Roman" w:eastAsia="Calibri" w:hAnsi="Times New Roman"/>
          <w:szCs w:val="24"/>
        </w:rPr>
      </w:pPr>
      <w:r>
        <w:rPr>
          <w:rFonts w:ascii="Times New Roman" w:hAnsi="Times New Roman"/>
        </w:rPr>
        <w:t>Dessa relação co</w:t>
      </w:r>
      <w:r w:rsidR="00A96209">
        <w:rPr>
          <w:rFonts w:ascii="Times New Roman" w:hAnsi="Times New Roman"/>
        </w:rPr>
        <w:t xml:space="preserve">m o ovo, resulta, por vezes, </w:t>
      </w:r>
      <w:r w:rsidR="001C6B61">
        <w:rPr>
          <w:rFonts w:ascii="Times New Roman" w:hAnsi="Times New Roman"/>
        </w:rPr>
        <w:t>a crença de que é “necessário” que tanto a personagem quanto a galinha sejam apenas “meio” para delas se concretize o ovo; “é</w:t>
      </w:r>
      <w:r w:rsidRPr="00094D41">
        <w:rPr>
          <w:rFonts w:ascii="Times New Roman" w:eastAsia="Calibri" w:hAnsi="Times New Roman"/>
          <w:szCs w:val="24"/>
        </w:rPr>
        <w:t xml:space="preserve"> necessário que a galinha não saiba que tem um ovo. Senão ela se salvaria</w:t>
      </w:r>
      <w:r>
        <w:rPr>
          <w:rFonts w:ascii="Times New Roman" w:eastAsia="Calibri" w:hAnsi="Times New Roman"/>
          <w:szCs w:val="24"/>
        </w:rPr>
        <w:t xml:space="preserve"> como galinha, o que também não </w:t>
      </w:r>
      <w:r w:rsidRPr="00094D41">
        <w:rPr>
          <w:rFonts w:ascii="Times New Roman" w:eastAsia="Calibri" w:hAnsi="Times New Roman"/>
          <w:szCs w:val="24"/>
        </w:rPr>
        <w:t xml:space="preserve">é garantido, mas perderia o ovo. Então ela não sabe. Para que o ovo use a galinha </w:t>
      </w:r>
      <w:r>
        <w:rPr>
          <w:rFonts w:ascii="Times New Roman" w:eastAsia="Calibri" w:hAnsi="Times New Roman"/>
          <w:szCs w:val="24"/>
        </w:rPr>
        <w:t xml:space="preserve">é que a galinha existe. Ela era </w:t>
      </w:r>
      <w:r w:rsidRPr="00094D41">
        <w:rPr>
          <w:rFonts w:ascii="Times New Roman" w:eastAsia="Calibri" w:hAnsi="Times New Roman"/>
          <w:szCs w:val="24"/>
        </w:rPr>
        <w:t>só para se cumprir, mas gostou</w:t>
      </w:r>
      <w:r w:rsidR="00DC4E31">
        <w:rPr>
          <w:rFonts w:ascii="Times New Roman" w:eastAsia="Calibri" w:hAnsi="Times New Roman"/>
          <w:szCs w:val="24"/>
        </w:rPr>
        <w:t>” (</w:t>
      </w:r>
      <w:r w:rsidR="00284DC0">
        <w:rPr>
          <w:rFonts w:ascii="Times New Roman" w:eastAsia="Calibri" w:hAnsi="Times New Roman"/>
          <w:szCs w:val="24"/>
        </w:rPr>
        <w:t xml:space="preserve">p. 306), e mais a frente, no desfecho, </w:t>
      </w:r>
      <w:r w:rsidR="00B20FC7">
        <w:rPr>
          <w:rFonts w:ascii="Times New Roman" w:eastAsia="Calibri" w:hAnsi="Times New Roman"/>
          <w:szCs w:val="24"/>
        </w:rPr>
        <w:t xml:space="preserve">resignadamente a personagem nos diz que </w:t>
      </w:r>
      <w:r w:rsidR="00096A49">
        <w:rPr>
          <w:rFonts w:ascii="Times New Roman" w:eastAsia="Calibri" w:hAnsi="Times New Roman"/>
          <w:szCs w:val="24"/>
        </w:rPr>
        <w:t>“p</w:t>
      </w:r>
      <w:r w:rsidR="00A96209" w:rsidRPr="00A96209">
        <w:rPr>
          <w:rFonts w:ascii="Times New Roman" w:eastAsia="Calibri" w:hAnsi="Times New Roman"/>
          <w:szCs w:val="24"/>
        </w:rPr>
        <w:t>or devoção ao ovo, eu o esqueci. Meu necessário esquecimento</w:t>
      </w:r>
      <w:r w:rsidR="00A578FD">
        <w:rPr>
          <w:rFonts w:ascii="Times New Roman" w:eastAsia="Calibri" w:hAnsi="Times New Roman"/>
          <w:szCs w:val="24"/>
        </w:rPr>
        <w:t>. Meu interesseiro esquecimento</w:t>
      </w:r>
      <w:r w:rsidR="00096A49">
        <w:rPr>
          <w:rFonts w:ascii="Times New Roman" w:eastAsia="Calibri" w:hAnsi="Times New Roman"/>
          <w:szCs w:val="24"/>
        </w:rPr>
        <w:t>”</w:t>
      </w:r>
      <w:r w:rsidR="00B20FC7">
        <w:rPr>
          <w:rFonts w:ascii="Times New Roman" w:eastAsia="Calibri" w:hAnsi="Times New Roman"/>
          <w:szCs w:val="24"/>
        </w:rPr>
        <w:t xml:space="preserve"> (p. 313)</w:t>
      </w:r>
      <w:r w:rsidR="00EB4FC5">
        <w:rPr>
          <w:rFonts w:ascii="Times New Roman" w:eastAsia="Calibri" w:hAnsi="Times New Roman"/>
          <w:szCs w:val="24"/>
        </w:rPr>
        <w:t xml:space="preserve">. A partir disso, mais uma vez, põe-se em foco o </w:t>
      </w:r>
      <w:r w:rsidR="00A20403">
        <w:rPr>
          <w:rFonts w:ascii="Times New Roman" w:eastAsia="Calibri" w:hAnsi="Times New Roman"/>
          <w:szCs w:val="24"/>
        </w:rPr>
        <w:t>que havíamos mencionado, que esse elemento constante na narrativa significa mesmo a essência humana em expansão, só que, no entanto, aqui vemos que há a ideia de separação, visto termos discutid</w:t>
      </w:r>
      <w:r w:rsidR="00DC4E31">
        <w:rPr>
          <w:rFonts w:ascii="Times New Roman" w:eastAsia="Calibri" w:hAnsi="Times New Roman"/>
          <w:szCs w:val="24"/>
        </w:rPr>
        <w:t xml:space="preserve">o o paralelismo entre forma e </w:t>
      </w:r>
      <w:r w:rsidR="00A20403">
        <w:rPr>
          <w:rFonts w:ascii="Times New Roman" w:eastAsia="Calibri" w:hAnsi="Times New Roman"/>
          <w:szCs w:val="24"/>
        </w:rPr>
        <w:t xml:space="preserve">conteúdo, o interior e o exterior. O eu internalizado que discutimos </w:t>
      </w:r>
      <w:r w:rsidR="00771ACA">
        <w:rPr>
          <w:rFonts w:ascii="Times New Roman" w:eastAsia="Calibri" w:hAnsi="Times New Roman"/>
          <w:szCs w:val="24"/>
        </w:rPr>
        <w:t>manifesta-se em medidas significativas um pouco diferenciadas, ou seja, para a galinha, o não saber da existência do ovo implica não romper com a ordem da natureza, não deixar de ser o instrumento de algo que a define</w:t>
      </w:r>
      <w:r w:rsidR="00A578FD">
        <w:rPr>
          <w:rFonts w:ascii="Times New Roman" w:eastAsia="Calibri" w:hAnsi="Times New Roman"/>
          <w:szCs w:val="24"/>
        </w:rPr>
        <w:t xml:space="preserve"> e que ela não o sabe.</w:t>
      </w:r>
      <w:r w:rsidR="00F52316">
        <w:rPr>
          <w:rFonts w:ascii="Times New Roman" w:eastAsia="Calibri" w:hAnsi="Times New Roman"/>
          <w:szCs w:val="24"/>
        </w:rPr>
        <w:t xml:space="preserve"> Para a </w:t>
      </w:r>
      <w:r w:rsidR="00F52316">
        <w:rPr>
          <w:rFonts w:ascii="Times New Roman" w:eastAsia="Calibri" w:hAnsi="Times New Roman"/>
          <w:szCs w:val="24"/>
        </w:rPr>
        <w:lastRenderedPageBreak/>
        <w:t xml:space="preserve">personagem, entretanto, </w:t>
      </w:r>
      <w:r w:rsidR="00033D57">
        <w:rPr>
          <w:rFonts w:ascii="Times New Roman" w:eastAsia="Calibri" w:hAnsi="Times New Roman"/>
          <w:szCs w:val="24"/>
        </w:rPr>
        <w:t>dotada de consciência, esse “eu” latente segue como um segredo mantido por ela</w:t>
      </w:r>
      <w:r w:rsidR="00D10CE0">
        <w:rPr>
          <w:rFonts w:ascii="Times New Roman" w:eastAsia="Calibri" w:hAnsi="Times New Roman"/>
          <w:szCs w:val="24"/>
        </w:rPr>
        <w:t xml:space="preserve"> o pondo igualmente no escopo do “necessário”. Nessa passagem, nota-se o emprego do termo “esquecimento” e quanto ao seu uso, o vemos sendo mobilizado peculiarmente</w:t>
      </w:r>
      <w:r w:rsidR="000D5453">
        <w:rPr>
          <w:rFonts w:ascii="Times New Roman" w:eastAsia="Calibri" w:hAnsi="Times New Roman"/>
          <w:szCs w:val="24"/>
        </w:rPr>
        <w:t>, pois, s</w:t>
      </w:r>
      <w:r w:rsidR="009D4683">
        <w:rPr>
          <w:rFonts w:ascii="Times New Roman" w:eastAsia="Calibri" w:hAnsi="Times New Roman"/>
          <w:szCs w:val="24"/>
        </w:rPr>
        <w:t>e ela nos coloca esse esquecimento como necessário, o que ela intenciona então ao marcá-lo como “interesseiro”?</w:t>
      </w:r>
      <w:r w:rsidR="000D5453">
        <w:rPr>
          <w:rFonts w:ascii="Times New Roman" w:eastAsia="Calibri" w:hAnsi="Times New Roman"/>
          <w:szCs w:val="24"/>
        </w:rPr>
        <w:t xml:space="preserve"> </w:t>
      </w:r>
      <w:r w:rsidR="00A4304B">
        <w:rPr>
          <w:rFonts w:ascii="Times New Roman" w:eastAsia="Calibri" w:hAnsi="Times New Roman"/>
          <w:szCs w:val="24"/>
        </w:rPr>
        <w:t>A</w:t>
      </w:r>
      <w:r w:rsidR="000D5453">
        <w:rPr>
          <w:rFonts w:ascii="Times New Roman" w:eastAsia="Calibri" w:hAnsi="Times New Roman"/>
          <w:szCs w:val="24"/>
        </w:rPr>
        <w:t xml:space="preserve"> explicação para tal propósito e de como essa narradora vê o seu eu interior está no fato de que ele permanece nela equivalendo ao delírio, </w:t>
      </w:r>
      <w:r w:rsidR="002B5001">
        <w:rPr>
          <w:rFonts w:ascii="Times New Roman" w:eastAsia="Calibri" w:hAnsi="Times New Roman"/>
          <w:szCs w:val="24"/>
        </w:rPr>
        <w:t xml:space="preserve">pois ao acreditar-se interesseira, ela assume uma superioridade em face da sua </w:t>
      </w:r>
      <w:r w:rsidR="007840C5">
        <w:rPr>
          <w:rFonts w:ascii="Times New Roman" w:eastAsia="Calibri" w:hAnsi="Times New Roman"/>
          <w:szCs w:val="24"/>
        </w:rPr>
        <w:t xml:space="preserve">real </w:t>
      </w:r>
      <w:r w:rsidR="002B5001">
        <w:rPr>
          <w:rFonts w:ascii="Times New Roman" w:eastAsia="Calibri" w:hAnsi="Times New Roman"/>
          <w:szCs w:val="24"/>
        </w:rPr>
        <w:t>submissão.</w:t>
      </w:r>
      <w:r w:rsidR="009B321F">
        <w:rPr>
          <w:rFonts w:ascii="Times New Roman" w:eastAsia="Calibri" w:hAnsi="Times New Roman"/>
          <w:szCs w:val="24"/>
        </w:rPr>
        <w:t xml:space="preserve"> Por isso, remete ao que </w:t>
      </w:r>
      <w:r w:rsidR="000D5453">
        <w:rPr>
          <w:rFonts w:ascii="Times New Roman" w:eastAsia="Calibri" w:hAnsi="Times New Roman"/>
          <w:szCs w:val="24"/>
        </w:rPr>
        <w:t>mencionávamos</w:t>
      </w:r>
      <w:r w:rsidR="009B321F">
        <w:rPr>
          <w:rFonts w:ascii="Times New Roman" w:eastAsia="Calibri" w:hAnsi="Times New Roman"/>
          <w:szCs w:val="24"/>
        </w:rPr>
        <w:t xml:space="preserve"> quando tratamos a submissão e a extremidade desta que é a</w:t>
      </w:r>
      <w:r w:rsidR="000D5453">
        <w:rPr>
          <w:rFonts w:ascii="Times New Roman" w:eastAsia="Calibri" w:hAnsi="Times New Roman"/>
          <w:szCs w:val="24"/>
        </w:rPr>
        <w:t xml:space="preserve"> autonomia abstrata.</w:t>
      </w:r>
      <w:r w:rsidR="007840C5">
        <w:rPr>
          <w:rFonts w:ascii="Times New Roman" w:eastAsia="Calibri" w:hAnsi="Times New Roman"/>
          <w:szCs w:val="24"/>
        </w:rPr>
        <w:t xml:space="preserve"> Quando afirmarmos que a personagem não possui autonomia, porém, para ela mesma </w:t>
      </w:r>
      <w:r w:rsidR="00CC530F">
        <w:rPr>
          <w:rFonts w:ascii="Times New Roman" w:eastAsia="Calibri" w:hAnsi="Times New Roman"/>
          <w:szCs w:val="24"/>
        </w:rPr>
        <w:t xml:space="preserve">esta se concretiza </w:t>
      </w:r>
      <w:r w:rsidR="00CC530F" w:rsidRPr="002B5DCE">
        <w:rPr>
          <w:rFonts w:ascii="Times New Roman" w:eastAsia="Calibri" w:hAnsi="Times New Roman"/>
          <w:szCs w:val="24"/>
        </w:rPr>
        <w:t xml:space="preserve">no plano fantasioso, </w:t>
      </w:r>
      <w:r w:rsidR="00F16724" w:rsidRPr="002B5DCE">
        <w:rPr>
          <w:rFonts w:ascii="Times New Roman" w:eastAsia="Calibri" w:hAnsi="Times New Roman"/>
          <w:szCs w:val="24"/>
        </w:rPr>
        <w:t xml:space="preserve">mas que não a possibilita, de fato, a transcendência discutida por Beauvoir. É nessa fantasia, por exemplo, que a teremos </w:t>
      </w:r>
      <w:r w:rsidR="00DC4E31">
        <w:rPr>
          <w:rFonts w:ascii="Times New Roman" w:eastAsia="Calibri" w:hAnsi="Times New Roman"/>
          <w:szCs w:val="24"/>
        </w:rPr>
        <w:t>“</w:t>
      </w:r>
      <w:r w:rsidR="00F16724" w:rsidRPr="002B5DCE">
        <w:rPr>
          <w:rFonts w:ascii="Times New Roman" w:eastAsia="Calibri" w:hAnsi="Times New Roman"/>
          <w:szCs w:val="24"/>
        </w:rPr>
        <w:t>encarnando</w:t>
      </w:r>
      <w:r w:rsidR="00DC4E31">
        <w:rPr>
          <w:rFonts w:ascii="Times New Roman" w:eastAsia="Calibri" w:hAnsi="Times New Roman"/>
          <w:szCs w:val="24"/>
        </w:rPr>
        <w:t>”</w:t>
      </w:r>
      <w:r w:rsidR="00F16724" w:rsidRPr="002B5DCE">
        <w:rPr>
          <w:rFonts w:ascii="Times New Roman" w:eastAsia="Calibri" w:hAnsi="Times New Roman"/>
          <w:szCs w:val="24"/>
        </w:rPr>
        <w:t xml:space="preserve"> </w:t>
      </w:r>
      <w:r w:rsidR="00B46C88" w:rsidRPr="002B5DCE">
        <w:rPr>
          <w:rFonts w:ascii="Times New Roman" w:eastAsia="Calibri" w:hAnsi="Times New Roman"/>
          <w:szCs w:val="24"/>
        </w:rPr>
        <w:t>pessoas que exercem funções diversificadas.</w:t>
      </w:r>
    </w:p>
    <w:p w:rsidR="006A5E90" w:rsidRDefault="00B46C88" w:rsidP="00F06EB5">
      <w:pPr>
        <w:rPr>
          <w:rFonts w:ascii="Times New Roman" w:eastAsia="Calibri" w:hAnsi="Times New Roman"/>
          <w:szCs w:val="24"/>
        </w:rPr>
      </w:pPr>
      <w:r>
        <w:rPr>
          <w:rFonts w:ascii="Times New Roman" w:eastAsia="Calibri" w:hAnsi="Times New Roman"/>
          <w:szCs w:val="24"/>
        </w:rPr>
        <w:t xml:space="preserve">Seguindo a linha de pensamento anterior, </w:t>
      </w:r>
      <w:r w:rsidR="00F16A75">
        <w:rPr>
          <w:rFonts w:ascii="Times New Roman" w:eastAsia="Calibri" w:hAnsi="Times New Roman"/>
          <w:szCs w:val="24"/>
        </w:rPr>
        <w:t>embora não tenhamos encerrado a reflexão sobre esse “eu” a que denominamos “internalizado”, fazendo oposição ao externo, olhemos</w:t>
      </w:r>
      <w:r w:rsidR="00F06EB5">
        <w:rPr>
          <w:rFonts w:ascii="Times New Roman" w:eastAsia="Calibri" w:hAnsi="Times New Roman"/>
          <w:szCs w:val="24"/>
        </w:rPr>
        <w:t>, por ora,</w:t>
      </w:r>
      <w:r w:rsidR="00F16A75">
        <w:rPr>
          <w:rFonts w:ascii="Times New Roman" w:eastAsia="Calibri" w:hAnsi="Times New Roman"/>
          <w:szCs w:val="24"/>
        </w:rPr>
        <w:t xml:space="preserve"> com minúcia o modo como o destino da galinha é marcado consequentemente </w:t>
      </w:r>
      <w:r w:rsidR="00E326E1">
        <w:rPr>
          <w:rFonts w:ascii="Times New Roman" w:eastAsia="Calibri" w:hAnsi="Times New Roman"/>
          <w:szCs w:val="24"/>
        </w:rPr>
        <w:t xml:space="preserve">ao da personagem. Dessarte, no fragmento </w:t>
      </w:r>
      <w:r w:rsidR="00530248">
        <w:rPr>
          <w:rFonts w:ascii="Times New Roman" w:eastAsia="Calibri" w:hAnsi="Times New Roman"/>
          <w:szCs w:val="24"/>
        </w:rPr>
        <w:t xml:space="preserve">“a </w:t>
      </w:r>
      <w:r w:rsidR="00F06EB5">
        <w:rPr>
          <w:rFonts w:ascii="Times New Roman" w:eastAsia="Calibri" w:hAnsi="Times New Roman"/>
          <w:szCs w:val="24"/>
        </w:rPr>
        <w:t xml:space="preserve">galinha não foi sequer chamada [...] </w:t>
      </w:r>
      <w:r w:rsidR="00F06EB5" w:rsidRPr="00F06EB5">
        <w:rPr>
          <w:rFonts w:ascii="Times New Roman" w:eastAsia="Calibri" w:hAnsi="Times New Roman"/>
          <w:szCs w:val="24"/>
        </w:rPr>
        <w:t>é diretamente uma escolhida</w:t>
      </w:r>
      <w:r w:rsidR="00530248">
        <w:rPr>
          <w:rFonts w:ascii="Times New Roman" w:eastAsia="Calibri" w:hAnsi="Times New Roman"/>
          <w:szCs w:val="24"/>
        </w:rPr>
        <w:t>” (p. 306)</w:t>
      </w:r>
      <w:r w:rsidR="00F16A75">
        <w:rPr>
          <w:rFonts w:ascii="Times New Roman" w:eastAsia="Calibri" w:hAnsi="Times New Roman"/>
          <w:szCs w:val="24"/>
        </w:rPr>
        <w:t xml:space="preserve"> </w:t>
      </w:r>
      <w:r w:rsidR="003C7781">
        <w:rPr>
          <w:rFonts w:ascii="Times New Roman" w:eastAsia="Calibri" w:hAnsi="Times New Roman"/>
          <w:szCs w:val="24"/>
        </w:rPr>
        <w:t>encontra</w:t>
      </w:r>
      <w:r w:rsidR="00E326E1">
        <w:rPr>
          <w:rFonts w:ascii="Times New Roman" w:eastAsia="Calibri" w:hAnsi="Times New Roman"/>
          <w:szCs w:val="24"/>
        </w:rPr>
        <w:t>mos</w:t>
      </w:r>
      <w:r w:rsidR="003C7781">
        <w:rPr>
          <w:rFonts w:ascii="Times New Roman" w:eastAsia="Calibri" w:hAnsi="Times New Roman"/>
          <w:szCs w:val="24"/>
        </w:rPr>
        <w:t xml:space="preserve"> certa similaridade em:</w:t>
      </w:r>
    </w:p>
    <w:p w:rsidR="003C7781" w:rsidRPr="00C60522" w:rsidRDefault="00C60522" w:rsidP="00C60522">
      <w:pPr>
        <w:pStyle w:val="CITAOLONGA"/>
        <w:rPr>
          <w:rFonts w:ascii="Times New Roman" w:eastAsia="Calibri" w:hAnsi="Times New Roman"/>
        </w:rPr>
      </w:pPr>
      <w:proofErr w:type="gramStart"/>
      <w:r w:rsidRPr="00C60522">
        <w:rPr>
          <w:rFonts w:ascii="Times New Roman" w:eastAsia="Calibri" w:hAnsi="Times New Roman"/>
        </w:rPr>
        <w:t>o</w:t>
      </w:r>
      <w:proofErr w:type="gramEnd"/>
      <w:r w:rsidRPr="00C60522">
        <w:rPr>
          <w:rFonts w:ascii="Times New Roman" w:eastAsia="Calibri" w:hAnsi="Times New Roman"/>
        </w:rPr>
        <w:t xml:space="preserve"> que me revela que talvez eu seja um agente é a ideia de que meu destino me ultrapassa: pelo menos isso eles tiveram mesmo que me deixar adivinhar, eu era daqueles que fariam mal o trabalho se ao menos não adivinhassem um pouco; fizeram-me esquecer o que me deixaram adivinhar, mas vagamente ficou-me a noção de que meu destino me ultrapassa, e de que sou instrumento do trabalho deles. Mas de qualquer modo era só instrumento que eu poderia ser, pois o trabalho não poderia ser mesmo meu</w:t>
      </w:r>
      <w:r>
        <w:rPr>
          <w:rFonts w:ascii="Times New Roman" w:eastAsia="Calibri" w:hAnsi="Times New Roman"/>
        </w:rPr>
        <w:t xml:space="preserve"> (p. 312)</w:t>
      </w:r>
    </w:p>
    <w:p w:rsidR="006A5E90" w:rsidRPr="006F66E2" w:rsidRDefault="000B4385" w:rsidP="006F66E2">
      <w:pPr>
        <w:rPr>
          <w:rFonts w:ascii="Times New Roman" w:eastAsia="Calibri" w:hAnsi="Times New Roman"/>
          <w:szCs w:val="24"/>
        </w:rPr>
      </w:pPr>
      <w:r>
        <w:rPr>
          <w:rFonts w:ascii="Times New Roman" w:eastAsia="Calibri" w:hAnsi="Times New Roman"/>
          <w:szCs w:val="24"/>
        </w:rPr>
        <w:t xml:space="preserve">Conforme a própria narradora constata, ela é o “instrumento do trabalho deles”, e assim como a galinha, o seu destino também a “ultrapassa”, pois </w:t>
      </w:r>
      <w:r w:rsidR="006F66E2">
        <w:rPr>
          <w:rFonts w:ascii="Times New Roman" w:eastAsia="Calibri" w:hAnsi="Times New Roman"/>
          <w:szCs w:val="24"/>
        </w:rPr>
        <w:t xml:space="preserve">ele </w:t>
      </w:r>
      <w:r>
        <w:rPr>
          <w:rFonts w:ascii="Times New Roman" w:eastAsia="Calibri" w:hAnsi="Times New Roman"/>
          <w:szCs w:val="24"/>
        </w:rPr>
        <w:t>foi determinado por outras pessoas</w:t>
      </w:r>
      <w:r w:rsidR="00F10848">
        <w:rPr>
          <w:rFonts w:ascii="Times New Roman" w:eastAsia="Calibri" w:hAnsi="Times New Roman"/>
          <w:szCs w:val="24"/>
        </w:rPr>
        <w:t xml:space="preserve">. Sobre quem são exatamente essas pessoas, podemos afirmar que se referem aos familiares da personagem, </w:t>
      </w:r>
      <w:r w:rsidR="006F66E2">
        <w:rPr>
          <w:rFonts w:ascii="Times New Roman" w:eastAsia="Calibri" w:hAnsi="Times New Roman"/>
          <w:szCs w:val="24"/>
        </w:rPr>
        <w:t xml:space="preserve">mais exatamente aos filhos, </w:t>
      </w:r>
      <w:r w:rsidR="00F10848">
        <w:rPr>
          <w:rFonts w:ascii="Times New Roman" w:eastAsia="Calibri" w:hAnsi="Times New Roman"/>
          <w:szCs w:val="24"/>
        </w:rPr>
        <w:t xml:space="preserve">porém, o que nos chama mais atenção não </w:t>
      </w:r>
      <w:r w:rsidR="002A1F5A">
        <w:rPr>
          <w:rFonts w:ascii="Times New Roman" w:eastAsia="Calibri" w:hAnsi="Times New Roman"/>
          <w:szCs w:val="24"/>
        </w:rPr>
        <w:t xml:space="preserve">é somente a </w:t>
      </w:r>
      <w:r w:rsidR="00F10848">
        <w:rPr>
          <w:rFonts w:ascii="Times New Roman" w:eastAsia="Calibri" w:hAnsi="Times New Roman"/>
          <w:szCs w:val="24"/>
        </w:rPr>
        <w:t>evidência de que</w:t>
      </w:r>
      <w:r w:rsidR="006F66E2">
        <w:rPr>
          <w:rFonts w:ascii="Times New Roman" w:eastAsia="Calibri" w:hAnsi="Times New Roman"/>
          <w:szCs w:val="24"/>
        </w:rPr>
        <w:t>m</w:t>
      </w:r>
      <w:r w:rsidR="00F10848">
        <w:rPr>
          <w:rFonts w:ascii="Times New Roman" w:eastAsia="Calibri" w:hAnsi="Times New Roman"/>
          <w:szCs w:val="24"/>
        </w:rPr>
        <w:t xml:space="preserve"> são eles, mas a concepção que ela carrega em si.</w:t>
      </w:r>
      <w:r w:rsidR="004B2BEB">
        <w:rPr>
          <w:rFonts w:ascii="Times New Roman" w:eastAsia="Calibri" w:hAnsi="Times New Roman"/>
          <w:szCs w:val="24"/>
        </w:rPr>
        <w:t xml:space="preserve"> Quanto a essa concepção, </w:t>
      </w:r>
      <w:r w:rsidR="006F66E2">
        <w:rPr>
          <w:rFonts w:ascii="Times New Roman" w:eastAsia="Calibri" w:hAnsi="Times New Roman"/>
          <w:szCs w:val="24"/>
        </w:rPr>
        <w:t>em correspondência à simbologia da galinha, ela também tem a si como “preciosa”, “m</w:t>
      </w:r>
      <w:r w:rsidR="004B2BEB" w:rsidRPr="004B2BEB">
        <w:rPr>
          <w:rFonts w:ascii="Times New Roman" w:eastAsia="Calibri" w:hAnsi="Times New Roman"/>
          <w:szCs w:val="24"/>
        </w:rPr>
        <w:t>inha revolta é</w:t>
      </w:r>
      <w:r w:rsidR="006F66E2">
        <w:rPr>
          <w:rFonts w:ascii="Times New Roman" w:eastAsia="Calibri" w:hAnsi="Times New Roman"/>
          <w:szCs w:val="24"/>
        </w:rPr>
        <w:t xml:space="preserve"> </w:t>
      </w:r>
      <w:r w:rsidR="004B2BEB" w:rsidRPr="004B2BEB">
        <w:rPr>
          <w:rFonts w:ascii="Times New Roman" w:eastAsia="Calibri" w:hAnsi="Times New Roman"/>
          <w:szCs w:val="24"/>
        </w:rPr>
        <w:t xml:space="preserve">que para eles eu não sou nada, eu sou apenas preciosa: eles cuidam de mim </w:t>
      </w:r>
      <w:r w:rsidR="006F66E2">
        <w:rPr>
          <w:rFonts w:ascii="Times New Roman" w:eastAsia="Calibri" w:hAnsi="Times New Roman"/>
          <w:szCs w:val="24"/>
        </w:rPr>
        <w:t xml:space="preserve">segundo por segundo, com a mais </w:t>
      </w:r>
      <w:r w:rsidR="004B2BEB" w:rsidRPr="004B2BEB">
        <w:rPr>
          <w:rFonts w:ascii="Times New Roman" w:eastAsia="Calibri" w:hAnsi="Times New Roman"/>
          <w:szCs w:val="24"/>
        </w:rPr>
        <w:t>absoluta falta de amor; sou apenas preciosa</w:t>
      </w:r>
      <w:r w:rsidR="00DC4E31">
        <w:rPr>
          <w:rFonts w:ascii="Times New Roman" w:eastAsia="Calibri" w:hAnsi="Times New Roman"/>
          <w:szCs w:val="24"/>
        </w:rPr>
        <w:t>”</w:t>
      </w:r>
      <w:r w:rsidR="002A1F5A">
        <w:rPr>
          <w:rFonts w:ascii="Times New Roman" w:eastAsia="Calibri" w:hAnsi="Times New Roman"/>
          <w:szCs w:val="24"/>
        </w:rPr>
        <w:t xml:space="preserve"> (p. 311). </w:t>
      </w:r>
      <w:r w:rsidR="002A1F5A" w:rsidRPr="002B5DCE">
        <w:rPr>
          <w:rFonts w:ascii="Times New Roman" w:eastAsia="Calibri" w:hAnsi="Times New Roman"/>
          <w:szCs w:val="24"/>
        </w:rPr>
        <w:t xml:space="preserve">O emprego </w:t>
      </w:r>
      <w:r w:rsidR="00982359" w:rsidRPr="002B5DCE">
        <w:rPr>
          <w:rFonts w:ascii="Times New Roman" w:eastAsia="Calibri" w:hAnsi="Times New Roman"/>
          <w:szCs w:val="24"/>
        </w:rPr>
        <w:t xml:space="preserve">de “amor” </w:t>
      </w:r>
      <w:r w:rsidR="002A1F5A" w:rsidRPr="002B5DCE">
        <w:rPr>
          <w:rFonts w:ascii="Times New Roman" w:eastAsia="Calibri" w:hAnsi="Times New Roman"/>
          <w:szCs w:val="24"/>
        </w:rPr>
        <w:t xml:space="preserve">feito por ela </w:t>
      </w:r>
      <w:r w:rsidR="00982359" w:rsidRPr="002B5DCE">
        <w:rPr>
          <w:rFonts w:ascii="Times New Roman" w:eastAsia="Calibri" w:hAnsi="Times New Roman"/>
          <w:szCs w:val="24"/>
        </w:rPr>
        <w:t>implica outro sentido que mais adiante o refletiremos. Notemos</w:t>
      </w:r>
      <w:r w:rsidR="00982359">
        <w:rPr>
          <w:rFonts w:ascii="Times New Roman" w:eastAsia="Calibri" w:hAnsi="Times New Roman"/>
          <w:szCs w:val="24"/>
        </w:rPr>
        <w:t>, ainda nessa passagem, a frase “</w:t>
      </w:r>
      <w:r w:rsidR="00982359" w:rsidRPr="00C60522">
        <w:rPr>
          <w:rFonts w:ascii="Times New Roman" w:eastAsia="Calibri" w:hAnsi="Times New Roman"/>
        </w:rPr>
        <w:t>fizeram-me esquecer o que me deixaram adivinhar</w:t>
      </w:r>
      <w:r w:rsidR="00982359">
        <w:rPr>
          <w:rFonts w:ascii="Times New Roman" w:eastAsia="Calibri" w:hAnsi="Times New Roman"/>
        </w:rPr>
        <w:t xml:space="preserve">” e o que ela encerra precisamente. </w:t>
      </w:r>
      <w:r w:rsidR="0026602E">
        <w:rPr>
          <w:rFonts w:ascii="Times New Roman" w:eastAsia="Calibri" w:hAnsi="Times New Roman"/>
        </w:rPr>
        <w:t xml:space="preserve">Aqui, mais uma vez, percebe-se a palavra “esquecer”, porém, </w:t>
      </w:r>
      <w:r w:rsidR="0026602E">
        <w:rPr>
          <w:rFonts w:ascii="Times New Roman" w:eastAsia="Calibri" w:hAnsi="Times New Roman"/>
        </w:rPr>
        <w:lastRenderedPageBreak/>
        <w:t>neste caso, ela assume um sentido peculiar</w:t>
      </w:r>
      <w:r w:rsidR="002068C5">
        <w:rPr>
          <w:rFonts w:ascii="Times New Roman" w:eastAsia="Calibri" w:hAnsi="Times New Roman"/>
        </w:rPr>
        <w:t>.</w:t>
      </w:r>
      <w:r w:rsidR="00A10102">
        <w:rPr>
          <w:rFonts w:ascii="Times New Roman" w:eastAsia="Calibri" w:hAnsi="Times New Roman"/>
        </w:rPr>
        <w:t xml:space="preserve"> </w:t>
      </w:r>
      <w:r w:rsidR="0026602E">
        <w:rPr>
          <w:rFonts w:ascii="Times New Roman" w:eastAsia="Calibri" w:hAnsi="Times New Roman"/>
        </w:rPr>
        <w:t xml:space="preserve">Uma primeira interpretação nos leva para a conclusão de que </w:t>
      </w:r>
      <w:r w:rsidR="002731C8">
        <w:rPr>
          <w:rFonts w:ascii="Times New Roman" w:eastAsia="Calibri" w:hAnsi="Times New Roman"/>
        </w:rPr>
        <w:t>a personagem foi mesmo “</w:t>
      </w:r>
      <w:r w:rsidR="002068C5">
        <w:rPr>
          <w:rFonts w:ascii="Times New Roman" w:eastAsia="Calibri" w:hAnsi="Times New Roman"/>
        </w:rPr>
        <w:t>convencida</w:t>
      </w:r>
      <w:r w:rsidR="002731C8">
        <w:rPr>
          <w:rFonts w:ascii="Times New Roman" w:eastAsia="Calibri" w:hAnsi="Times New Roman"/>
        </w:rPr>
        <w:t xml:space="preserve">”, </w:t>
      </w:r>
      <w:r w:rsidR="002068C5">
        <w:rPr>
          <w:rFonts w:ascii="Times New Roman" w:eastAsia="Calibri" w:hAnsi="Times New Roman"/>
        </w:rPr>
        <w:t>em certo tempo de sua vida</w:t>
      </w:r>
      <w:r w:rsidR="00A10102">
        <w:rPr>
          <w:rFonts w:ascii="Times New Roman" w:eastAsia="Calibri" w:hAnsi="Times New Roman"/>
        </w:rPr>
        <w:t>,</w:t>
      </w:r>
      <w:r w:rsidR="002068C5">
        <w:rPr>
          <w:rFonts w:ascii="Times New Roman" w:eastAsia="Calibri" w:hAnsi="Times New Roman"/>
        </w:rPr>
        <w:t xml:space="preserve"> a acreditar que</w:t>
      </w:r>
      <w:r w:rsidR="00A10102">
        <w:rPr>
          <w:rFonts w:ascii="Times New Roman" w:eastAsia="Calibri" w:hAnsi="Times New Roman"/>
        </w:rPr>
        <w:t xml:space="preserve"> o fato de ser indispensável era o que a justificava, o que a tornava realizada.</w:t>
      </w:r>
      <w:r w:rsidR="00CD29DE">
        <w:rPr>
          <w:rFonts w:ascii="Times New Roman" w:eastAsia="Calibri" w:hAnsi="Times New Roman"/>
        </w:rPr>
        <w:t xml:space="preserve"> Uma segunda</w:t>
      </w:r>
      <w:r w:rsidR="00B618CE">
        <w:rPr>
          <w:rFonts w:ascii="Times New Roman" w:eastAsia="Calibri" w:hAnsi="Times New Roman"/>
        </w:rPr>
        <w:t xml:space="preserve">, já nos conduz a seguinte proposição: tanto o esquecimento quanto a adivinhação estão estritamente ligados a narradora e ao modo como ela concebe a sua relação dentro da família, sua obrigação enquanto mãe; </w:t>
      </w:r>
      <w:r w:rsidR="00A31A90">
        <w:rPr>
          <w:rFonts w:ascii="Times New Roman" w:eastAsia="Calibri" w:hAnsi="Times New Roman"/>
        </w:rPr>
        <w:t xml:space="preserve">entretanto, esse mesmo esquecimento relaciona-se ao que foi supostamente “adivinhado”, e </w:t>
      </w:r>
      <w:r w:rsidR="00F20E02">
        <w:rPr>
          <w:rFonts w:ascii="Times New Roman" w:eastAsia="Calibri" w:hAnsi="Times New Roman"/>
        </w:rPr>
        <w:t>disso</w:t>
      </w:r>
      <w:r w:rsidR="00A31A90">
        <w:rPr>
          <w:rFonts w:ascii="Times New Roman" w:eastAsia="Calibri" w:hAnsi="Times New Roman"/>
        </w:rPr>
        <w:t xml:space="preserve"> temos uma questão a ser pensada</w:t>
      </w:r>
      <w:r w:rsidR="00F0730F">
        <w:rPr>
          <w:rFonts w:ascii="Times New Roman" w:eastAsia="Calibri" w:hAnsi="Times New Roman"/>
        </w:rPr>
        <w:t xml:space="preserve">. Como esquecer algo que nos é “impreciso”? Outra, por qual motivo a levaram para tal esquecimento? Dessa forma, mesmo sendo uma concepção dela, são essas pessoas que </w:t>
      </w:r>
      <w:r w:rsidR="00E22A6B">
        <w:rPr>
          <w:rFonts w:ascii="Times New Roman" w:eastAsia="Calibri" w:hAnsi="Times New Roman"/>
        </w:rPr>
        <w:t>detêm</w:t>
      </w:r>
      <w:r w:rsidR="00F0730F">
        <w:rPr>
          <w:rFonts w:ascii="Times New Roman" w:eastAsia="Calibri" w:hAnsi="Times New Roman"/>
        </w:rPr>
        <w:t xml:space="preserve"> </w:t>
      </w:r>
      <w:r w:rsidR="00E22A6B">
        <w:rPr>
          <w:rFonts w:ascii="Times New Roman" w:eastAsia="Calibri" w:hAnsi="Times New Roman"/>
        </w:rPr>
        <w:t>o controle sobre ela</w:t>
      </w:r>
      <w:r w:rsidR="002731C8">
        <w:rPr>
          <w:rFonts w:ascii="Times New Roman" w:eastAsia="Calibri" w:hAnsi="Times New Roman"/>
        </w:rPr>
        <w:t xml:space="preserve"> </w:t>
      </w:r>
      <w:r w:rsidR="00E22A6B">
        <w:rPr>
          <w:rFonts w:ascii="Times New Roman" w:eastAsia="Calibri" w:hAnsi="Times New Roman"/>
        </w:rPr>
        <w:t>determinando-lhe uma funcionalidade.</w:t>
      </w:r>
      <w:r w:rsidR="005666E4">
        <w:rPr>
          <w:rFonts w:ascii="Times New Roman" w:eastAsia="Calibri" w:hAnsi="Times New Roman"/>
        </w:rPr>
        <w:t xml:space="preserve"> Consequentemente, diante dessa influência que a determina, </w:t>
      </w:r>
      <w:r w:rsidR="00F20E02">
        <w:rPr>
          <w:rFonts w:ascii="Times New Roman" w:eastAsia="Calibri" w:hAnsi="Times New Roman"/>
        </w:rPr>
        <w:t xml:space="preserve">ela </w:t>
      </w:r>
      <w:r w:rsidR="005666E4">
        <w:rPr>
          <w:rFonts w:ascii="Times New Roman" w:eastAsia="Calibri" w:hAnsi="Times New Roman"/>
        </w:rPr>
        <w:t>ainda traz em si, como uma inquietude</w:t>
      </w:r>
      <w:r w:rsidR="006D3E13">
        <w:rPr>
          <w:rFonts w:ascii="Times New Roman" w:eastAsia="Calibri" w:hAnsi="Times New Roman"/>
        </w:rPr>
        <w:t>, irresignação</w:t>
      </w:r>
      <w:r w:rsidR="005666E4">
        <w:rPr>
          <w:rFonts w:ascii="Times New Roman" w:eastAsia="Calibri" w:hAnsi="Times New Roman"/>
        </w:rPr>
        <w:t xml:space="preserve">, </w:t>
      </w:r>
      <w:r w:rsidR="006D3E13">
        <w:rPr>
          <w:rFonts w:ascii="Times New Roman" w:eastAsia="Calibri" w:hAnsi="Times New Roman"/>
        </w:rPr>
        <w:t xml:space="preserve">“vagamente [...] </w:t>
      </w:r>
      <w:r w:rsidR="005666E4" w:rsidRPr="00C60522">
        <w:rPr>
          <w:rFonts w:ascii="Times New Roman" w:eastAsia="Calibri" w:hAnsi="Times New Roman"/>
        </w:rPr>
        <w:t>a noção de que meu destino me ultrapassa</w:t>
      </w:r>
      <w:r w:rsidR="006D3E13">
        <w:rPr>
          <w:rFonts w:ascii="Times New Roman" w:eastAsia="Calibri" w:hAnsi="Times New Roman"/>
        </w:rPr>
        <w:t>”.</w:t>
      </w:r>
    </w:p>
    <w:p w:rsidR="006A5E90" w:rsidRPr="004B11D6" w:rsidRDefault="004B11D6" w:rsidP="004B11D6">
      <w:pPr>
        <w:rPr>
          <w:rFonts w:ascii="Times New Roman" w:eastAsia="Calibri" w:hAnsi="Times New Roman"/>
          <w:szCs w:val="24"/>
        </w:rPr>
      </w:pPr>
      <w:r>
        <w:rPr>
          <w:rFonts w:ascii="Times New Roman" w:eastAsia="Calibri" w:hAnsi="Times New Roman"/>
          <w:szCs w:val="24"/>
        </w:rPr>
        <w:t xml:space="preserve">Com relação ao destino da galinha, </w:t>
      </w:r>
      <w:r w:rsidR="00C663AB">
        <w:rPr>
          <w:rFonts w:ascii="Times New Roman" w:eastAsia="Calibri" w:hAnsi="Times New Roman"/>
          <w:szCs w:val="24"/>
        </w:rPr>
        <w:t>de acordo com a narradora, quando nos diz que ela não foi “sequer chamada”, de que foi, ao contrário, “escolhida”, percebe-se um paralelo com a condição da personagem</w:t>
      </w:r>
      <w:r w:rsidR="00743720">
        <w:rPr>
          <w:rFonts w:ascii="Times New Roman" w:eastAsia="Calibri" w:hAnsi="Times New Roman"/>
          <w:szCs w:val="24"/>
        </w:rPr>
        <w:t xml:space="preserve">, que também sofre a determinação. </w:t>
      </w:r>
      <w:r w:rsidR="00B80F40">
        <w:rPr>
          <w:rFonts w:ascii="Times New Roman" w:eastAsia="Calibri" w:hAnsi="Times New Roman"/>
          <w:szCs w:val="24"/>
        </w:rPr>
        <w:t xml:space="preserve">O resultado disso não influi negativamente para ela, pois o ovo </w:t>
      </w:r>
      <w:r w:rsidR="000C2759">
        <w:rPr>
          <w:rFonts w:ascii="Times New Roman" w:eastAsia="Calibri" w:hAnsi="Times New Roman"/>
          <w:szCs w:val="24"/>
        </w:rPr>
        <w:t xml:space="preserve">continua </w:t>
      </w:r>
      <w:r w:rsidR="00B80F40">
        <w:rPr>
          <w:rFonts w:ascii="Times New Roman" w:eastAsia="Calibri" w:hAnsi="Times New Roman"/>
          <w:szCs w:val="24"/>
        </w:rPr>
        <w:t>representa</w:t>
      </w:r>
      <w:r w:rsidR="000C2759">
        <w:rPr>
          <w:rFonts w:ascii="Times New Roman" w:eastAsia="Calibri" w:hAnsi="Times New Roman"/>
          <w:szCs w:val="24"/>
        </w:rPr>
        <w:t>ndo a</w:t>
      </w:r>
      <w:r w:rsidR="00B80F40">
        <w:rPr>
          <w:rFonts w:ascii="Times New Roman" w:eastAsia="Calibri" w:hAnsi="Times New Roman"/>
          <w:szCs w:val="24"/>
        </w:rPr>
        <w:t xml:space="preserve"> </w:t>
      </w:r>
      <w:r w:rsidR="0047011C">
        <w:rPr>
          <w:rFonts w:ascii="Times New Roman" w:eastAsia="Calibri" w:hAnsi="Times New Roman"/>
          <w:szCs w:val="24"/>
        </w:rPr>
        <w:t xml:space="preserve">“revelação” de si, “desnuda a cozinha. Faz da mesa um plano inclinado. O ovo expõe” (p. </w:t>
      </w:r>
      <w:r w:rsidR="00317101">
        <w:rPr>
          <w:rFonts w:ascii="Times New Roman" w:eastAsia="Calibri" w:hAnsi="Times New Roman"/>
          <w:szCs w:val="24"/>
        </w:rPr>
        <w:t xml:space="preserve">304), e mesmo que ele permaneça em segredo, </w:t>
      </w:r>
      <w:r w:rsidR="000C04A1">
        <w:rPr>
          <w:rFonts w:ascii="Times New Roman" w:eastAsia="Calibri" w:hAnsi="Times New Roman"/>
          <w:szCs w:val="24"/>
        </w:rPr>
        <w:t xml:space="preserve">reprimido, o veremos revivido a partir do momento em que ela, a fim de fugir </w:t>
      </w:r>
      <w:r w:rsidR="00317101">
        <w:rPr>
          <w:rFonts w:ascii="Times New Roman" w:eastAsia="Calibri" w:hAnsi="Times New Roman"/>
          <w:szCs w:val="24"/>
        </w:rPr>
        <w:t xml:space="preserve">do peso dessa determinação alheia, </w:t>
      </w:r>
      <w:r w:rsidR="008848F5">
        <w:rPr>
          <w:rFonts w:ascii="Times New Roman" w:eastAsia="Calibri" w:hAnsi="Times New Roman"/>
          <w:szCs w:val="24"/>
        </w:rPr>
        <w:t>fantasiosamente i</w:t>
      </w:r>
      <w:r w:rsidR="00317101">
        <w:rPr>
          <w:rFonts w:ascii="Times New Roman" w:eastAsia="Calibri" w:hAnsi="Times New Roman"/>
          <w:szCs w:val="24"/>
        </w:rPr>
        <w:t xml:space="preserve">ncorporará </w:t>
      </w:r>
      <w:r w:rsidR="008848F5">
        <w:rPr>
          <w:rFonts w:ascii="Times New Roman" w:eastAsia="Calibri" w:hAnsi="Times New Roman"/>
          <w:szCs w:val="24"/>
        </w:rPr>
        <w:t xml:space="preserve">algumas profissões. Assim como a galinha foi escolhida, </w:t>
      </w:r>
      <w:r w:rsidR="000C2759">
        <w:rPr>
          <w:rFonts w:ascii="Times New Roman" w:eastAsia="Calibri" w:hAnsi="Times New Roman"/>
          <w:szCs w:val="24"/>
        </w:rPr>
        <w:t xml:space="preserve">a personagem em certa medida </w:t>
      </w:r>
      <w:r w:rsidR="008848F5">
        <w:rPr>
          <w:rFonts w:ascii="Times New Roman" w:eastAsia="Calibri" w:hAnsi="Times New Roman"/>
          <w:szCs w:val="24"/>
        </w:rPr>
        <w:t xml:space="preserve">também o </w:t>
      </w:r>
      <w:r w:rsidR="000C2759">
        <w:rPr>
          <w:rFonts w:ascii="Times New Roman" w:eastAsia="Calibri" w:hAnsi="Times New Roman"/>
          <w:szCs w:val="24"/>
        </w:rPr>
        <w:t>é</w:t>
      </w:r>
      <w:r w:rsidR="00124E7C">
        <w:rPr>
          <w:rFonts w:ascii="Times New Roman" w:eastAsia="Calibri" w:hAnsi="Times New Roman"/>
          <w:szCs w:val="24"/>
        </w:rPr>
        <w:t>, se pensarmos, por exemplo, na definição de um eu-feminino que deve responder a um estereótipo criado, qu</w:t>
      </w:r>
      <w:r w:rsidR="00B52869">
        <w:rPr>
          <w:rFonts w:ascii="Times New Roman" w:eastAsia="Calibri" w:hAnsi="Times New Roman"/>
          <w:szCs w:val="24"/>
        </w:rPr>
        <w:t>e lhe atribui funções específica</w:t>
      </w:r>
      <w:r w:rsidR="00124E7C">
        <w:rPr>
          <w:rFonts w:ascii="Times New Roman" w:eastAsia="Calibri" w:hAnsi="Times New Roman"/>
          <w:szCs w:val="24"/>
        </w:rPr>
        <w:t xml:space="preserve">s. No entanto, mesmo que a consideremos “escolhida”, de acordo com </w:t>
      </w:r>
      <w:r w:rsidR="00682BB5">
        <w:rPr>
          <w:rFonts w:ascii="Times New Roman" w:eastAsia="Calibri" w:hAnsi="Times New Roman"/>
          <w:szCs w:val="24"/>
        </w:rPr>
        <w:t xml:space="preserve">o </w:t>
      </w:r>
      <w:r w:rsidR="00124E7C">
        <w:rPr>
          <w:rFonts w:ascii="Times New Roman" w:eastAsia="Calibri" w:hAnsi="Times New Roman"/>
          <w:szCs w:val="24"/>
        </w:rPr>
        <w:t xml:space="preserve">que falamos, ela ignorará esse fato e acreditará ser um agente, fruto da sua imaginação que a faz </w:t>
      </w:r>
      <w:r w:rsidR="006C2BB1">
        <w:rPr>
          <w:rFonts w:ascii="Times New Roman" w:eastAsia="Calibri" w:hAnsi="Times New Roman"/>
          <w:szCs w:val="24"/>
        </w:rPr>
        <w:t xml:space="preserve">ter uma autonomia, </w:t>
      </w:r>
      <w:r w:rsidR="00682BB5">
        <w:rPr>
          <w:rFonts w:ascii="Times New Roman" w:eastAsia="Calibri" w:hAnsi="Times New Roman"/>
          <w:szCs w:val="24"/>
        </w:rPr>
        <w:t xml:space="preserve">um </w:t>
      </w:r>
      <w:r w:rsidR="006C2BB1">
        <w:rPr>
          <w:rFonts w:ascii="Times New Roman" w:eastAsia="Calibri" w:hAnsi="Times New Roman"/>
          <w:szCs w:val="24"/>
        </w:rPr>
        <w:t>controle da situação</w:t>
      </w:r>
      <w:r w:rsidR="00682BB5">
        <w:rPr>
          <w:rFonts w:ascii="Times New Roman" w:eastAsia="Calibri" w:hAnsi="Times New Roman"/>
          <w:szCs w:val="24"/>
        </w:rPr>
        <w:t>, mesmo que abstrato</w:t>
      </w:r>
      <w:r w:rsidR="006C2BB1">
        <w:rPr>
          <w:rFonts w:ascii="Times New Roman" w:eastAsia="Calibri" w:hAnsi="Times New Roman"/>
          <w:szCs w:val="24"/>
        </w:rPr>
        <w:t xml:space="preserve">. Antes de abordarmos a implicância desse recuo da personagem, façamos uma análise com relação ao seu estado psicológico que propicia e justifica, posteriormente, o porquê </w:t>
      </w:r>
      <w:r w:rsidR="00B722B0">
        <w:rPr>
          <w:rFonts w:ascii="Times New Roman" w:eastAsia="Calibri" w:hAnsi="Times New Roman"/>
          <w:szCs w:val="24"/>
        </w:rPr>
        <w:t>de ela</w:t>
      </w:r>
      <w:r w:rsidR="00682BB5">
        <w:rPr>
          <w:rFonts w:ascii="Times New Roman" w:eastAsia="Calibri" w:hAnsi="Times New Roman"/>
          <w:szCs w:val="24"/>
        </w:rPr>
        <w:t xml:space="preserve"> imaginar-se desempenhando</w:t>
      </w:r>
      <w:r w:rsidR="006C2BB1">
        <w:rPr>
          <w:rFonts w:ascii="Times New Roman" w:eastAsia="Calibri" w:hAnsi="Times New Roman"/>
          <w:szCs w:val="24"/>
        </w:rPr>
        <w:t xml:space="preserve"> papéis diversos. </w:t>
      </w:r>
    </w:p>
    <w:p w:rsidR="006A5E90" w:rsidRPr="007B63E2" w:rsidRDefault="00B722B0" w:rsidP="009A1EC6">
      <w:pPr>
        <w:pStyle w:val="CITAOLONGA"/>
        <w:rPr>
          <w:rFonts w:ascii="Times New Roman" w:eastAsia="Calibri" w:hAnsi="Times New Roman"/>
          <w:color w:val="FF0000"/>
        </w:rPr>
      </w:pPr>
      <w:proofErr w:type="gramStart"/>
      <w:r w:rsidRPr="009A1EC6">
        <w:rPr>
          <w:rFonts w:ascii="Times New Roman" w:eastAsia="Calibri" w:hAnsi="Times New Roman"/>
        </w:rPr>
        <w:t>a</w:t>
      </w:r>
      <w:proofErr w:type="gramEnd"/>
      <w:r w:rsidR="00682BB5" w:rsidRPr="009A1EC6">
        <w:rPr>
          <w:rFonts w:ascii="Times New Roman" w:eastAsia="Calibri" w:hAnsi="Times New Roman"/>
        </w:rPr>
        <w:t xml:space="preserve"> galinha vive como em sonho. Não tem senso da</w:t>
      </w:r>
      <w:r w:rsidRPr="009A1EC6">
        <w:rPr>
          <w:rFonts w:ascii="Times New Roman" w:eastAsia="Calibri" w:hAnsi="Times New Roman"/>
        </w:rPr>
        <w:t xml:space="preserve"> realidade. Todo o susto da galinha é porque estão sempre interrompendo o seu devaneio. A galinha é um grande sono</w:t>
      </w:r>
      <w:r w:rsidR="009A1EC6" w:rsidRPr="009A1EC6">
        <w:rPr>
          <w:rFonts w:ascii="Times New Roman" w:eastAsia="Calibri" w:hAnsi="Times New Roman"/>
        </w:rPr>
        <w:t>.</w:t>
      </w:r>
      <w:r w:rsidR="007B63E2">
        <w:rPr>
          <w:rFonts w:ascii="Times New Roman" w:eastAsia="Calibri" w:hAnsi="Times New Roman"/>
        </w:rPr>
        <w:t xml:space="preserve"> </w:t>
      </w:r>
      <w:r w:rsidR="007B63E2" w:rsidRPr="00284024">
        <w:rPr>
          <w:rFonts w:ascii="Times New Roman" w:eastAsia="Calibri" w:hAnsi="Times New Roman"/>
        </w:rPr>
        <w:t>(p. 306)</w:t>
      </w:r>
    </w:p>
    <w:p w:rsidR="006A5E90" w:rsidRPr="009A1EC6" w:rsidRDefault="00B722B0" w:rsidP="009A1EC6">
      <w:pPr>
        <w:pStyle w:val="CITAOLONGA"/>
        <w:jc w:val="center"/>
        <w:rPr>
          <w:rFonts w:ascii="Times New Roman" w:eastAsia="Calibri" w:hAnsi="Times New Roman"/>
        </w:rPr>
      </w:pPr>
      <w:r w:rsidRPr="009A1EC6">
        <w:rPr>
          <w:rFonts w:ascii="Times New Roman" w:eastAsia="Calibri" w:hAnsi="Times New Roman"/>
        </w:rPr>
        <w:t>[...]</w:t>
      </w:r>
    </w:p>
    <w:p w:rsidR="00B52869" w:rsidRDefault="00B52869" w:rsidP="00841D41">
      <w:pPr>
        <w:pStyle w:val="CITAOLONGA"/>
        <w:rPr>
          <w:rFonts w:ascii="Times New Roman" w:eastAsia="Calibri" w:hAnsi="Times New Roman"/>
        </w:rPr>
      </w:pPr>
    </w:p>
    <w:p w:rsidR="006A5E90" w:rsidRDefault="00B722B0" w:rsidP="00841D41">
      <w:pPr>
        <w:pStyle w:val="CITAOLONGA"/>
        <w:rPr>
          <w:rFonts w:ascii="Times New Roman" w:eastAsia="Calibri" w:hAnsi="Times New Roman"/>
        </w:rPr>
      </w:pPr>
      <w:r w:rsidRPr="009A1EC6">
        <w:rPr>
          <w:rFonts w:ascii="Times New Roman" w:eastAsia="Calibri" w:hAnsi="Times New Roman"/>
        </w:rPr>
        <w:t>Os ovos estalam na frigideira, e mergulhada no sonho preparo o café da manhã. Sem nenhum senso da realidade, grito pelas crianças que brotam de várias camas, arrastam cadeiras e comem, e o trabalho do dia amanhecido começa, gritado e rido e comido, clara e gema, alegria entre brig</w:t>
      </w:r>
      <w:r w:rsidR="009A1EC6" w:rsidRPr="009A1EC6">
        <w:rPr>
          <w:rFonts w:ascii="Times New Roman" w:eastAsia="Calibri" w:hAnsi="Times New Roman"/>
        </w:rPr>
        <w:t xml:space="preserve">as, dia que é o nosso sal e nós </w:t>
      </w:r>
      <w:r w:rsidRPr="009A1EC6">
        <w:rPr>
          <w:rFonts w:ascii="Times New Roman" w:eastAsia="Calibri" w:hAnsi="Times New Roman"/>
        </w:rPr>
        <w:t>somos o sal do dia, viver é extremamente tolerável, viver ocupa e distrai, viver faz rir</w:t>
      </w:r>
      <w:r w:rsidR="007B63E2">
        <w:rPr>
          <w:rFonts w:ascii="Times New Roman" w:eastAsia="Calibri" w:hAnsi="Times New Roman"/>
        </w:rPr>
        <w:t xml:space="preserve"> (p. </w:t>
      </w:r>
      <w:r w:rsidR="009A1EC6">
        <w:rPr>
          <w:rFonts w:ascii="Times New Roman" w:eastAsia="Calibri" w:hAnsi="Times New Roman"/>
        </w:rPr>
        <w:t>310-311)</w:t>
      </w:r>
    </w:p>
    <w:p w:rsidR="006A5E90" w:rsidRDefault="00911EBF" w:rsidP="001C28F2">
      <w:pPr>
        <w:ind w:firstLine="708"/>
        <w:rPr>
          <w:rFonts w:ascii="Times New Roman" w:eastAsia="Calibri" w:hAnsi="Times New Roman"/>
        </w:rPr>
      </w:pPr>
      <w:r>
        <w:rPr>
          <w:rFonts w:ascii="Times New Roman" w:eastAsia="Calibri" w:hAnsi="Times New Roman"/>
        </w:rPr>
        <w:lastRenderedPageBreak/>
        <w:t>Confirma-se novamente o que em outro momento o dissemos</w:t>
      </w:r>
      <w:r w:rsidR="00352D05">
        <w:rPr>
          <w:rFonts w:ascii="Times New Roman" w:eastAsia="Calibri" w:hAnsi="Times New Roman"/>
        </w:rPr>
        <w:t>,</w:t>
      </w:r>
      <w:r>
        <w:rPr>
          <w:rFonts w:ascii="Times New Roman" w:eastAsia="Calibri" w:hAnsi="Times New Roman"/>
        </w:rPr>
        <w:t xml:space="preserve"> a respeito do cenário frequente que percorre a narrativa, ou seja, a cozinha é o lugar por excel</w:t>
      </w:r>
      <w:r w:rsidR="00B52869">
        <w:rPr>
          <w:rFonts w:ascii="Times New Roman" w:eastAsia="Calibri" w:hAnsi="Times New Roman"/>
        </w:rPr>
        <w:t>ência em que se desenrolará todo</w:t>
      </w:r>
      <w:r>
        <w:rPr>
          <w:rFonts w:ascii="Times New Roman" w:eastAsia="Calibri" w:hAnsi="Times New Roman"/>
        </w:rPr>
        <w:t xml:space="preserve"> o delírio da personagem. </w:t>
      </w:r>
      <w:r w:rsidR="00352D05">
        <w:rPr>
          <w:rFonts w:ascii="Times New Roman" w:eastAsia="Calibri" w:hAnsi="Times New Roman"/>
        </w:rPr>
        <w:t xml:space="preserve">Tanto ela quanto a galinha, vivem sem o “senso da realidade”, sendo que para esta assume o sentido próprio da condição existencial atribuída e, aquela, o assume associando-o à “ocupação” e “distração”. </w:t>
      </w:r>
      <w:r w:rsidR="000935E3">
        <w:rPr>
          <w:rFonts w:ascii="Times New Roman" w:eastAsia="Calibri" w:hAnsi="Times New Roman"/>
        </w:rPr>
        <w:t xml:space="preserve">Surge-nos, então, uma problemática levantada pela personagem, circunscrita </w:t>
      </w:r>
      <w:r w:rsidR="00B37271">
        <w:rPr>
          <w:rFonts w:ascii="Times New Roman" w:eastAsia="Calibri" w:hAnsi="Times New Roman"/>
        </w:rPr>
        <w:t xml:space="preserve">à </w:t>
      </w:r>
      <w:r w:rsidR="00B77E2E">
        <w:rPr>
          <w:rFonts w:ascii="Times New Roman" w:eastAsia="Calibri" w:hAnsi="Times New Roman"/>
        </w:rPr>
        <w:t>realidade e de como a significa</w:t>
      </w:r>
      <w:r w:rsidR="000E2D44">
        <w:rPr>
          <w:rFonts w:ascii="Times New Roman" w:eastAsia="Calibri" w:hAnsi="Times New Roman"/>
        </w:rPr>
        <w:t xml:space="preserve">. De acordo com o rumo desta análise, claramente temos nessa ideia </w:t>
      </w:r>
      <w:r w:rsidR="00B77E2E">
        <w:rPr>
          <w:rFonts w:ascii="Times New Roman" w:eastAsia="Calibri" w:hAnsi="Times New Roman"/>
        </w:rPr>
        <w:t>um</w:t>
      </w:r>
      <w:r w:rsidR="000E2D44">
        <w:rPr>
          <w:rFonts w:ascii="Times New Roman" w:eastAsia="Calibri" w:hAnsi="Times New Roman"/>
        </w:rPr>
        <w:t xml:space="preserve">a </w:t>
      </w:r>
      <w:r w:rsidR="006908D5">
        <w:rPr>
          <w:rFonts w:ascii="Times New Roman" w:eastAsia="Calibri" w:hAnsi="Times New Roman"/>
        </w:rPr>
        <w:t>referência</w:t>
      </w:r>
      <w:r w:rsidR="000E2D44">
        <w:rPr>
          <w:rFonts w:ascii="Times New Roman" w:eastAsia="Calibri" w:hAnsi="Times New Roman"/>
        </w:rPr>
        <w:t xml:space="preserve"> </w:t>
      </w:r>
      <w:r w:rsidR="00B77E2E">
        <w:rPr>
          <w:rFonts w:ascii="Times New Roman" w:eastAsia="Calibri" w:hAnsi="Times New Roman"/>
        </w:rPr>
        <w:t xml:space="preserve">à </w:t>
      </w:r>
      <w:r w:rsidR="006908D5">
        <w:rPr>
          <w:rFonts w:ascii="Times New Roman" w:eastAsia="Calibri" w:hAnsi="Times New Roman"/>
        </w:rPr>
        <w:t>“</w:t>
      </w:r>
      <w:r w:rsidR="00B77E2E">
        <w:rPr>
          <w:rFonts w:ascii="Times New Roman" w:eastAsia="Calibri" w:hAnsi="Times New Roman"/>
        </w:rPr>
        <w:t>realidade</w:t>
      </w:r>
      <w:r w:rsidR="006908D5">
        <w:rPr>
          <w:rFonts w:ascii="Times New Roman" w:eastAsia="Calibri" w:hAnsi="Times New Roman"/>
        </w:rPr>
        <w:t>”</w:t>
      </w:r>
      <w:r w:rsidR="000E2D44">
        <w:rPr>
          <w:rFonts w:ascii="Times New Roman" w:eastAsia="Calibri" w:hAnsi="Times New Roman"/>
        </w:rPr>
        <w:t xml:space="preserve"> como </w:t>
      </w:r>
      <w:r w:rsidR="00B77E2E">
        <w:rPr>
          <w:rFonts w:ascii="Times New Roman" w:eastAsia="Calibri" w:hAnsi="Times New Roman"/>
        </w:rPr>
        <w:t>sinônima</w:t>
      </w:r>
      <w:r w:rsidR="000E2D44">
        <w:rPr>
          <w:rFonts w:ascii="Times New Roman" w:eastAsia="Calibri" w:hAnsi="Times New Roman"/>
        </w:rPr>
        <w:t xml:space="preserve"> d</w:t>
      </w:r>
      <w:r w:rsidR="00B77E2E">
        <w:rPr>
          <w:rFonts w:ascii="Times New Roman" w:eastAsia="Calibri" w:hAnsi="Times New Roman"/>
        </w:rPr>
        <w:t>o</w:t>
      </w:r>
      <w:r w:rsidR="006908D5">
        <w:rPr>
          <w:rFonts w:ascii="Times New Roman" w:eastAsia="Calibri" w:hAnsi="Times New Roman"/>
        </w:rPr>
        <w:t xml:space="preserve"> esquecimento do </w:t>
      </w:r>
      <w:r w:rsidR="00B77E2E">
        <w:rPr>
          <w:rFonts w:ascii="Times New Roman" w:eastAsia="Calibri" w:hAnsi="Times New Roman"/>
        </w:rPr>
        <w:t xml:space="preserve">seu </w:t>
      </w:r>
      <w:r w:rsidR="006908D5">
        <w:rPr>
          <w:rFonts w:ascii="Times New Roman" w:eastAsia="Calibri" w:hAnsi="Times New Roman"/>
        </w:rPr>
        <w:t>próprio eu</w:t>
      </w:r>
      <w:r w:rsidR="00B77E2E">
        <w:rPr>
          <w:rFonts w:ascii="Times New Roman" w:eastAsia="Calibri" w:hAnsi="Times New Roman"/>
        </w:rPr>
        <w:t xml:space="preserve">, que o momento presente </w:t>
      </w:r>
      <w:r w:rsidR="001C28F2">
        <w:rPr>
          <w:rFonts w:ascii="Times New Roman" w:eastAsia="Calibri" w:hAnsi="Times New Roman"/>
        </w:rPr>
        <w:t xml:space="preserve">a exime de continuar pensando </w:t>
      </w:r>
      <w:r w:rsidR="00562BB4">
        <w:rPr>
          <w:rFonts w:ascii="Times New Roman" w:eastAsia="Calibri" w:hAnsi="Times New Roman"/>
        </w:rPr>
        <w:t>em si mesma</w:t>
      </w:r>
      <w:r w:rsidR="001C28F2">
        <w:rPr>
          <w:rFonts w:ascii="Times New Roman" w:eastAsia="Calibri" w:hAnsi="Times New Roman"/>
        </w:rPr>
        <w:t>; “m</w:t>
      </w:r>
      <w:r w:rsidR="001C28F2" w:rsidRPr="001C28F2">
        <w:rPr>
          <w:rFonts w:ascii="Times New Roman" w:eastAsia="Calibri" w:hAnsi="Times New Roman"/>
          <w:szCs w:val="24"/>
        </w:rPr>
        <w:t>as se ele</w:t>
      </w:r>
      <w:r w:rsidR="001C28F2">
        <w:rPr>
          <w:rFonts w:ascii="Times New Roman" w:eastAsia="Calibri" w:hAnsi="Times New Roman"/>
          <w:szCs w:val="24"/>
        </w:rPr>
        <w:t xml:space="preserve"> </w:t>
      </w:r>
      <w:r w:rsidR="001C28F2" w:rsidRPr="001C28F2">
        <w:rPr>
          <w:rFonts w:ascii="Times New Roman" w:eastAsia="Calibri" w:hAnsi="Times New Roman"/>
          <w:szCs w:val="24"/>
        </w:rPr>
        <w:t>for esquecido. Se eu fizer o sacrifício de viver apenas a minha vida e de esquecê-lo</w:t>
      </w:r>
      <w:r w:rsidR="00883DDB">
        <w:rPr>
          <w:rFonts w:ascii="Times New Roman" w:eastAsia="Calibri" w:hAnsi="Times New Roman"/>
          <w:szCs w:val="24"/>
        </w:rPr>
        <w:t>” (p. 313),</w:t>
      </w:r>
      <w:r w:rsidR="00B37271">
        <w:rPr>
          <w:rFonts w:ascii="Times New Roman" w:eastAsia="Calibri" w:hAnsi="Times New Roman"/>
          <w:szCs w:val="24"/>
        </w:rPr>
        <w:t xml:space="preserve"> </w:t>
      </w:r>
      <w:r w:rsidR="009563F9">
        <w:rPr>
          <w:rFonts w:ascii="Times New Roman" w:eastAsia="Calibri" w:hAnsi="Times New Roman"/>
          <w:szCs w:val="24"/>
        </w:rPr>
        <w:t>consequentemente</w:t>
      </w:r>
      <w:r w:rsidR="00B37271">
        <w:rPr>
          <w:rFonts w:ascii="Times New Roman" w:eastAsia="Calibri" w:hAnsi="Times New Roman"/>
          <w:szCs w:val="24"/>
        </w:rPr>
        <w:t xml:space="preserve">, representa </w:t>
      </w:r>
      <w:r w:rsidR="009563F9">
        <w:rPr>
          <w:rFonts w:ascii="Times New Roman" w:eastAsia="Calibri" w:hAnsi="Times New Roman"/>
          <w:szCs w:val="24"/>
        </w:rPr>
        <w:t>também</w:t>
      </w:r>
      <w:r w:rsidR="00B37271">
        <w:rPr>
          <w:rFonts w:ascii="Times New Roman" w:eastAsia="Calibri" w:hAnsi="Times New Roman"/>
          <w:szCs w:val="24"/>
        </w:rPr>
        <w:t xml:space="preserve"> o próprio “desligamento” da personagem desse ambiente que </w:t>
      </w:r>
      <w:r w:rsidR="009563F9">
        <w:rPr>
          <w:rFonts w:ascii="Times New Roman" w:eastAsia="Calibri" w:hAnsi="Times New Roman"/>
          <w:szCs w:val="24"/>
        </w:rPr>
        <w:t xml:space="preserve">é </w:t>
      </w:r>
      <w:r w:rsidR="00B37271">
        <w:rPr>
          <w:rFonts w:ascii="Times New Roman" w:eastAsia="Calibri" w:hAnsi="Times New Roman"/>
          <w:szCs w:val="24"/>
        </w:rPr>
        <w:t xml:space="preserve">agitação, inquietação. Por isso, </w:t>
      </w:r>
      <w:r w:rsidR="00627466">
        <w:rPr>
          <w:rFonts w:ascii="Times New Roman" w:eastAsia="Calibri" w:hAnsi="Times New Roman"/>
          <w:szCs w:val="24"/>
        </w:rPr>
        <w:t xml:space="preserve">com certo automatismo, ela parece, aos poucos, sair desse sono em que delirava e, assim como a galinha, tem </w:t>
      </w:r>
      <w:r w:rsidR="009563F9">
        <w:rPr>
          <w:rFonts w:ascii="Times New Roman" w:eastAsia="Calibri" w:hAnsi="Times New Roman"/>
          <w:szCs w:val="24"/>
        </w:rPr>
        <w:t xml:space="preserve">inevitavelmente </w:t>
      </w:r>
      <w:r w:rsidR="00627466">
        <w:rPr>
          <w:rFonts w:ascii="Times New Roman" w:eastAsia="Calibri" w:hAnsi="Times New Roman"/>
          <w:szCs w:val="24"/>
        </w:rPr>
        <w:t xml:space="preserve">o seu devaneio interrompido pela presença dos filhos. Embora as exigências desse cenário </w:t>
      </w:r>
      <w:r w:rsidR="009563F9">
        <w:rPr>
          <w:rFonts w:ascii="Times New Roman" w:eastAsia="Calibri" w:hAnsi="Times New Roman"/>
          <w:szCs w:val="24"/>
        </w:rPr>
        <w:t>impliquem</w:t>
      </w:r>
      <w:r w:rsidR="00627466">
        <w:rPr>
          <w:rFonts w:ascii="Times New Roman" w:eastAsia="Calibri" w:hAnsi="Times New Roman"/>
          <w:szCs w:val="24"/>
        </w:rPr>
        <w:t xml:space="preserve"> para ela a dedicação, não faz disso um insucesso, pois ela, como nos diz, além de sentir-se distra</w:t>
      </w:r>
      <w:r w:rsidR="0071352C">
        <w:rPr>
          <w:rFonts w:ascii="Times New Roman" w:eastAsia="Calibri" w:hAnsi="Times New Roman"/>
          <w:szCs w:val="24"/>
        </w:rPr>
        <w:t>ída e ocupada, pode também rir, compartilhar da alegria daquele momento em que prepara o café da manhã.</w:t>
      </w:r>
      <w:r w:rsidR="009563F9">
        <w:rPr>
          <w:rFonts w:ascii="Times New Roman" w:eastAsia="Calibri" w:hAnsi="Times New Roman"/>
          <w:szCs w:val="24"/>
        </w:rPr>
        <w:t xml:space="preserve"> Caso semelhante ao dela, quando a</w:t>
      </w:r>
      <w:r w:rsidR="00EF45B9">
        <w:rPr>
          <w:rFonts w:ascii="Times New Roman" w:eastAsia="Calibri" w:hAnsi="Times New Roman"/>
          <w:szCs w:val="24"/>
        </w:rPr>
        <w:t xml:space="preserve"> personagem mantém a ilusão de que detém a</w:t>
      </w:r>
      <w:r w:rsidR="009563F9">
        <w:rPr>
          <w:rFonts w:ascii="Times New Roman" w:eastAsia="Calibri" w:hAnsi="Times New Roman"/>
          <w:szCs w:val="24"/>
        </w:rPr>
        <w:t xml:space="preserve"> situação, aparece em Ana</w:t>
      </w:r>
      <w:r w:rsidR="00EF45B9">
        <w:rPr>
          <w:rFonts w:ascii="Times New Roman" w:eastAsia="Calibri" w:hAnsi="Times New Roman"/>
          <w:szCs w:val="24"/>
        </w:rPr>
        <w:t>,</w:t>
      </w:r>
      <w:r w:rsidR="009563F9">
        <w:rPr>
          <w:rFonts w:ascii="Times New Roman" w:eastAsia="Calibri" w:hAnsi="Times New Roman"/>
          <w:szCs w:val="24"/>
        </w:rPr>
        <w:t xml:space="preserve"> </w:t>
      </w:r>
      <w:r w:rsidR="00EF45B9">
        <w:rPr>
          <w:rFonts w:ascii="Times New Roman" w:eastAsia="Calibri" w:hAnsi="Times New Roman"/>
          <w:szCs w:val="24"/>
        </w:rPr>
        <w:t xml:space="preserve">justamente quando se desoprimia da rotina e deleitava-se olhando o “calmo horizonte”. Fora esse aspecto, a semelhança se inscreve analogamente </w:t>
      </w:r>
      <w:r w:rsidR="00C05C6A">
        <w:rPr>
          <w:rFonts w:ascii="Times New Roman" w:eastAsia="Calibri" w:hAnsi="Times New Roman"/>
          <w:szCs w:val="24"/>
        </w:rPr>
        <w:t xml:space="preserve">no momento em que </w:t>
      </w:r>
      <w:r w:rsidR="00EF45B9">
        <w:rPr>
          <w:rFonts w:ascii="Times New Roman" w:eastAsia="Calibri" w:hAnsi="Times New Roman"/>
          <w:szCs w:val="24"/>
        </w:rPr>
        <w:t>a</w:t>
      </w:r>
      <w:r w:rsidR="00C05C6A">
        <w:rPr>
          <w:rFonts w:ascii="Times New Roman" w:eastAsia="Calibri" w:hAnsi="Times New Roman"/>
          <w:szCs w:val="24"/>
        </w:rPr>
        <w:t xml:space="preserve"> personagem em questão se concebe como instrumento, agora não mais de forma passiva, </w:t>
      </w:r>
      <w:r w:rsidR="00133880">
        <w:rPr>
          <w:rFonts w:ascii="Times New Roman" w:eastAsia="Calibri" w:hAnsi="Times New Roman"/>
          <w:szCs w:val="24"/>
        </w:rPr>
        <w:t xml:space="preserve">passando, por conseguinte, a exercer </w:t>
      </w:r>
      <w:r w:rsidR="00655E02">
        <w:rPr>
          <w:rFonts w:ascii="Times New Roman" w:eastAsia="Calibri" w:hAnsi="Times New Roman"/>
          <w:szCs w:val="24"/>
        </w:rPr>
        <w:t>um</w:t>
      </w:r>
      <w:r w:rsidR="00133880">
        <w:rPr>
          <w:rFonts w:ascii="Times New Roman" w:eastAsia="Calibri" w:hAnsi="Times New Roman"/>
          <w:szCs w:val="24"/>
        </w:rPr>
        <w:t xml:space="preserve">a “medida” dos acontecimentos quando julga </w:t>
      </w:r>
      <w:r w:rsidR="009709B4">
        <w:rPr>
          <w:rFonts w:ascii="Times New Roman" w:eastAsia="Calibri" w:hAnsi="Times New Roman"/>
          <w:szCs w:val="24"/>
        </w:rPr>
        <w:t xml:space="preserve">que </w:t>
      </w:r>
      <w:r w:rsidR="00133880">
        <w:rPr>
          <w:rFonts w:ascii="Times New Roman" w:eastAsia="Calibri" w:hAnsi="Times New Roman"/>
          <w:szCs w:val="24"/>
        </w:rPr>
        <w:t xml:space="preserve">o dia </w:t>
      </w:r>
      <w:r w:rsidR="00261D1F">
        <w:rPr>
          <w:rFonts w:ascii="Times New Roman" w:eastAsia="Calibri" w:hAnsi="Times New Roman"/>
          <w:szCs w:val="24"/>
        </w:rPr>
        <w:t xml:space="preserve">é </w:t>
      </w:r>
      <w:r w:rsidR="00133880">
        <w:rPr>
          <w:rFonts w:ascii="Times New Roman" w:eastAsia="Calibri" w:hAnsi="Times New Roman"/>
          <w:szCs w:val="24"/>
        </w:rPr>
        <w:t>como “</w:t>
      </w:r>
      <w:r w:rsidR="00C05C6A" w:rsidRPr="009A1EC6">
        <w:rPr>
          <w:rFonts w:ascii="Times New Roman" w:eastAsia="Calibri" w:hAnsi="Times New Roman"/>
        </w:rPr>
        <w:t>o nosso sal e nós somos o sal do dia</w:t>
      </w:r>
      <w:r w:rsidR="00133880">
        <w:rPr>
          <w:rFonts w:ascii="Times New Roman" w:eastAsia="Calibri" w:hAnsi="Times New Roman"/>
        </w:rPr>
        <w:t xml:space="preserve">”. </w:t>
      </w:r>
      <w:r w:rsidR="00261D1F">
        <w:rPr>
          <w:rFonts w:ascii="Times New Roman" w:eastAsia="Calibri" w:hAnsi="Times New Roman"/>
        </w:rPr>
        <w:t xml:space="preserve">A partir disso, embora ela nos </w:t>
      </w:r>
      <w:r w:rsidR="00B91182">
        <w:rPr>
          <w:rFonts w:ascii="Times New Roman" w:eastAsia="Calibri" w:hAnsi="Times New Roman"/>
        </w:rPr>
        <w:t>evidencie</w:t>
      </w:r>
      <w:r w:rsidR="00261D1F">
        <w:rPr>
          <w:rFonts w:ascii="Times New Roman" w:eastAsia="Calibri" w:hAnsi="Times New Roman"/>
        </w:rPr>
        <w:t xml:space="preserve"> a sua </w:t>
      </w:r>
      <w:r w:rsidR="00B91182">
        <w:rPr>
          <w:rFonts w:ascii="Times New Roman" w:eastAsia="Calibri" w:hAnsi="Times New Roman"/>
        </w:rPr>
        <w:t>resignação em ser submissa</w:t>
      </w:r>
      <w:r w:rsidR="00261D1F">
        <w:rPr>
          <w:rFonts w:ascii="Times New Roman" w:eastAsia="Calibri" w:hAnsi="Times New Roman"/>
        </w:rPr>
        <w:t xml:space="preserve">, por outro lado, </w:t>
      </w:r>
      <w:r w:rsidR="00B91182">
        <w:rPr>
          <w:rFonts w:ascii="Times New Roman" w:eastAsia="Calibri" w:hAnsi="Times New Roman"/>
        </w:rPr>
        <w:t xml:space="preserve">nos </w:t>
      </w:r>
      <w:r w:rsidR="00261D1F">
        <w:rPr>
          <w:rFonts w:ascii="Times New Roman" w:eastAsia="Calibri" w:hAnsi="Times New Roman"/>
        </w:rPr>
        <w:t xml:space="preserve">revela outra face </w:t>
      </w:r>
      <w:r w:rsidR="00B91182">
        <w:rPr>
          <w:rFonts w:ascii="Times New Roman" w:eastAsia="Calibri" w:hAnsi="Times New Roman"/>
        </w:rPr>
        <w:t xml:space="preserve">que é a própria liberdade do seu </w:t>
      </w:r>
      <w:r w:rsidR="00EE4FC5">
        <w:rPr>
          <w:rFonts w:ascii="Times New Roman" w:eastAsia="Calibri" w:hAnsi="Times New Roman"/>
        </w:rPr>
        <w:t>ser;</w:t>
      </w:r>
      <w:r w:rsidR="00B91182">
        <w:rPr>
          <w:rFonts w:ascii="Times New Roman" w:eastAsia="Calibri" w:hAnsi="Times New Roman"/>
        </w:rPr>
        <w:t xml:space="preserve"> </w:t>
      </w:r>
      <w:r w:rsidR="00EE4FC5">
        <w:rPr>
          <w:rFonts w:ascii="Times New Roman" w:eastAsia="Calibri" w:hAnsi="Times New Roman"/>
        </w:rPr>
        <w:t>“o</w:t>
      </w:r>
      <w:r w:rsidR="00EE4FC5" w:rsidRPr="009709B4">
        <w:rPr>
          <w:rFonts w:ascii="Times New Roman" w:eastAsia="Calibri" w:hAnsi="Times New Roman"/>
        </w:rPr>
        <w:t xml:space="preserve"> meu mistério é que eu ser apenas um meio, e não um fim, tem-me dado a mais maliciosa das liberdades: não sou boba e aproveito</w:t>
      </w:r>
      <w:r w:rsidR="00EE4FC5">
        <w:rPr>
          <w:rFonts w:ascii="Times New Roman" w:eastAsia="Calibri" w:hAnsi="Times New Roman"/>
        </w:rPr>
        <w:t>” (p. 311)</w:t>
      </w:r>
      <w:r w:rsidR="00980E41">
        <w:rPr>
          <w:rFonts w:ascii="Times New Roman" w:eastAsia="Calibri" w:hAnsi="Times New Roman"/>
        </w:rPr>
        <w:t>; ou</w:t>
      </w:r>
      <w:r w:rsidR="00B91182">
        <w:rPr>
          <w:rFonts w:ascii="Times New Roman" w:eastAsia="Calibri" w:hAnsi="Times New Roman"/>
        </w:rPr>
        <w:t xml:space="preserve"> seja, </w:t>
      </w:r>
      <w:r w:rsidR="00980E41">
        <w:rPr>
          <w:rFonts w:ascii="Times New Roman" w:eastAsia="Calibri" w:hAnsi="Times New Roman"/>
        </w:rPr>
        <w:t>ela pode agora</w:t>
      </w:r>
      <w:r w:rsidR="00B91182">
        <w:rPr>
          <w:rFonts w:ascii="Times New Roman" w:eastAsia="Calibri" w:hAnsi="Times New Roman"/>
        </w:rPr>
        <w:t xml:space="preserve"> assumir diferentes identidades às quais permanecem fora do alcance da repress</w:t>
      </w:r>
      <w:r w:rsidR="00980E41">
        <w:rPr>
          <w:rFonts w:ascii="Times New Roman" w:eastAsia="Calibri" w:hAnsi="Times New Roman"/>
        </w:rPr>
        <w:t>ão dos que lhe cercam</w:t>
      </w:r>
      <w:r w:rsidR="00B91182">
        <w:rPr>
          <w:rFonts w:ascii="Times New Roman" w:eastAsia="Calibri" w:hAnsi="Times New Roman"/>
        </w:rPr>
        <w:t>.</w:t>
      </w:r>
      <w:r w:rsidR="00261D1F">
        <w:rPr>
          <w:rFonts w:ascii="Times New Roman" w:eastAsia="Calibri" w:hAnsi="Times New Roman"/>
        </w:rPr>
        <w:t xml:space="preserve"> </w:t>
      </w:r>
    </w:p>
    <w:p w:rsidR="004A53E5" w:rsidRDefault="004A53E5" w:rsidP="001C28F2">
      <w:pPr>
        <w:ind w:firstLine="708"/>
        <w:rPr>
          <w:rFonts w:ascii="Times New Roman" w:eastAsia="Calibri" w:hAnsi="Times New Roman"/>
          <w:szCs w:val="24"/>
          <w:highlight w:val="yellow"/>
        </w:rPr>
      </w:pPr>
      <w:r>
        <w:rPr>
          <w:rFonts w:ascii="Times New Roman" w:eastAsia="Calibri" w:hAnsi="Times New Roman"/>
        </w:rPr>
        <w:t xml:space="preserve">É através desse estado de sonolência </w:t>
      </w:r>
      <w:r w:rsidR="007B4F8E">
        <w:rPr>
          <w:rFonts w:ascii="Times New Roman" w:eastAsia="Calibri" w:hAnsi="Times New Roman"/>
        </w:rPr>
        <w:t xml:space="preserve">que constatamos </w:t>
      </w:r>
      <w:r w:rsidR="00EE4FC5">
        <w:rPr>
          <w:rFonts w:ascii="Times New Roman" w:eastAsia="Calibri" w:hAnsi="Times New Roman"/>
        </w:rPr>
        <w:t>um movimento incessante de várias identidades que ela vai elencando</w:t>
      </w:r>
      <w:r w:rsidR="00832D06">
        <w:rPr>
          <w:rFonts w:ascii="Times New Roman" w:eastAsia="Calibri" w:hAnsi="Times New Roman"/>
        </w:rPr>
        <w:t xml:space="preserve">. Notemos, portanto, em que nível significativo ela o faz e exatamente a que profissão corresponde </w:t>
      </w:r>
      <w:r w:rsidR="00C63631">
        <w:rPr>
          <w:rFonts w:ascii="Times New Roman" w:eastAsia="Calibri" w:hAnsi="Times New Roman"/>
        </w:rPr>
        <w:t>essa identificação.</w:t>
      </w:r>
      <w:r>
        <w:rPr>
          <w:rFonts w:ascii="Times New Roman" w:eastAsia="Calibri" w:hAnsi="Times New Roman"/>
        </w:rPr>
        <w:t xml:space="preserve"> </w:t>
      </w:r>
    </w:p>
    <w:p w:rsidR="006A5E90" w:rsidRPr="009709B4" w:rsidRDefault="009709B4" w:rsidP="009709B4">
      <w:pPr>
        <w:pStyle w:val="CITAOLONGA"/>
        <w:rPr>
          <w:rFonts w:ascii="Times New Roman" w:eastAsia="Calibri" w:hAnsi="Times New Roman"/>
        </w:rPr>
      </w:pPr>
      <w:r w:rsidRPr="009709B4">
        <w:rPr>
          <w:rFonts w:ascii="Times New Roman" w:eastAsia="Calibri" w:hAnsi="Times New Roman"/>
        </w:rPr>
        <w:t xml:space="preserve">O falso emprego que me deram para disfarçar a minha verdadeira função, pois aproveito o falso emprego e dele faço o meu verdadeiro; inclusive o dinheiro que me dão como diária para facilitar minha vida de modo a que o ovo se faça, </w:t>
      </w:r>
      <w:proofErr w:type="gramStart"/>
      <w:r w:rsidRPr="009709B4">
        <w:rPr>
          <w:rFonts w:ascii="Times New Roman" w:eastAsia="Calibri" w:hAnsi="Times New Roman"/>
        </w:rPr>
        <w:t>pois</w:t>
      </w:r>
      <w:proofErr w:type="gramEnd"/>
      <w:r w:rsidRPr="009709B4">
        <w:rPr>
          <w:rFonts w:ascii="Times New Roman" w:eastAsia="Calibri" w:hAnsi="Times New Roman"/>
        </w:rPr>
        <w:t xml:space="preserve"> esse dinheiro eu tenho usado para outros fins, desvio de verba, ultimamente comprei ações da Brahma e estou rica. A isso tudo ainda chamo ter a necessária modéstia de viver. E também o tempo que me deram, e que nos dão apenas para que no ócio honrado o </w:t>
      </w:r>
      <w:r w:rsidRPr="009709B4">
        <w:rPr>
          <w:rFonts w:ascii="Times New Roman" w:eastAsia="Calibri" w:hAnsi="Times New Roman"/>
        </w:rPr>
        <w:lastRenderedPageBreak/>
        <w:t>ovo se faça, pois tenho usado esse tempo para prazeres ilícitos e dores ilícitas, inteiramente esquecida do ovo. Esta é a minha simplicidade</w:t>
      </w:r>
      <w:r w:rsidR="002D687F">
        <w:rPr>
          <w:rFonts w:ascii="Times New Roman" w:eastAsia="Calibri" w:hAnsi="Times New Roman"/>
        </w:rPr>
        <w:t xml:space="preserve"> (p. 311)</w:t>
      </w:r>
    </w:p>
    <w:p w:rsidR="005D332D" w:rsidRDefault="00744F38" w:rsidP="00A16A03">
      <w:pPr>
        <w:ind w:firstLine="0"/>
        <w:rPr>
          <w:rFonts w:ascii="Times New Roman" w:eastAsia="Calibri" w:hAnsi="Times New Roman"/>
        </w:rPr>
      </w:pPr>
      <w:r>
        <w:rPr>
          <w:rFonts w:ascii="Times New Roman" w:eastAsia="Calibri" w:hAnsi="Times New Roman"/>
          <w:szCs w:val="24"/>
        </w:rPr>
        <w:tab/>
      </w:r>
      <w:r w:rsidR="00CC6A2B">
        <w:rPr>
          <w:rFonts w:ascii="Times New Roman" w:eastAsia="Calibri" w:hAnsi="Times New Roman"/>
          <w:szCs w:val="24"/>
        </w:rPr>
        <w:t>Resgatando passagens anteriores do texto, a</w:t>
      </w:r>
      <w:r>
        <w:rPr>
          <w:rFonts w:ascii="Times New Roman" w:eastAsia="Calibri" w:hAnsi="Times New Roman"/>
          <w:szCs w:val="24"/>
        </w:rPr>
        <w:t>o lermos o in</w:t>
      </w:r>
      <w:r w:rsidR="00CC6A2B">
        <w:rPr>
          <w:rFonts w:ascii="Times New Roman" w:eastAsia="Calibri" w:hAnsi="Times New Roman"/>
          <w:szCs w:val="24"/>
        </w:rPr>
        <w:t xml:space="preserve">ício do </w:t>
      </w:r>
      <w:r>
        <w:rPr>
          <w:rFonts w:ascii="Times New Roman" w:eastAsia="Calibri" w:hAnsi="Times New Roman"/>
          <w:szCs w:val="24"/>
        </w:rPr>
        <w:t>fragmento</w:t>
      </w:r>
      <w:r w:rsidR="00CC6A2B">
        <w:rPr>
          <w:rFonts w:ascii="Times New Roman" w:eastAsia="Calibri" w:hAnsi="Times New Roman"/>
          <w:szCs w:val="24"/>
        </w:rPr>
        <w:t xml:space="preserve"> em questão</w:t>
      </w:r>
      <w:r>
        <w:rPr>
          <w:rFonts w:ascii="Times New Roman" w:eastAsia="Calibri" w:hAnsi="Times New Roman"/>
          <w:szCs w:val="24"/>
        </w:rPr>
        <w:t xml:space="preserve">, </w:t>
      </w:r>
      <w:r w:rsidR="00CC6A2B">
        <w:rPr>
          <w:rFonts w:ascii="Times New Roman" w:eastAsia="Calibri" w:hAnsi="Times New Roman"/>
          <w:szCs w:val="24"/>
        </w:rPr>
        <w:t xml:space="preserve">destaca-se logo que essa “verdadeira função” </w:t>
      </w:r>
      <w:proofErr w:type="gramStart"/>
      <w:r w:rsidR="00CC6A2B">
        <w:rPr>
          <w:rFonts w:ascii="Times New Roman" w:eastAsia="Calibri" w:hAnsi="Times New Roman"/>
          <w:szCs w:val="24"/>
        </w:rPr>
        <w:t>refere-se</w:t>
      </w:r>
      <w:proofErr w:type="gramEnd"/>
      <w:r w:rsidR="00CC6A2B">
        <w:rPr>
          <w:rFonts w:ascii="Times New Roman" w:eastAsia="Calibri" w:hAnsi="Times New Roman"/>
          <w:szCs w:val="24"/>
        </w:rPr>
        <w:t xml:space="preserve"> à de um agente</w:t>
      </w:r>
      <w:r w:rsidR="00A0240B">
        <w:rPr>
          <w:rFonts w:ascii="Times New Roman" w:eastAsia="Calibri" w:hAnsi="Times New Roman"/>
          <w:szCs w:val="24"/>
        </w:rPr>
        <w:t xml:space="preserve"> que a personagem acredita </w:t>
      </w:r>
      <w:r w:rsidR="001866E2">
        <w:rPr>
          <w:rFonts w:ascii="Times New Roman" w:eastAsia="Calibri" w:hAnsi="Times New Roman"/>
          <w:szCs w:val="24"/>
        </w:rPr>
        <w:t>ser</w:t>
      </w:r>
      <w:r w:rsidR="002F7DBB">
        <w:rPr>
          <w:rFonts w:ascii="Times New Roman" w:eastAsia="Calibri" w:hAnsi="Times New Roman"/>
          <w:szCs w:val="24"/>
        </w:rPr>
        <w:t xml:space="preserve"> na sua fantasia</w:t>
      </w:r>
      <w:r w:rsidR="001866E2">
        <w:rPr>
          <w:rFonts w:ascii="Times New Roman" w:eastAsia="Calibri" w:hAnsi="Times New Roman"/>
          <w:szCs w:val="24"/>
        </w:rPr>
        <w:t xml:space="preserve">. </w:t>
      </w:r>
      <w:r w:rsidR="00A0240B">
        <w:rPr>
          <w:rFonts w:ascii="Times New Roman" w:eastAsia="Calibri" w:hAnsi="Times New Roman"/>
          <w:szCs w:val="24"/>
        </w:rPr>
        <w:t>No entanto, ma</w:t>
      </w:r>
      <w:r w:rsidR="00DB363F">
        <w:rPr>
          <w:rFonts w:ascii="Times New Roman" w:eastAsia="Calibri" w:hAnsi="Times New Roman"/>
          <w:szCs w:val="24"/>
        </w:rPr>
        <w:t xml:space="preserve">is a frente, quando declara que o dinheiro recebido em casa serve-lhe “como diária para facilitar” a sua vida, parece aludir </w:t>
      </w:r>
      <w:r w:rsidR="002F7DBB">
        <w:rPr>
          <w:rFonts w:ascii="Times New Roman" w:eastAsia="Calibri" w:hAnsi="Times New Roman"/>
          <w:szCs w:val="24"/>
        </w:rPr>
        <w:t xml:space="preserve">então </w:t>
      </w:r>
      <w:r w:rsidR="00DB363F">
        <w:rPr>
          <w:rFonts w:ascii="Times New Roman" w:eastAsia="Calibri" w:hAnsi="Times New Roman"/>
          <w:szCs w:val="24"/>
        </w:rPr>
        <w:t xml:space="preserve">à função de uma empregada doméstica. Na mesma linha, agora ela assume </w:t>
      </w:r>
      <w:r w:rsidR="00C8123E">
        <w:rPr>
          <w:rFonts w:ascii="Times New Roman" w:eastAsia="Calibri" w:hAnsi="Times New Roman"/>
          <w:szCs w:val="24"/>
        </w:rPr>
        <w:t>outr</w:t>
      </w:r>
      <w:r w:rsidR="00DB363F">
        <w:rPr>
          <w:rFonts w:ascii="Times New Roman" w:eastAsia="Calibri" w:hAnsi="Times New Roman"/>
          <w:szCs w:val="24"/>
        </w:rPr>
        <w:t>o papel</w:t>
      </w:r>
      <w:r w:rsidR="00C8123E">
        <w:rPr>
          <w:rFonts w:ascii="Times New Roman" w:eastAsia="Calibri" w:hAnsi="Times New Roman"/>
          <w:szCs w:val="24"/>
        </w:rPr>
        <w:t>, a</w:t>
      </w:r>
      <w:r w:rsidR="00DB363F">
        <w:rPr>
          <w:rFonts w:ascii="Times New Roman" w:eastAsia="Calibri" w:hAnsi="Times New Roman"/>
          <w:szCs w:val="24"/>
        </w:rPr>
        <w:t xml:space="preserve"> de uma empresária que decide comprar as “ações da Brahma”.</w:t>
      </w:r>
      <w:r w:rsidR="00502FC1">
        <w:rPr>
          <w:rFonts w:ascii="Times New Roman" w:eastAsia="Calibri" w:hAnsi="Times New Roman"/>
          <w:szCs w:val="24"/>
        </w:rPr>
        <w:t xml:space="preserve"> Por ora, pensemos mais no sentido atribuído à primeira função que ela nos revela, pois é a partir desta que a personagem </w:t>
      </w:r>
      <w:r w:rsidR="00D015D9">
        <w:rPr>
          <w:rFonts w:ascii="Times New Roman" w:eastAsia="Calibri" w:hAnsi="Times New Roman"/>
          <w:szCs w:val="24"/>
        </w:rPr>
        <w:t>relacionará as demais. Mas o que implica, dentro do seu delírio, ser uma agente?</w:t>
      </w:r>
      <w:r w:rsidR="005011D0">
        <w:rPr>
          <w:rFonts w:ascii="Times New Roman" w:eastAsia="Calibri" w:hAnsi="Times New Roman"/>
          <w:szCs w:val="24"/>
        </w:rPr>
        <w:t xml:space="preserve"> Sabemos, quanto às exigências dessa função, que um agente está incumbido </w:t>
      </w:r>
      <w:r w:rsidR="002F7DBB">
        <w:rPr>
          <w:rFonts w:ascii="Times New Roman" w:eastAsia="Calibri" w:hAnsi="Times New Roman"/>
          <w:szCs w:val="24"/>
        </w:rPr>
        <w:t>de</w:t>
      </w:r>
      <w:r w:rsidR="005011D0">
        <w:rPr>
          <w:rFonts w:ascii="Times New Roman" w:eastAsia="Calibri" w:hAnsi="Times New Roman"/>
          <w:szCs w:val="24"/>
        </w:rPr>
        <w:t xml:space="preserve"> resolver determinado problema a que lhe destinam. Em outra passagem, </w:t>
      </w:r>
      <w:r w:rsidR="0036252D">
        <w:rPr>
          <w:rFonts w:ascii="Times New Roman" w:eastAsia="Calibri" w:hAnsi="Times New Roman"/>
          <w:szCs w:val="24"/>
        </w:rPr>
        <w:t>tínhamos dito que a galinha foi “escolhida”, talv</w:t>
      </w:r>
      <w:r w:rsidR="00A6203E">
        <w:rPr>
          <w:rFonts w:ascii="Times New Roman" w:eastAsia="Calibri" w:hAnsi="Times New Roman"/>
          <w:szCs w:val="24"/>
        </w:rPr>
        <w:t>ez aqui encontra</w:t>
      </w:r>
      <w:r w:rsidR="0036252D">
        <w:rPr>
          <w:rFonts w:ascii="Times New Roman" w:eastAsia="Calibri" w:hAnsi="Times New Roman"/>
          <w:szCs w:val="24"/>
        </w:rPr>
        <w:t xml:space="preserve">mos uma relação </w:t>
      </w:r>
      <w:r w:rsidR="002F7DBB">
        <w:rPr>
          <w:rFonts w:ascii="Times New Roman" w:eastAsia="Calibri" w:hAnsi="Times New Roman"/>
          <w:szCs w:val="24"/>
        </w:rPr>
        <w:t xml:space="preserve">de similaridade entre ambas, </w:t>
      </w:r>
      <w:r w:rsidR="00A6203E">
        <w:rPr>
          <w:rFonts w:ascii="Times New Roman" w:eastAsia="Calibri" w:hAnsi="Times New Roman"/>
          <w:szCs w:val="24"/>
        </w:rPr>
        <w:t>considerando que a função de agente</w:t>
      </w:r>
      <w:r w:rsidR="002F0D5E">
        <w:rPr>
          <w:rFonts w:ascii="Times New Roman" w:eastAsia="Calibri" w:hAnsi="Times New Roman"/>
          <w:szCs w:val="24"/>
        </w:rPr>
        <w:t xml:space="preserve"> tem por princípio a irmandade com outros agentes para uma específica missão.</w:t>
      </w:r>
      <w:r w:rsidR="00976EE2">
        <w:rPr>
          <w:rFonts w:ascii="Times New Roman" w:eastAsia="Calibri" w:hAnsi="Times New Roman"/>
          <w:szCs w:val="24"/>
        </w:rPr>
        <w:t xml:space="preserve"> Se pensarmos na suposta “irmandade” no reino animal, especificamente no </w:t>
      </w:r>
      <w:r w:rsidR="00CA5B89">
        <w:rPr>
          <w:rFonts w:ascii="Times New Roman" w:eastAsia="Calibri" w:hAnsi="Times New Roman"/>
          <w:szCs w:val="24"/>
        </w:rPr>
        <w:t>caso da galinha em seu habit</w:t>
      </w:r>
      <w:r w:rsidR="005321D5">
        <w:rPr>
          <w:rFonts w:ascii="Times New Roman" w:eastAsia="Calibri" w:hAnsi="Times New Roman"/>
          <w:szCs w:val="24"/>
        </w:rPr>
        <w:t>at</w:t>
      </w:r>
      <w:r w:rsidR="00976EE2">
        <w:rPr>
          <w:rFonts w:ascii="Times New Roman" w:eastAsia="Calibri" w:hAnsi="Times New Roman"/>
          <w:szCs w:val="24"/>
        </w:rPr>
        <w:t xml:space="preserve">, perceberemos </w:t>
      </w:r>
      <w:r w:rsidR="00116FC5">
        <w:rPr>
          <w:rFonts w:ascii="Times New Roman" w:eastAsia="Calibri" w:hAnsi="Times New Roman"/>
          <w:szCs w:val="24"/>
        </w:rPr>
        <w:t xml:space="preserve">então </w:t>
      </w:r>
      <w:r w:rsidR="00976EE2">
        <w:rPr>
          <w:rFonts w:ascii="Times New Roman" w:eastAsia="Calibri" w:hAnsi="Times New Roman"/>
          <w:szCs w:val="24"/>
        </w:rPr>
        <w:t xml:space="preserve">que </w:t>
      </w:r>
      <w:r w:rsidR="001B1C7A">
        <w:rPr>
          <w:rFonts w:ascii="Times New Roman" w:eastAsia="Calibri" w:hAnsi="Times New Roman"/>
          <w:szCs w:val="24"/>
        </w:rPr>
        <w:t>h</w:t>
      </w:r>
      <w:r w:rsidR="00045664">
        <w:rPr>
          <w:rFonts w:ascii="Times New Roman" w:eastAsia="Calibri" w:hAnsi="Times New Roman"/>
          <w:szCs w:val="24"/>
        </w:rPr>
        <w:t xml:space="preserve">á </w:t>
      </w:r>
      <w:r w:rsidR="001B1C7A">
        <w:rPr>
          <w:rFonts w:ascii="Times New Roman" w:eastAsia="Calibri" w:hAnsi="Times New Roman"/>
          <w:szCs w:val="24"/>
        </w:rPr>
        <w:t>um</w:t>
      </w:r>
      <w:r w:rsidR="00976EE2">
        <w:rPr>
          <w:rFonts w:ascii="Times New Roman" w:eastAsia="Calibri" w:hAnsi="Times New Roman"/>
          <w:szCs w:val="24"/>
        </w:rPr>
        <w:t xml:space="preserve"> </w:t>
      </w:r>
      <w:r w:rsidR="001B1C7A">
        <w:rPr>
          <w:rFonts w:ascii="Times New Roman" w:eastAsia="Calibri" w:hAnsi="Times New Roman"/>
          <w:szCs w:val="24"/>
        </w:rPr>
        <w:t xml:space="preserve">comportamento ligado ao </w:t>
      </w:r>
      <w:r w:rsidR="00A930E7">
        <w:rPr>
          <w:rFonts w:ascii="Times New Roman" w:eastAsia="Calibri" w:hAnsi="Times New Roman"/>
          <w:szCs w:val="24"/>
        </w:rPr>
        <w:t xml:space="preserve">seu instinto </w:t>
      </w:r>
      <w:r w:rsidR="00045664">
        <w:rPr>
          <w:rFonts w:ascii="Times New Roman" w:eastAsia="Calibri" w:hAnsi="Times New Roman"/>
          <w:szCs w:val="24"/>
        </w:rPr>
        <w:t xml:space="preserve">animal </w:t>
      </w:r>
      <w:r w:rsidR="00CA5B89">
        <w:rPr>
          <w:rFonts w:ascii="Times New Roman" w:eastAsia="Calibri" w:hAnsi="Times New Roman"/>
          <w:szCs w:val="24"/>
        </w:rPr>
        <w:t xml:space="preserve">em que uma protege a outra, e de forma mais ampla, todas </w:t>
      </w:r>
      <w:r w:rsidR="005321D5">
        <w:rPr>
          <w:rFonts w:ascii="Times New Roman" w:eastAsia="Calibri" w:hAnsi="Times New Roman"/>
          <w:szCs w:val="24"/>
        </w:rPr>
        <w:t>seguem protegidas pelo</w:t>
      </w:r>
      <w:r w:rsidR="00CA5B89">
        <w:rPr>
          <w:rFonts w:ascii="Times New Roman" w:eastAsia="Calibri" w:hAnsi="Times New Roman"/>
          <w:szCs w:val="24"/>
        </w:rPr>
        <w:t xml:space="preserve"> galo. </w:t>
      </w:r>
      <w:r w:rsidR="00864C22">
        <w:rPr>
          <w:rFonts w:ascii="Times New Roman" w:eastAsia="Calibri" w:hAnsi="Times New Roman"/>
          <w:szCs w:val="24"/>
        </w:rPr>
        <w:t>Durante certo tempo, quando está</w:t>
      </w:r>
      <w:r w:rsidR="00116FC5">
        <w:rPr>
          <w:rFonts w:ascii="Times New Roman" w:eastAsia="Calibri" w:hAnsi="Times New Roman"/>
          <w:szCs w:val="24"/>
        </w:rPr>
        <w:t xml:space="preserve"> ainda</w:t>
      </w:r>
      <w:r w:rsidR="00864C22">
        <w:rPr>
          <w:rFonts w:ascii="Times New Roman" w:eastAsia="Calibri" w:hAnsi="Times New Roman"/>
          <w:szCs w:val="24"/>
        </w:rPr>
        <w:t xml:space="preserve"> na fase de chocar os ovos, a galinha mantém-se </w:t>
      </w:r>
      <w:r w:rsidR="00A930E7">
        <w:rPr>
          <w:rFonts w:ascii="Times New Roman" w:eastAsia="Calibri" w:hAnsi="Times New Roman"/>
          <w:szCs w:val="24"/>
        </w:rPr>
        <w:t xml:space="preserve">extremamente dedicada a eles e sempre </w:t>
      </w:r>
      <w:r w:rsidR="00864C22">
        <w:rPr>
          <w:rFonts w:ascii="Times New Roman" w:eastAsia="Calibri" w:hAnsi="Times New Roman"/>
          <w:szCs w:val="24"/>
        </w:rPr>
        <w:t>atenta a qualquer ameaça</w:t>
      </w:r>
      <w:r w:rsidR="00F06FFA">
        <w:rPr>
          <w:rFonts w:ascii="Times New Roman" w:eastAsia="Calibri" w:hAnsi="Times New Roman"/>
          <w:szCs w:val="24"/>
        </w:rPr>
        <w:t>, e todos vivem em torno da existência do ovo</w:t>
      </w:r>
      <w:r w:rsidR="00A930E7">
        <w:rPr>
          <w:rFonts w:ascii="Times New Roman" w:eastAsia="Calibri" w:hAnsi="Times New Roman"/>
          <w:szCs w:val="24"/>
        </w:rPr>
        <w:t>.</w:t>
      </w:r>
      <w:r w:rsidR="002D3CE0">
        <w:rPr>
          <w:rFonts w:ascii="Times New Roman" w:eastAsia="Calibri" w:hAnsi="Times New Roman"/>
          <w:szCs w:val="24"/>
        </w:rPr>
        <w:t xml:space="preserve"> Entretanto, a dedicação para a personagem</w:t>
      </w:r>
      <w:r w:rsidR="0069203D">
        <w:rPr>
          <w:rFonts w:ascii="Times New Roman" w:eastAsia="Calibri" w:hAnsi="Times New Roman"/>
          <w:szCs w:val="24"/>
        </w:rPr>
        <w:t xml:space="preserve">, embora </w:t>
      </w:r>
      <w:r w:rsidR="002D3CE0">
        <w:rPr>
          <w:rFonts w:ascii="Times New Roman" w:eastAsia="Calibri" w:hAnsi="Times New Roman"/>
          <w:szCs w:val="24"/>
        </w:rPr>
        <w:t xml:space="preserve">seja semelhante </w:t>
      </w:r>
      <w:r w:rsidR="00942356">
        <w:rPr>
          <w:rFonts w:ascii="Times New Roman" w:eastAsia="Calibri" w:hAnsi="Times New Roman"/>
          <w:szCs w:val="24"/>
        </w:rPr>
        <w:t>à</w:t>
      </w:r>
      <w:r w:rsidR="002D3CE0">
        <w:rPr>
          <w:rFonts w:ascii="Times New Roman" w:eastAsia="Calibri" w:hAnsi="Times New Roman"/>
          <w:szCs w:val="24"/>
        </w:rPr>
        <w:t xml:space="preserve"> da galinha, “</w:t>
      </w:r>
      <w:r w:rsidR="002D3CE0" w:rsidRPr="002D3CE0">
        <w:rPr>
          <w:rFonts w:ascii="Times New Roman" w:eastAsia="Calibri" w:hAnsi="Times New Roman"/>
          <w:szCs w:val="24"/>
        </w:rPr>
        <w:t>meu sacrifício é reduzir-me à minha vida pessoal</w:t>
      </w:r>
      <w:r w:rsidR="0069203D">
        <w:rPr>
          <w:rFonts w:ascii="Times New Roman" w:eastAsia="Calibri" w:hAnsi="Times New Roman"/>
          <w:szCs w:val="24"/>
        </w:rPr>
        <w:t xml:space="preserve">” (p. 308), </w:t>
      </w:r>
      <w:r w:rsidR="00A16A03">
        <w:rPr>
          <w:rFonts w:ascii="Times New Roman" w:eastAsia="Calibri" w:hAnsi="Times New Roman"/>
          <w:szCs w:val="24"/>
        </w:rPr>
        <w:t xml:space="preserve">e </w:t>
      </w:r>
      <w:r w:rsidR="00BE2848">
        <w:rPr>
          <w:rFonts w:ascii="Times New Roman" w:eastAsia="Calibri" w:hAnsi="Times New Roman"/>
          <w:szCs w:val="24"/>
        </w:rPr>
        <w:t xml:space="preserve">quanto </w:t>
      </w:r>
      <w:r w:rsidR="00045664">
        <w:rPr>
          <w:rFonts w:ascii="Times New Roman" w:eastAsia="Calibri" w:hAnsi="Times New Roman"/>
          <w:szCs w:val="24"/>
        </w:rPr>
        <w:t>a esta</w:t>
      </w:r>
      <w:r w:rsidR="00BE2848">
        <w:rPr>
          <w:rFonts w:ascii="Times New Roman" w:eastAsia="Calibri" w:hAnsi="Times New Roman"/>
          <w:szCs w:val="24"/>
        </w:rPr>
        <w:t xml:space="preserve">, </w:t>
      </w:r>
      <w:r w:rsidR="00A16A03">
        <w:rPr>
          <w:rFonts w:ascii="Times New Roman" w:eastAsia="Calibri" w:hAnsi="Times New Roman"/>
          <w:szCs w:val="24"/>
        </w:rPr>
        <w:t>“</w:t>
      </w:r>
      <w:r w:rsidR="00A16A03" w:rsidRPr="00BE2848">
        <w:rPr>
          <w:rFonts w:ascii="Times New Roman" w:eastAsia="Calibri" w:hAnsi="Times New Roman"/>
          <w:szCs w:val="24"/>
        </w:rPr>
        <w:t>sendo o seu destino o ovo, a sua vida pessoal não nos interessa</w:t>
      </w:r>
      <w:r w:rsidR="00A16A03">
        <w:rPr>
          <w:rFonts w:ascii="Times New Roman" w:eastAsia="Calibri" w:hAnsi="Times New Roman"/>
          <w:szCs w:val="24"/>
        </w:rPr>
        <w:t xml:space="preserve">”, vemos </w:t>
      </w:r>
      <w:r w:rsidR="00B50614">
        <w:rPr>
          <w:rFonts w:ascii="Times New Roman" w:eastAsia="Calibri" w:hAnsi="Times New Roman"/>
          <w:szCs w:val="24"/>
        </w:rPr>
        <w:t>aqui</w:t>
      </w:r>
      <w:r w:rsidR="00A16A03">
        <w:rPr>
          <w:rFonts w:ascii="Times New Roman" w:eastAsia="Calibri" w:hAnsi="Times New Roman"/>
          <w:szCs w:val="24"/>
        </w:rPr>
        <w:t xml:space="preserve">, conforme </w:t>
      </w:r>
      <w:r w:rsidR="00B50614">
        <w:rPr>
          <w:rFonts w:ascii="Times New Roman" w:eastAsia="Calibri" w:hAnsi="Times New Roman"/>
          <w:szCs w:val="24"/>
        </w:rPr>
        <w:t xml:space="preserve">o que destaca </w:t>
      </w:r>
      <w:r w:rsidR="00B52869">
        <w:rPr>
          <w:rFonts w:ascii="Times New Roman" w:eastAsia="Calibri" w:hAnsi="Times New Roman"/>
          <w:szCs w:val="24"/>
        </w:rPr>
        <w:t xml:space="preserve">o </w:t>
      </w:r>
      <w:r w:rsidR="00B50614">
        <w:rPr>
          <w:rFonts w:ascii="Times New Roman" w:eastAsia="Calibri" w:hAnsi="Times New Roman"/>
          <w:szCs w:val="24"/>
        </w:rPr>
        <w:t>trecho “</w:t>
      </w:r>
      <w:r w:rsidR="00B50614" w:rsidRPr="009709B4">
        <w:rPr>
          <w:rFonts w:ascii="Times New Roman" w:eastAsia="Calibri" w:hAnsi="Times New Roman"/>
        </w:rPr>
        <w:t>o tempo que me deram</w:t>
      </w:r>
      <w:r w:rsidR="00B50614">
        <w:rPr>
          <w:rFonts w:ascii="Times New Roman" w:eastAsia="Calibri" w:hAnsi="Times New Roman"/>
        </w:rPr>
        <w:t xml:space="preserve"> [...]</w:t>
      </w:r>
      <w:r w:rsidR="00AE3FD8">
        <w:rPr>
          <w:rFonts w:ascii="Times New Roman" w:eastAsia="Calibri" w:hAnsi="Times New Roman"/>
        </w:rPr>
        <w:t xml:space="preserve"> </w:t>
      </w:r>
      <w:r w:rsidR="00B50614" w:rsidRPr="009709B4">
        <w:rPr>
          <w:rFonts w:ascii="Times New Roman" w:eastAsia="Calibri" w:hAnsi="Times New Roman"/>
        </w:rPr>
        <w:t>tenho usado esse tempo para prazeres ilícitos e dores ilícitas, inteiramente esquecida do ovo</w:t>
      </w:r>
      <w:r w:rsidR="00B50614">
        <w:rPr>
          <w:rFonts w:ascii="Times New Roman" w:eastAsia="Calibri" w:hAnsi="Times New Roman"/>
        </w:rPr>
        <w:t xml:space="preserve">”, </w:t>
      </w:r>
      <w:r w:rsidR="00506F33">
        <w:rPr>
          <w:rFonts w:ascii="Times New Roman" w:eastAsia="Calibri" w:hAnsi="Times New Roman"/>
        </w:rPr>
        <w:t xml:space="preserve">que há </w:t>
      </w:r>
      <w:r w:rsidR="00AE3FD8">
        <w:rPr>
          <w:rFonts w:ascii="Times New Roman" w:eastAsia="Calibri" w:hAnsi="Times New Roman"/>
        </w:rPr>
        <w:t>a constatação de que essa doação se distingue nelas</w:t>
      </w:r>
      <w:r w:rsidR="00C40B12">
        <w:rPr>
          <w:rFonts w:ascii="Times New Roman" w:eastAsia="Calibri" w:hAnsi="Times New Roman"/>
        </w:rPr>
        <w:t xml:space="preserve"> em certa medida. </w:t>
      </w:r>
    </w:p>
    <w:p w:rsidR="00A16A03" w:rsidRPr="00045664" w:rsidRDefault="005D332D" w:rsidP="005D332D">
      <w:pPr>
        <w:ind w:firstLine="708"/>
        <w:rPr>
          <w:rFonts w:ascii="Times New Roman" w:eastAsia="Calibri" w:hAnsi="Times New Roman"/>
          <w:szCs w:val="24"/>
        </w:rPr>
      </w:pPr>
      <w:r>
        <w:rPr>
          <w:rFonts w:ascii="Times New Roman" w:eastAsia="Calibri" w:hAnsi="Times New Roman"/>
        </w:rPr>
        <w:t>A partir disso, c</w:t>
      </w:r>
      <w:r w:rsidR="00C40B12">
        <w:rPr>
          <w:rFonts w:ascii="Times New Roman" w:eastAsia="Calibri" w:hAnsi="Times New Roman"/>
        </w:rPr>
        <w:t>onfirma-</w:t>
      </w:r>
      <w:r w:rsidR="00116FC5">
        <w:rPr>
          <w:rFonts w:ascii="Times New Roman" w:eastAsia="Calibri" w:hAnsi="Times New Roman"/>
        </w:rPr>
        <w:t>se, neste ponto da</w:t>
      </w:r>
      <w:r w:rsidR="00C40B12">
        <w:rPr>
          <w:rFonts w:ascii="Times New Roman" w:eastAsia="Calibri" w:hAnsi="Times New Roman"/>
        </w:rPr>
        <w:t xml:space="preserve"> análise, uma vez que havíamos </w:t>
      </w:r>
      <w:r w:rsidR="00A16A03">
        <w:rPr>
          <w:rFonts w:ascii="Times New Roman" w:eastAsia="Calibri" w:hAnsi="Times New Roman"/>
          <w:szCs w:val="24"/>
        </w:rPr>
        <w:t xml:space="preserve">significado o ovo tendo-o como a essência </w:t>
      </w:r>
      <w:r w:rsidR="00942356">
        <w:rPr>
          <w:rFonts w:ascii="Times New Roman" w:eastAsia="Calibri" w:hAnsi="Times New Roman"/>
          <w:szCs w:val="24"/>
        </w:rPr>
        <w:t>humana</w:t>
      </w:r>
      <w:r w:rsidR="002E100D">
        <w:rPr>
          <w:rFonts w:ascii="Times New Roman" w:eastAsia="Calibri" w:hAnsi="Times New Roman"/>
          <w:szCs w:val="24"/>
        </w:rPr>
        <w:t xml:space="preserve"> em expansão</w:t>
      </w:r>
      <w:r w:rsidR="00942356">
        <w:rPr>
          <w:rFonts w:ascii="Times New Roman" w:eastAsia="Calibri" w:hAnsi="Times New Roman"/>
          <w:szCs w:val="24"/>
        </w:rPr>
        <w:t xml:space="preserve">, que </w:t>
      </w:r>
      <w:r w:rsidR="00A16A03">
        <w:rPr>
          <w:rFonts w:ascii="Times New Roman" w:eastAsia="Calibri" w:hAnsi="Times New Roman"/>
          <w:szCs w:val="24"/>
        </w:rPr>
        <w:t xml:space="preserve">agora ele </w:t>
      </w:r>
      <w:r w:rsidR="00D411DC">
        <w:rPr>
          <w:rFonts w:ascii="Times New Roman" w:eastAsia="Calibri" w:hAnsi="Times New Roman"/>
          <w:szCs w:val="24"/>
        </w:rPr>
        <w:t xml:space="preserve">tem </w:t>
      </w:r>
      <w:r w:rsidR="00E2069A">
        <w:rPr>
          <w:rFonts w:ascii="Times New Roman" w:eastAsia="Calibri" w:hAnsi="Times New Roman"/>
          <w:szCs w:val="24"/>
        </w:rPr>
        <w:t xml:space="preserve">concretamente </w:t>
      </w:r>
      <w:r w:rsidR="00D411DC">
        <w:rPr>
          <w:rFonts w:ascii="Times New Roman" w:eastAsia="Calibri" w:hAnsi="Times New Roman"/>
          <w:szCs w:val="24"/>
        </w:rPr>
        <w:t>um</w:t>
      </w:r>
      <w:r w:rsidR="00C40B12">
        <w:rPr>
          <w:rFonts w:ascii="Times New Roman" w:eastAsia="Calibri" w:hAnsi="Times New Roman"/>
          <w:szCs w:val="24"/>
        </w:rPr>
        <w:t xml:space="preserve"> </w:t>
      </w:r>
      <w:r w:rsidR="00211038">
        <w:rPr>
          <w:rFonts w:ascii="Times New Roman" w:eastAsia="Calibri" w:hAnsi="Times New Roman"/>
          <w:szCs w:val="24"/>
        </w:rPr>
        <w:t>sentido</w:t>
      </w:r>
      <w:r w:rsidR="00D411DC">
        <w:rPr>
          <w:rFonts w:ascii="Times New Roman" w:eastAsia="Calibri" w:hAnsi="Times New Roman"/>
          <w:szCs w:val="24"/>
        </w:rPr>
        <w:t xml:space="preserve"> que equivale </w:t>
      </w:r>
      <w:r w:rsidR="00E2069A">
        <w:rPr>
          <w:rFonts w:ascii="Times New Roman" w:eastAsia="Calibri" w:hAnsi="Times New Roman"/>
          <w:szCs w:val="24"/>
        </w:rPr>
        <w:t>à uma</w:t>
      </w:r>
      <w:r w:rsidR="0030708F">
        <w:rPr>
          <w:rFonts w:ascii="Times New Roman" w:eastAsia="Calibri" w:hAnsi="Times New Roman"/>
          <w:szCs w:val="24"/>
        </w:rPr>
        <w:t xml:space="preserve"> definição </w:t>
      </w:r>
      <w:r w:rsidR="00942356">
        <w:rPr>
          <w:rFonts w:ascii="Times New Roman" w:eastAsia="Calibri" w:hAnsi="Times New Roman"/>
          <w:szCs w:val="24"/>
        </w:rPr>
        <w:t xml:space="preserve">que está </w:t>
      </w:r>
      <w:r w:rsidR="0030708F">
        <w:rPr>
          <w:rFonts w:ascii="Times New Roman" w:eastAsia="Calibri" w:hAnsi="Times New Roman"/>
          <w:szCs w:val="24"/>
        </w:rPr>
        <w:t xml:space="preserve">voltada </w:t>
      </w:r>
      <w:r w:rsidR="00942356">
        <w:rPr>
          <w:rFonts w:ascii="Times New Roman" w:eastAsia="Calibri" w:hAnsi="Times New Roman"/>
          <w:szCs w:val="24"/>
        </w:rPr>
        <w:t xml:space="preserve">exclusivamente </w:t>
      </w:r>
      <w:r w:rsidR="0030708F">
        <w:rPr>
          <w:rFonts w:ascii="Times New Roman" w:eastAsia="Calibri" w:hAnsi="Times New Roman"/>
          <w:szCs w:val="24"/>
        </w:rPr>
        <w:t xml:space="preserve">à obrigatoriedade do ser feminino </w:t>
      </w:r>
      <w:r w:rsidR="00474B80">
        <w:rPr>
          <w:rFonts w:ascii="Times New Roman" w:eastAsia="Calibri" w:hAnsi="Times New Roman"/>
          <w:szCs w:val="24"/>
        </w:rPr>
        <w:t>que se justifica na</w:t>
      </w:r>
      <w:r w:rsidR="00942356">
        <w:rPr>
          <w:rFonts w:ascii="Times New Roman" w:eastAsia="Calibri" w:hAnsi="Times New Roman"/>
          <w:szCs w:val="24"/>
        </w:rPr>
        <w:t xml:space="preserve"> manutenção da casa, fazendo disso a </w:t>
      </w:r>
      <w:r w:rsidR="00474B80">
        <w:rPr>
          <w:rFonts w:ascii="Times New Roman" w:eastAsia="Calibri" w:hAnsi="Times New Roman"/>
          <w:szCs w:val="24"/>
        </w:rPr>
        <w:t>razão</w:t>
      </w:r>
      <w:r w:rsidR="00942356">
        <w:rPr>
          <w:rFonts w:ascii="Times New Roman" w:eastAsia="Calibri" w:hAnsi="Times New Roman"/>
          <w:szCs w:val="24"/>
        </w:rPr>
        <w:t xml:space="preserve"> da sua </w:t>
      </w:r>
      <w:r w:rsidR="0030708F">
        <w:rPr>
          <w:rFonts w:ascii="Times New Roman" w:eastAsia="Calibri" w:hAnsi="Times New Roman"/>
          <w:szCs w:val="24"/>
        </w:rPr>
        <w:t>existência</w:t>
      </w:r>
      <w:r w:rsidR="00474B80">
        <w:rPr>
          <w:rFonts w:ascii="Times New Roman" w:eastAsia="Calibri" w:hAnsi="Times New Roman"/>
          <w:szCs w:val="24"/>
        </w:rPr>
        <w:t xml:space="preserve">: “é </w:t>
      </w:r>
      <w:r w:rsidR="00474B80" w:rsidRPr="00474B80">
        <w:rPr>
          <w:rFonts w:ascii="Times New Roman" w:eastAsia="Calibri" w:hAnsi="Times New Roman"/>
          <w:szCs w:val="24"/>
        </w:rPr>
        <w:t>absolutamente indispensável que eu seja uma ocupada e uma distraída</w:t>
      </w:r>
      <w:r w:rsidR="00474B80">
        <w:rPr>
          <w:rFonts w:ascii="Times New Roman" w:eastAsia="Calibri" w:hAnsi="Times New Roman"/>
          <w:szCs w:val="24"/>
        </w:rPr>
        <w:t xml:space="preserve">” (p. </w:t>
      </w:r>
      <w:r w:rsidR="00976092">
        <w:rPr>
          <w:rFonts w:ascii="Times New Roman" w:eastAsia="Calibri" w:hAnsi="Times New Roman"/>
          <w:szCs w:val="24"/>
        </w:rPr>
        <w:t>309)</w:t>
      </w:r>
      <w:r w:rsidR="00942356">
        <w:rPr>
          <w:rFonts w:ascii="Times New Roman" w:eastAsia="Calibri" w:hAnsi="Times New Roman"/>
          <w:szCs w:val="24"/>
        </w:rPr>
        <w:t xml:space="preserve">. </w:t>
      </w:r>
      <w:r w:rsidR="0030708F">
        <w:rPr>
          <w:rFonts w:ascii="Times New Roman" w:eastAsia="Calibri" w:hAnsi="Times New Roman"/>
          <w:szCs w:val="24"/>
        </w:rPr>
        <w:t xml:space="preserve">A referência </w:t>
      </w:r>
      <w:r w:rsidR="00211038">
        <w:rPr>
          <w:rFonts w:ascii="Times New Roman" w:eastAsia="Calibri" w:hAnsi="Times New Roman"/>
          <w:szCs w:val="24"/>
        </w:rPr>
        <w:t xml:space="preserve">ao “ócio honrado”, </w:t>
      </w:r>
      <w:r w:rsidR="0030708F">
        <w:rPr>
          <w:rFonts w:ascii="Times New Roman" w:eastAsia="Calibri" w:hAnsi="Times New Roman"/>
          <w:szCs w:val="24"/>
        </w:rPr>
        <w:t>que é dado</w:t>
      </w:r>
      <w:r w:rsidR="00211038">
        <w:rPr>
          <w:rFonts w:ascii="Times New Roman" w:eastAsia="Calibri" w:hAnsi="Times New Roman"/>
          <w:szCs w:val="24"/>
        </w:rPr>
        <w:t xml:space="preserve"> à personagem para que o ovo se “faça” nela, </w:t>
      </w:r>
      <w:r w:rsidR="0030708F">
        <w:rPr>
          <w:rFonts w:ascii="Times New Roman" w:eastAsia="Calibri" w:hAnsi="Times New Roman"/>
          <w:szCs w:val="24"/>
        </w:rPr>
        <w:t xml:space="preserve">assume </w:t>
      </w:r>
      <w:r w:rsidR="00F06FFA">
        <w:rPr>
          <w:rFonts w:ascii="Times New Roman" w:eastAsia="Calibri" w:hAnsi="Times New Roman"/>
          <w:szCs w:val="24"/>
        </w:rPr>
        <w:t>um caráter irônico</w:t>
      </w:r>
      <w:r w:rsidR="002E100D">
        <w:rPr>
          <w:rFonts w:ascii="Times New Roman" w:eastAsia="Calibri" w:hAnsi="Times New Roman"/>
          <w:szCs w:val="24"/>
        </w:rPr>
        <w:t>, pois o</w:t>
      </w:r>
      <w:r w:rsidR="00F06FFA">
        <w:rPr>
          <w:rFonts w:ascii="Times New Roman" w:eastAsia="Calibri" w:hAnsi="Times New Roman"/>
          <w:szCs w:val="24"/>
        </w:rPr>
        <w:t xml:space="preserve"> tempo de uma </w:t>
      </w:r>
      <w:r w:rsidR="00506F33">
        <w:rPr>
          <w:rFonts w:ascii="Times New Roman" w:eastAsia="Calibri" w:hAnsi="Times New Roman"/>
          <w:szCs w:val="24"/>
        </w:rPr>
        <w:t xml:space="preserve">dona-de-casa torna-se sagrado quando ela não </w:t>
      </w:r>
      <w:r w:rsidR="002E100D">
        <w:rPr>
          <w:rFonts w:ascii="Times New Roman" w:eastAsia="Calibri" w:hAnsi="Times New Roman"/>
          <w:szCs w:val="24"/>
        </w:rPr>
        <w:t>pode dispor</w:t>
      </w:r>
      <w:r w:rsidR="00506F33">
        <w:rPr>
          <w:rFonts w:ascii="Times New Roman" w:eastAsia="Calibri" w:hAnsi="Times New Roman"/>
          <w:szCs w:val="24"/>
        </w:rPr>
        <w:t xml:space="preserve"> totalmente dele, devido às inúmeras </w:t>
      </w:r>
      <w:r w:rsidR="002E100D">
        <w:rPr>
          <w:rFonts w:ascii="Times New Roman" w:eastAsia="Calibri" w:hAnsi="Times New Roman"/>
          <w:szCs w:val="24"/>
        </w:rPr>
        <w:t>tarefas domé</w:t>
      </w:r>
      <w:r w:rsidR="00506F33">
        <w:rPr>
          <w:rFonts w:ascii="Times New Roman" w:eastAsia="Calibri" w:hAnsi="Times New Roman"/>
          <w:szCs w:val="24"/>
        </w:rPr>
        <w:t>sticas a serem exercidas como também o cuidado dos filhos.</w:t>
      </w:r>
      <w:r w:rsidR="002E100D">
        <w:rPr>
          <w:rFonts w:ascii="Times New Roman" w:eastAsia="Calibri" w:hAnsi="Times New Roman"/>
          <w:szCs w:val="24"/>
        </w:rPr>
        <w:t xml:space="preserve"> Mesmo diante dessa demanda, vemos, sem culpabilidade alguma, a personagem </w:t>
      </w:r>
      <w:r w:rsidR="004C7D35">
        <w:rPr>
          <w:rFonts w:ascii="Times New Roman" w:eastAsia="Calibri" w:hAnsi="Times New Roman"/>
          <w:szCs w:val="24"/>
        </w:rPr>
        <w:t xml:space="preserve">declarar que utiliza esse tempo “honrado” para praticar a dor e o prazer que os </w:t>
      </w:r>
      <w:r w:rsidR="004C7D35">
        <w:rPr>
          <w:rFonts w:ascii="Times New Roman" w:eastAsia="Calibri" w:hAnsi="Times New Roman"/>
          <w:szCs w:val="24"/>
        </w:rPr>
        <w:lastRenderedPageBreak/>
        <w:t xml:space="preserve">considera “ilícitos”. </w:t>
      </w:r>
      <w:r w:rsidR="00D06DF7">
        <w:rPr>
          <w:rFonts w:ascii="Times New Roman" w:eastAsia="Calibri" w:hAnsi="Times New Roman"/>
          <w:szCs w:val="24"/>
        </w:rPr>
        <w:t xml:space="preserve">Assim, é com o pouco tempo que tem que ela fará dessa dedicação feminina algo “limitado”, esquecendo-se mesmo daquela essência </w:t>
      </w:r>
      <w:r w:rsidR="00E46CDF">
        <w:rPr>
          <w:rFonts w:ascii="Times New Roman" w:eastAsia="Calibri" w:hAnsi="Times New Roman"/>
          <w:szCs w:val="24"/>
        </w:rPr>
        <w:t xml:space="preserve">estabelecida pelo alheio, que a decreta no âmbito </w:t>
      </w:r>
      <w:r w:rsidR="00822834">
        <w:rPr>
          <w:rFonts w:ascii="Times New Roman" w:eastAsia="Calibri" w:hAnsi="Times New Roman"/>
          <w:szCs w:val="24"/>
        </w:rPr>
        <w:t>da</w:t>
      </w:r>
      <w:r w:rsidR="00E46CDF">
        <w:rPr>
          <w:rFonts w:ascii="Times New Roman" w:eastAsia="Calibri" w:hAnsi="Times New Roman"/>
          <w:szCs w:val="24"/>
        </w:rPr>
        <w:t xml:space="preserve"> </w:t>
      </w:r>
      <w:r w:rsidR="00822834">
        <w:rPr>
          <w:rFonts w:ascii="Times New Roman" w:eastAsia="Calibri" w:hAnsi="Times New Roman"/>
          <w:szCs w:val="24"/>
        </w:rPr>
        <w:t>obrigatoriedade</w:t>
      </w:r>
      <w:r w:rsidR="00E46CDF">
        <w:rPr>
          <w:rFonts w:ascii="Times New Roman" w:eastAsia="Calibri" w:hAnsi="Times New Roman"/>
          <w:szCs w:val="24"/>
        </w:rPr>
        <w:t>.</w:t>
      </w:r>
      <w:r w:rsidR="00822834">
        <w:rPr>
          <w:rFonts w:ascii="Times New Roman" w:eastAsia="Calibri" w:hAnsi="Times New Roman"/>
          <w:szCs w:val="24"/>
        </w:rPr>
        <w:t xml:space="preserve"> </w:t>
      </w:r>
      <w:r w:rsidR="00881E99">
        <w:rPr>
          <w:rFonts w:ascii="Times New Roman" w:eastAsia="Calibri" w:hAnsi="Times New Roman"/>
          <w:szCs w:val="24"/>
        </w:rPr>
        <w:t>A</w:t>
      </w:r>
      <w:r w:rsidR="00822834">
        <w:rPr>
          <w:rFonts w:ascii="Times New Roman" w:eastAsia="Calibri" w:hAnsi="Times New Roman"/>
          <w:szCs w:val="24"/>
        </w:rPr>
        <w:t xml:space="preserve"> respeito da irmandade que tratamos relacionando-a à galinha, claramente ela assume, no caso da personagem, </w:t>
      </w:r>
      <w:r w:rsidR="00881E99">
        <w:rPr>
          <w:rFonts w:ascii="Times New Roman" w:eastAsia="Calibri" w:hAnsi="Times New Roman"/>
          <w:szCs w:val="24"/>
        </w:rPr>
        <w:t xml:space="preserve">uma relação de aproximação com outras pessoas que também foram orientadas para cumprir com o que </w:t>
      </w:r>
      <w:r w:rsidR="00B52869">
        <w:rPr>
          <w:rFonts w:ascii="Times New Roman" w:eastAsia="Calibri" w:hAnsi="Times New Roman"/>
          <w:szCs w:val="24"/>
        </w:rPr>
        <w:t>fora</w:t>
      </w:r>
      <w:r w:rsidR="00881E99">
        <w:rPr>
          <w:rFonts w:ascii="Times New Roman" w:eastAsia="Calibri" w:hAnsi="Times New Roman"/>
          <w:szCs w:val="24"/>
        </w:rPr>
        <w:t xml:space="preserve"> estabelecido. Segundo a narradora, </w:t>
      </w:r>
    </w:p>
    <w:p w:rsidR="00045664" w:rsidRPr="00D93261" w:rsidRDefault="00D93261" w:rsidP="00D93261">
      <w:pPr>
        <w:pStyle w:val="CITAOLONGA"/>
        <w:rPr>
          <w:rFonts w:ascii="Times New Roman" w:eastAsia="Calibri" w:hAnsi="Times New Roman"/>
        </w:rPr>
      </w:pPr>
      <w:proofErr w:type="gramStart"/>
      <w:r w:rsidRPr="00D93261">
        <w:rPr>
          <w:rFonts w:ascii="Times New Roman" w:eastAsia="Calibri" w:hAnsi="Times New Roman"/>
        </w:rPr>
        <w:t>há</w:t>
      </w:r>
      <w:proofErr w:type="gramEnd"/>
      <w:r w:rsidRPr="00D93261">
        <w:rPr>
          <w:rFonts w:ascii="Times New Roman" w:eastAsia="Calibri" w:hAnsi="Times New Roman"/>
        </w:rPr>
        <w:t xml:space="preserve"> um trabalho, digamos cósmico, a ser feito, e os casos individuais infelizmente não podem ser levados em consideração. Para os que sucumbem e se tornam individuais é que existem as instituições, a caridade, a compreensão que não discrimina motivos, a nossa vida humana enfim</w:t>
      </w:r>
      <w:r>
        <w:rPr>
          <w:rFonts w:ascii="Times New Roman" w:eastAsia="Calibri" w:hAnsi="Times New Roman"/>
        </w:rPr>
        <w:t xml:space="preserve"> (p. </w:t>
      </w:r>
      <w:r w:rsidR="00BC17BA">
        <w:rPr>
          <w:rFonts w:ascii="Times New Roman" w:eastAsia="Calibri" w:hAnsi="Times New Roman"/>
        </w:rPr>
        <w:t>310)</w:t>
      </w:r>
    </w:p>
    <w:p w:rsidR="00C22CD4" w:rsidRDefault="0078529B" w:rsidP="00C22CD4">
      <w:pPr>
        <w:ind w:firstLine="0"/>
        <w:rPr>
          <w:rFonts w:ascii="Times New Roman" w:hAnsi="Times New Roman"/>
          <w:szCs w:val="24"/>
        </w:rPr>
      </w:pPr>
      <w:r>
        <w:rPr>
          <w:rFonts w:ascii="Times New Roman" w:eastAsia="Calibri" w:hAnsi="Times New Roman"/>
          <w:color w:val="FF0000"/>
          <w:szCs w:val="24"/>
        </w:rPr>
        <w:tab/>
      </w:r>
      <w:r>
        <w:rPr>
          <w:rFonts w:ascii="Times New Roman" w:eastAsia="Calibri" w:hAnsi="Times New Roman"/>
          <w:szCs w:val="24"/>
        </w:rPr>
        <w:t>Vemos aqui, mais uma vez, surgir a advertência feita pela personagem,</w:t>
      </w:r>
      <w:r w:rsidR="00DD51B5">
        <w:rPr>
          <w:rFonts w:ascii="Times New Roman" w:eastAsia="Calibri" w:hAnsi="Times New Roman"/>
          <w:szCs w:val="24"/>
        </w:rPr>
        <w:t xml:space="preserve"> opondo</w:t>
      </w:r>
      <w:r>
        <w:rPr>
          <w:rFonts w:ascii="Times New Roman" w:eastAsia="Calibri" w:hAnsi="Times New Roman"/>
          <w:szCs w:val="24"/>
        </w:rPr>
        <w:t xml:space="preserve"> </w:t>
      </w:r>
      <w:r w:rsidR="00DD51B5">
        <w:rPr>
          <w:rFonts w:ascii="Times New Roman" w:eastAsia="Calibri" w:hAnsi="Times New Roman"/>
          <w:szCs w:val="24"/>
        </w:rPr>
        <w:t xml:space="preserve">o individual ao coletivo. Relaciona-se aqui a afirmação dessa mesma ideia quando, ao falar da galinha, </w:t>
      </w:r>
      <w:r w:rsidR="004144BF">
        <w:rPr>
          <w:rFonts w:ascii="Times New Roman" w:eastAsia="Calibri" w:hAnsi="Times New Roman"/>
          <w:szCs w:val="24"/>
        </w:rPr>
        <w:t xml:space="preserve">nos dizia que a vida pessoal dela não nos interessava. É evidente que nessa atitude que podemos tê-la como extremamente “objetiva” resulta da concepção alheia sobre o destino feminino estabelecido, que deve apenas obedecer às determinações. Ao caracterizar a missão em comum como um trabalho “cósmico”, marca-nos então </w:t>
      </w:r>
      <w:r w:rsidR="00E31E8E">
        <w:rPr>
          <w:rFonts w:ascii="Times New Roman" w:eastAsia="Calibri" w:hAnsi="Times New Roman"/>
          <w:szCs w:val="24"/>
        </w:rPr>
        <w:t>um propósito de vida que se estenderá ilimitadamente.</w:t>
      </w:r>
      <w:r w:rsidR="00A00FA4">
        <w:rPr>
          <w:rFonts w:ascii="Times New Roman" w:eastAsia="Calibri" w:hAnsi="Times New Roman"/>
          <w:szCs w:val="24"/>
        </w:rPr>
        <w:t xml:space="preserve"> </w:t>
      </w:r>
      <w:r w:rsidR="00E909B1">
        <w:rPr>
          <w:rFonts w:ascii="Times New Roman" w:eastAsia="Calibri" w:hAnsi="Times New Roman"/>
          <w:szCs w:val="24"/>
        </w:rPr>
        <w:t>Quanto ao exercício d</w:t>
      </w:r>
      <w:r w:rsidR="00A00FA4">
        <w:rPr>
          <w:rFonts w:ascii="Times New Roman" w:eastAsia="Calibri" w:hAnsi="Times New Roman"/>
          <w:szCs w:val="24"/>
        </w:rPr>
        <w:t xml:space="preserve">a missão </w:t>
      </w:r>
      <w:r w:rsidR="00E909B1">
        <w:rPr>
          <w:rFonts w:ascii="Times New Roman" w:eastAsia="Calibri" w:hAnsi="Times New Roman"/>
          <w:szCs w:val="24"/>
        </w:rPr>
        <w:t>delegada às pessoas que nos referimos acima, está claro se tratar de um perfil específico que corresponde ao próprio da personagem, ou seja, s</w:t>
      </w:r>
      <w:r w:rsidR="00763EE4">
        <w:rPr>
          <w:rFonts w:ascii="Times New Roman" w:eastAsia="Calibri" w:hAnsi="Times New Roman"/>
          <w:szCs w:val="24"/>
        </w:rPr>
        <w:t xml:space="preserve">ão </w:t>
      </w:r>
      <w:r w:rsidR="00E909B1">
        <w:rPr>
          <w:rFonts w:ascii="Times New Roman" w:eastAsia="Calibri" w:hAnsi="Times New Roman"/>
          <w:szCs w:val="24"/>
        </w:rPr>
        <w:t xml:space="preserve">mulheres </w:t>
      </w:r>
      <w:r w:rsidR="00763EE4">
        <w:rPr>
          <w:rFonts w:ascii="Times New Roman" w:eastAsia="Calibri" w:hAnsi="Times New Roman"/>
          <w:szCs w:val="24"/>
        </w:rPr>
        <w:t xml:space="preserve">que possuem uma existência </w:t>
      </w:r>
      <w:r w:rsidR="005C5D50">
        <w:rPr>
          <w:rFonts w:ascii="Times New Roman" w:eastAsia="Calibri" w:hAnsi="Times New Roman"/>
          <w:szCs w:val="24"/>
        </w:rPr>
        <w:t xml:space="preserve">semelhante </w:t>
      </w:r>
      <w:r w:rsidR="00763EE4">
        <w:rPr>
          <w:rFonts w:ascii="Times New Roman" w:eastAsia="Calibri" w:hAnsi="Times New Roman"/>
          <w:szCs w:val="24"/>
        </w:rPr>
        <w:t>com um mesmo destino</w:t>
      </w:r>
      <w:r w:rsidR="005C5D50">
        <w:rPr>
          <w:rFonts w:ascii="Times New Roman" w:eastAsia="Calibri" w:hAnsi="Times New Roman"/>
          <w:szCs w:val="24"/>
        </w:rPr>
        <w:t xml:space="preserve"> </w:t>
      </w:r>
      <w:r w:rsidR="00B52869">
        <w:rPr>
          <w:rFonts w:ascii="Times New Roman" w:eastAsia="Calibri" w:hAnsi="Times New Roman"/>
          <w:szCs w:val="24"/>
        </w:rPr>
        <w:t>estabelecido</w:t>
      </w:r>
      <w:r w:rsidR="00763EE4">
        <w:rPr>
          <w:rFonts w:ascii="Times New Roman" w:eastAsia="Calibri" w:hAnsi="Times New Roman"/>
          <w:szCs w:val="24"/>
        </w:rPr>
        <w:t xml:space="preserve">. </w:t>
      </w:r>
      <w:r w:rsidR="005C5D50">
        <w:rPr>
          <w:rFonts w:ascii="Times New Roman" w:eastAsia="Calibri" w:hAnsi="Times New Roman"/>
          <w:szCs w:val="24"/>
        </w:rPr>
        <w:t xml:space="preserve">Pensando-as justamente nessa “congregação”, </w:t>
      </w:r>
      <w:r w:rsidR="00E92B21">
        <w:rPr>
          <w:rFonts w:ascii="Times New Roman" w:eastAsia="Calibri" w:hAnsi="Times New Roman"/>
          <w:szCs w:val="24"/>
        </w:rPr>
        <w:t>revela</w:t>
      </w:r>
      <w:r w:rsidR="005C5D50">
        <w:rPr>
          <w:rFonts w:ascii="Times New Roman" w:eastAsia="Calibri" w:hAnsi="Times New Roman"/>
          <w:szCs w:val="24"/>
        </w:rPr>
        <w:t>-</w:t>
      </w:r>
      <w:r w:rsidR="0097630C">
        <w:rPr>
          <w:rFonts w:ascii="Times New Roman" w:eastAsia="Calibri" w:hAnsi="Times New Roman"/>
          <w:szCs w:val="24"/>
        </w:rPr>
        <w:t>nos</w:t>
      </w:r>
      <w:r w:rsidR="005C5D50">
        <w:rPr>
          <w:rFonts w:ascii="Times New Roman" w:eastAsia="Calibri" w:hAnsi="Times New Roman"/>
          <w:szCs w:val="24"/>
        </w:rPr>
        <w:t xml:space="preserve"> </w:t>
      </w:r>
      <w:r w:rsidR="00E92B21">
        <w:rPr>
          <w:rFonts w:ascii="Times New Roman" w:eastAsia="Calibri" w:hAnsi="Times New Roman"/>
          <w:szCs w:val="24"/>
        </w:rPr>
        <w:t xml:space="preserve">um aspecto </w:t>
      </w:r>
      <w:r w:rsidR="005C5D50">
        <w:rPr>
          <w:rFonts w:ascii="Times New Roman" w:eastAsia="Calibri" w:hAnsi="Times New Roman"/>
          <w:szCs w:val="24"/>
        </w:rPr>
        <w:t>que as liga</w:t>
      </w:r>
      <w:r w:rsidR="0097630C">
        <w:rPr>
          <w:rFonts w:ascii="Times New Roman" w:eastAsia="Calibri" w:hAnsi="Times New Roman"/>
          <w:szCs w:val="24"/>
        </w:rPr>
        <w:t>, relacionando-se,</w:t>
      </w:r>
      <w:r w:rsidR="00E92B21">
        <w:rPr>
          <w:rFonts w:ascii="Times New Roman" w:eastAsia="Calibri" w:hAnsi="Times New Roman"/>
          <w:szCs w:val="24"/>
        </w:rPr>
        <w:t xml:space="preserve"> </w:t>
      </w:r>
      <w:r w:rsidR="0097630C">
        <w:rPr>
          <w:rFonts w:ascii="Times New Roman" w:eastAsia="Calibri" w:hAnsi="Times New Roman"/>
          <w:szCs w:val="24"/>
        </w:rPr>
        <w:t xml:space="preserve">contrariamente, </w:t>
      </w:r>
      <w:r w:rsidR="00E92B21">
        <w:rPr>
          <w:rFonts w:ascii="Times New Roman" w:eastAsia="Calibri" w:hAnsi="Times New Roman"/>
          <w:szCs w:val="24"/>
        </w:rPr>
        <w:t>conflito</w:t>
      </w:r>
      <w:r w:rsidR="00BA166A">
        <w:rPr>
          <w:rFonts w:ascii="Times New Roman" w:eastAsia="Calibri" w:hAnsi="Times New Roman"/>
          <w:szCs w:val="24"/>
        </w:rPr>
        <w:t>s</w:t>
      </w:r>
      <w:r w:rsidR="00E92B21">
        <w:rPr>
          <w:rFonts w:ascii="Times New Roman" w:eastAsia="Calibri" w:hAnsi="Times New Roman"/>
          <w:szCs w:val="24"/>
        </w:rPr>
        <w:t xml:space="preserve"> de ideias </w:t>
      </w:r>
      <w:r w:rsidR="0097630C">
        <w:rPr>
          <w:rFonts w:ascii="Times New Roman" w:eastAsia="Calibri" w:hAnsi="Times New Roman"/>
          <w:szCs w:val="24"/>
        </w:rPr>
        <w:t>com conspiraç</w:t>
      </w:r>
      <w:r w:rsidR="00BA166A">
        <w:rPr>
          <w:rFonts w:ascii="Times New Roman" w:eastAsia="Calibri" w:hAnsi="Times New Roman"/>
          <w:szCs w:val="24"/>
        </w:rPr>
        <w:t xml:space="preserve">ões, segredos. Ao primeiro, está associado </w:t>
      </w:r>
      <w:r w:rsidR="000C681F">
        <w:rPr>
          <w:rFonts w:ascii="Times New Roman" w:eastAsia="Calibri" w:hAnsi="Times New Roman"/>
          <w:szCs w:val="24"/>
        </w:rPr>
        <w:t>à</w:t>
      </w:r>
      <w:r w:rsidR="00B3349E">
        <w:rPr>
          <w:rFonts w:ascii="Times New Roman" w:eastAsia="Calibri" w:hAnsi="Times New Roman"/>
          <w:szCs w:val="24"/>
        </w:rPr>
        <w:t xml:space="preserve"> existência masculina, que elabora, expande e, por outro, a feminina, que apenas conspira, confidencia. Partindo dessa constatação, de acordo com </w:t>
      </w:r>
      <w:r w:rsidR="00B3349E" w:rsidRPr="00C22CD4">
        <w:rPr>
          <w:rFonts w:ascii="Times New Roman" w:eastAsia="Calibri" w:hAnsi="Times New Roman"/>
          <w:szCs w:val="24"/>
        </w:rPr>
        <w:t>Beauvoir</w:t>
      </w:r>
      <w:r w:rsidR="00C22CD4" w:rsidRPr="00C22CD4">
        <w:rPr>
          <w:rFonts w:ascii="Times New Roman" w:eastAsia="Calibri" w:hAnsi="Times New Roman"/>
          <w:szCs w:val="24"/>
        </w:rPr>
        <w:t xml:space="preserve"> </w:t>
      </w:r>
      <w:r w:rsidR="00C22CD4" w:rsidRPr="00045C96">
        <w:rPr>
          <w:rFonts w:ascii="Times New Roman" w:hAnsi="Times New Roman"/>
          <w:szCs w:val="24"/>
        </w:rPr>
        <w:t>(19</w:t>
      </w:r>
      <w:r w:rsidR="00045C96" w:rsidRPr="00045C96">
        <w:rPr>
          <w:rFonts w:ascii="Times New Roman" w:hAnsi="Times New Roman"/>
          <w:szCs w:val="24"/>
        </w:rPr>
        <w:t>67</w:t>
      </w:r>
      <w:r w:rsidR="00C22CD4" w:rsidRPr="00045C96">
        <w:rPr>
          <w:rFonts w:ascii="Times New Roman" w:hAnsi="Times New Roman"/>
          <w:szCs w:val="24"/>
        </w:rPr>
        <w:t>,</w:t>
      </w:r>
      <w:r w:rsidR="00C22CD4" w:rsidRPr="00C22CD4">
        <w:rPr>
          <w:rFonts w:ascii="Times New Roman" w:hAnsi="Times New Roman"/>
          <w:szCs w:val="24"/>
        </w:rPr>
        <w:t xml:space="preserve"> p. 309),</w:t>
      </w:r>
      <w:r w:rsidR="00C22CD4">
        <w:rPr>
          <w:rFonts w:ascii="Times New Roman" w:hAnsi="Times New Roman"/>
          <w:szCs w:val="24"/>
        </w:rPr>
        <w:t xml:space="preserve"> </w:t>
      </w:r>
    </w:p>
    <w:p w:rsidR="005C5D50" w:rsidRPr="00C22CD4" w:rsidRDefault="00C22CD4" w:rsidP="00C22CD4">
      <w:pPr>
        <w:pStyle w:val="CITAOLONGA"/>
        <w:rPr>
          <w:rFonts w:ascii="Times New Roman" w:hAnsi="Times New Roman"/>
        </w:rPr>
      </w:pPr>
      <w:proofErr w:type="gramStart"/>
      <w:r w:rsidRPr="00C22CD4">
        <w:rPr>
          <w:rFonts w:ascii="Times New Roman" w:hAnsi="Times New Roman"/>
        </w:rPr>
        <w:t>a</w:t>
      </w:r>
      <w:r w:rsidR="005C5D50" w:rsidRPr="00C22CD4">
        <w:rPr>
          <w:rFonts w:ascii="Times New Roman" w:hAnsi="Times New Roman"/>
        </w:rPr>
        <w:t>s</w:t>
      </w:r>
      <w:proofErr w:type="gramEnd"/>
      <w:r w:rsidR="005C5D50" w:rsidRPr="00C22CD4">
        <w:rPr>
          <w:rFonts w:ascii="Times New Roman" w:hAnsi="Times New Roman"/>
        </w:rPr>
        <w:t xml:space="preserve"> amizades femininas que a mulher consegue conservar ou criar ser-lhe-ão preciosas; têm um caráter muito diferente das relações que os homens conhecem; estes comunicam entre si, como indivíduos, através das ideias, os projetos que lhes são pessoais; as mulheres, encerradas na generalidade de seu destino, acham-se unidas por uma espécie de cumplicidade imanente. O que primeiramente procuram, umas junto de outras, é a afirmação do universo que lhes é comum. Não discutem opiniões: trocam confidências e receitas; ligam-se para criar uma espécie de contra universo cujos valore</w:t>
      </w:r>
      <w:r w:rsidRPr="00C22CD4">
        <w:rPr>
          <w:rFonts w:ascii="Times New Roman" w:hAnsi="Times New Roman"/>
        </w:rPr>
        <w:t>s superem os valores masculinos</w:t>
      </w:r>
      <w:r w:rsidR="005C5D50" w:rsidRPr="00C22CD4">
        <w:rPr>
          <w:rFonts w:ascii="Times New Roman" w:hAnsi="Times New Roman"/>
        </w:rPr>
        <w:t xml:space="preserve"> </w:t>
      </w:r>
    </w:p>
    <w:p w:rsidR="0082778C" w:rsidRDefault="00F443DB" w:rsidP="00A42191">
      <w:pPr>
        <w:ind w:firstLine="0"/>
        <w:rPr>
          <w:rFonts w:ascii="Times New Roman" w:eastAsia="Calibri" w:hAnsi="Times New Roman"/>
          <w:szCs w:val="24"/>
        </w:rPr>
      </w:pPr>
      <w:r>
        <w:rPr>
          <w:rFonts w:ascii="Times New Roman" w:eastAsia="Calibri" w:hAnsi="Times New Roman"/>
          <w:szCs w:val="24"/>
        </w:rPr>
        <w:tab/>
        <w:t>O desejo feminino em constituir um universo em que elas possam se unir, compartilhando valores que “superem” os masculinos, mantém relação com o ser agente</w:t>
      </w:r>
      <w:r w:rsidR="00986EDD">
        <w:rPr>
          <w:rFonts w:ascii="Times New Roman" w:eastAsia="Calibri" w:hAnsi="Times New Roman"/>
          <w:szCs w:val="24"/>
        </w:rPr>
        <w:t xml:space="preserve"> da personagem</w:t>
      </w:r>
      <w:r>
        <w:rPr>
          <w:rFonts w:ascii="Times New Roman" w:eastAsia="Calibri" w:hAnsi="Times New Roman"/>
          <w:szCs w:val="24"/>
        </w:rPr>
        <w:t xml:space="preserve">, </w:t>
      </w:r>
      <w:r w:rsidR="00986EDD">
        <w:rPr>
          <w:rFonts w:ascii="Times New Roman" w:eastAsia="Calibri" w:hAnsi="Times New Roman"/>
          <w:szCs w:val="24"/>
        </w:rPr>
        <w:t xml:space="preserve">pois ao </w:t>
      </w:r>
      <w:r>
        <w:rPr>
          <w:rFonts w:ascii="Times New Roman" w:eastAsia="Calibri" w:hAnsi="Times New Roman"/>
          <w:szCs w:val="24"/>
        </w:rPr>
        <w:t>acreditar-se como integrante de uma miss</w:t>
      </w:r>
      <w:r w:rsidR="00986EDD">
        <w:rPr>
          <w:rFonts w:ascii="Times New Roman" w:eastAsia="Calibri" w:hAnsi="Times New Roman"/>
          <w:szCs w:val="24"/>
        </w:rPr>
        <w:t xml:space="preserve">ão, ela ambiciona </w:t>
      </w:r>
      <w:r w:rsidR="00EE73FA">
        <w:rPr>
          <w:rFonts w:ascii="Times New Roman" w:eastAsia="Calibri" w:hAnsi="Times New Roman"/>
          <w:szCs w:val="24"/>
        </w:rPr>
        <w:t xml:space="preserve">com isso </w:t>
      </w:r>
      <w:r w:rsidR="00B13BEE">
        <w:rPr>
          <w:rFonts w:ascii="Times New Roman" w:eastAsia="Calibri" w:hAnsi="Times New Roman"/>
          <w:szCs w:val="24"/>
        </w:rPr>
        <w:t>a transcendência</w:t>
      </w:r>
      <w:r w:rsidR="00EE73FA">
        <w:rPr>
          <w:rFonts w:ascii="Times New Roman" w:eastAsia="Calibri" w:hAnsi="Times New Roman"/>
          <w:szCs w:val="24"/>
        </w:rPr>
        <w:t xml:space="preserve">. </w:t>
      </w:r>
      <w:r w:rsidR="00B13BEE">
        <w:rPr>
          <w:rFonts w:ascii="Times New Roman" w:eastAsia="Calibri" w:hAnsi="Times New Roman"/>
          <w:szCs w:val="24"/>
        </w:rPr>
        <w:t>Por isso, o</w:t>
      </w:r>
      <w:r w:rsidR="00EE73FA">
        <w:rPr>
          <w:rFonts w:ascii="Times New Roman" w:eastAsia="Calibri" w:hAnsi="Times New Roman"/>
          <w:szCs w:val="24"/>
        </w:rPr>
        <w:t xml:space="preserve"> fato de não criar, concretamente, algo que interfira no mundo, </w:t>
      </w:r>
      <w:r w:rsidR="005C05C0">
        <w:rPr>
          <w:rFonts w:ascii="Times New Roman" w:eastAsia="Calibri" w:hAnsi="Times New Roman"/>
          <w:szCs w:val="24"/>
        </w:rPr>
        <w:t xml:space="preserve">resulta </w:t>
      </w:r>
      <w:r w:rsidR="00713694">
        <w:rPr>
          <w:rFonts w:ascii="Times New Roman" w:eastAsia="Calibri" w:hAnsi="Times New Roman"/>
          <w:szCs w:val="24"/>
        </w:rPr>
        <w:t>n</w:t>
      </w:r>
      <w:r w:rsidR="005C05C0">
        <w:rPr>
          <w:rFonts w:ascii="Times New Roman" w:eastAsia="Calibri" w:hAnsi="Times New Roman"/>
          <w:szCs w:val="24"/>
        </w:rPr>
        <w:t xml:space="preserve">o que a autora denomina de “cumplicidade imanente”, uma vez que elas não se confrontam, </w:t>
      </w:r>
      <w:r w:rsidR="005C05C0">
        <w:rPr>
          <w:rFonts w:ascii="Times New Roman" w:eastAsia="Calibri" w:hAnsi="Times New Roman"/>
          <w:szCs w:val="24"/>
        </w:rPr>
        <w:lastRenderedPageBreak/>
        <w:t xml:space="preserve">mas tão somente se identificam nesse estado de </w:t>
      </w:r>
      <w:r w:rsidR="00713694">
        <w:rPr>
          <w:rFonts w:ascii="Times New Roman" w:eastAsia="Calibri" w:hAnsi="Times New Roman"/>
          <w:szCs w:val="24"/>
        </w:rPr>
        <w:t xml:space="preserve">imanência. </w:t>
      </w:r>
      <w:r w:rsidR="001F485C">
        <w:rPr>
          <w:rFonts w:ascii="Times New Roman" w:eastAsia="Calibri" w:hAnsi="Times New Roman"/>
          <w:szCs w:val="24"/>
        </w:rPr>
        <w:t>Por outro lado, quando falávamos a</w:t>
      </w:r>
      <w:r w:rsidR="007356E3">
        <w:rPr>
          <w:rFonts w:ascii="Times New Roman" w:eastAsia="Calibri" w:hAnsi="Times New Roman"/>
          <w:szCs w:val="24"/>
        </w:rPr>
        <w:t xml:space="preserve"> resp</w:t>
      </w:r>
      <w:r w:rsidR="00387D55">
        <w:rPr>
          <w:rFonts w:ascii="Times New Roman" w:eastAsia="Calibri" w:hAnsi="Times New Roman"/>
          <w:szCs w:val="24"/>
        </w:rPr>
        <w:t>eito de um perfil em comum, tínhamos chegado</w:t>
      </w:r>
      <w:r w:rsidR="007356E3">
        <w:rPr>
          <w:rFonts w:ascii="Times New Roman" w:eastAsia="Calibri" w:hAnsi="Times New Roman"/>
          <w:szCs w:val="24"/>
        </w:rPr>
        <w:t xml:space="preserve"> à conclusão de que este se trata</w:t>
      </w:r>
      <w:r w:rsidR="008D5846">
        <w:rPr>
          <w:rFonts w:ascii="Times New Roman" w:eastAsia="Calibri" w:hAnsi="Times New Roman"/>
          <w:szCs w:val="24"/>
        </w:rPr>
        <w:t>va</w:t>
      </w:r>
      <w:r w:rsidR="007356E3">
        <w:rPr>
          <w:rFonts w:ascii="Times New Roman" w:eastAsia="Calibri" w:hAnsi="Times New Roman"/>
          <w:szCs w:val="24"/>
        </w:rPr>
        <w:t xml:space="preserve"> mesm</w:t>
      </w:r>
      <w:r w:rsidR="00387D55">
        <w:rPr>
          <w:rFonts w:ascii="Times New Roman" w:eastAsia="Calibri" w:hAnsi="Times New Roman"/>
          <w:szCs w:val="24"/>
        </w:rPr>
        <w:t xml:space="preserve">o das mulheres, </w:t>
      </w:r>
      <w:r w:rsidR="004D4562">
        <w:rPr>
          <w:rFonts w:ascii="Times New Roman" w:eastAsia="Calibri" w:hAnsi="Times New Roman"/>
          <w:szCs w:val="24"/>
        </w:rPr>
        <w:t xml:space="preserve">revelado </w:t>
      </w:r>
      <w:r w:rsidR="008D5846">
        <w:rPr>
          <w:rFonts w:ascii="Times New Roman" w:eastAsia="Calibri" w:hAnsi="Times New Roman"/>
          <w:szCs w:val="24"/>
        </w:rPr>
        <w:t xml:space="preserve">agora </w:t>
      </w:r>
      <w:r w:rsidR="00387D55">
        <w:rPr>
          <w:rFonts w:ascii="Times New Roman" w:eastAsia="Calibri" w:hAnsi="Times New Roman"/>
          <w:szCs w:val="24"/>
        </w:rPr>
        <w:t>de forma peculiar</w:t>
      </w:r>
      <w:r w:rsidR="004D4562">
        <w:rPr>
          <w:rFonts w:ascii="Times New Roman" w:eastAsia="Calibri" w:hAnsi="Times New Roman"/>
          <w:szCs w:val="24"/>
        </w:rPr>
        <w:t xml:space="preserve"> pela narradora: “</w:t>
      </w:r>
      <w:r w:rsidR="004D4562">
        <w:rPr>
          <w:rFonts w:ascii="Times New Roman" w:eastAsia="Calibri" w:hAnsi="Times New Roman"/>
        </w:rPr>
        <w:t>n</w:t>
      </w:r>
      <w:r w:rsidR="007356E3" w:rsidRPr="004D4562">
        <w:rPr>
          <w:rFonts w:ascii="Times New Roman" w:eastAsia="Calibri" w:hAnsi="Times New Roman"/>
        </w:rPr>
        <w:t>ós, agentes disfarçados e distribuídos pelas funções menos reveladoras, nós às vezes nos reconhecemos. A um certo modo de olhar, a um jeito de dar a mão, nós nos reconhecemos e a isto chamamos de amor</w:t>
      </w:r>
      <w:r w:rsidR="004D4562">
        <w:rPr>
          <w:rFonts w:ascii="Times New Roman" w:eastAsia="Calibri" w:hAnsi="Times New Roman"/>
        </w:rPr>
        <w:t>”</w:t>
      </w:r>
      <w:r w:rsidR="005C6933">
        <w:rPr>
          <w:rFonts w:ascii="Times New Roman" w:eastAsia="Calibri" w:hAnsi="Times New Roman"/>
        </w:rPr>
        <w:t xml:space="preserve"> (p. 309)</w:t>
      </w:r>
      <w:r w:rsidR="00EC7D20">
        <w:rPr>
          <w:rFonts w:ascii="Times New Roman" w:eastAsia="Calibri" w:hAnsi="Times New Roman"/>
        </w:rPr>
        <w:t xml:space="preserve">. </w:t>
      </w:r>
      <w:r w:rsidR="008D5846">
        <w:rPr>
          <w:rFonts w:ascii="Times New Roman" w:eastAsia="Calibri" w:hAnsi="Times New Roman"/>
        </w:rPr>
        <w:t>Em que consistem exatamente as “funções</w:t>
      </w:r>
      <w:r w:rsidR="008D0E34">
        <w:rPr>
          <w:rFonts w:ascii="Times New Roman" w:eastAsia="Calibri" w:hAnsi="Times New Roman"/>
        </w:rPr>
        <w:t xml:space="preserve"> menos reveladoras</w:t>
      </w:r>
      <w:r w:rsidR="004B7805">
        <w:rPr>
          <w:rFonts w:ascii="Times New Roman" w:eastAsia="Calibri" w:hAnsi="Times New Roman"/>
        </w:rPr>
        <w:t>”</w:t>
      </w:r>
      <w:r w:rsidR="008D0E34">
        <w:rPr>
          <w:rFonts w:ascii="Times New Roman" w:eastAsia="Calibri" w:hAnsi="Times New Roman"/>
        </w:rPr>
        <w:t>? Se pensarmos o que antes havíamos exposto sobre as identidades variadas que a personagem vai assumindo, parece-nos, portanto, resultar nesse ponto</w:t>
      </w:r>
      <w:r w:rsidR="00AB0C58">
        <w:rPr>
          <w:rFonts w:ascii="Times New Roman" w:eastAsia="Calibri" w:hAnsi="Times New Roman"/>
        </w:rPr>
        <w:t xml:space="preserve"> da análise, e o disfarce acontece justamente nisso, ora sendo doméstica, ora empresária. Mas com relação a esse “reconhecer” uns aos outros, ou seja, </w:t>
      </w:r>
      <w:r w:rsidR="00B271C0">
        <w:rPr>
          <w:rFonts w:ascii="Times New Roman" w:eastAsia="Calibri" w:hAnsi="Times New Roman"/>
        </w:rPr>
        <w:t>podemos concluir que faz referência direta ao fato de elas mesmas, na sua função de agente, se reconhecerem</w:t>
      </w:r>
      <w:r w:rsidR="00294551">
        <w:rPr>
          <w:rFonts w:ascii="Times New Roman" w:eastAsia="Calibri" w:hAnsi="Times New Roman"/>
        </w:rPr>
        <w:t xml:space="preserve"> como tais</w:t>
      </w:r>
      <w:r w:rsidR="004E4907">
        <w:rPr>
          <w:rFonts w:ascii="Times New Roman" w:eastAsia="Calibri" w:hAnsi="Times New Roman"/>
        </w:rPr>
        <w:t>? P</w:t>
      </w:r>
      <w:r w:rsidR="00B271C0">
        <w:rPr>
          <w:rFonts w:ascii="Times New Roman" w:eastAsia="Calibri" w:hAnsi="Times New Roman"/>
        </w:rPr>
        <w:t xml:space="preserve">orém, </w:t>
      </w:r>
      <w:r w:rsidR="004E4907">
        <w:rPr>
          <w:rFonts w:ascii="Times New Roman" w:eastAsia="Calibri" w:hAnsi="Times New Roman"/>
        </w:rPr>
        <w:t>com</w:t>
      </w:r>
      <w:r w:rsidR="00B271C0">
        <w:rPr>
          <w:rFonts w:ascii="Times New Roman" w:eastAsia="Calibri" w:hAnsi="Times New Roman"/>
        </w:rPr>
        <w:t xml:space="preserve"> olhar mais detido, abunda</w:t>
      </w:r>
      <w:r w:rsidR="004E4907">
        <w:rPr>
          <w:rFonts w:ascii="Times New Roman" w:eastAsia="Calibri" w:hAnsi="Times New Roman"/>
        </w:rPr>
        <w:t>-nos</w:t>
      </w:r>
      <w:r w:rsidR="00B271C0">
        <w:rPr>
          <w:rFonts w:ascii="Times New Roman" w:eastAsia="Calibri" w:hAnsi="Times New Roman"/>
        </w:rPr>
        <w:t xml:space="preserve"> outro sentido. O resultado de tal reconhecimento</w:t>
      </w:r>
      <w:r w:rsidR="004E4907">
        <w:rPr>
          <w:rFonts w:ascii="Times New Roman" w:eastAsia="Calibri" w:hAnsi="Times New Roman"/>
        </w:rPr>
        <w:t>, segundo a narradora,</w:t>
      </w:r>
      <w:r w:rsidR="00B271C0">
        <w:rPr>
          <w:rFonts w:ascii="Times New Roman" w:eastAsia="Calibri" w:hAnsi="Times New Roman"/>
        </w:rPr>
        <w:t xml:space="preserve"> encontra-se justifi</w:t>
      </w:r>
      <w:r w:rsidR="004B7805">
        <w:rPr>
          <w:rFonts w:ascii="Times New Roman" w:eastAsia="Calibri" w:hAnsi="Times New Roman"/>
        </w:rPr>
        <w:t>cado</w:t>
      </w:r>
      <w:r w:rsidR="00B271C0">
        <w:rPr>
          <w:rFonts w:ascii="Times New Roman" w:eastAsia="Calibri" w:hAnsi="Times New Roman"/>
        </w:rPr>
        <w:t xml:space="preserve"> na palavra “amor”</w:t>
      </w:r>
      <w:r w:rsidR="004E4907">
        <w:rPr>
          <w:rFonts w:ascii="Times New Roman" w:eastAsia="Calibri" w:hAnsi="Times New Roman"/>
        </w:rPr>
        <w:t xml:space="preserve">. A partir disso, já não podemos </w:t>
      </w:r>
      <w:r w:rsidR="000B1240">
        <w:rPr>
          <w:rFonts w:ascii="Times New Roman" w:eastAsia="Calibri" w:hAnsi="Times New Roman"/>
        </w:rPr>
        <w:t xml:space="preserve">mais </w:t>
      </w:r>
      <w:r w:rsidR="004E4907">
        <w:rPr>
          <w:rFonts w:ascii="Times New Roman" w:eastAsia="Calibri" w:hAnsi="Times New Roman"/>
        </w:rPr>
        <w:t xml:space="preserve">pensar que o exercício de </w:t>
      </w:r>
      <w:r w:rsidR="000B1240">
        <w:rPr>
          <w:rFonts w:ascii="Times New Roman" w:eastAsia="Calibri" w:hAnsi="Times New Roman"/>
        </w:rPr>
        <w:t xml:space="preserve">um </w:t>
      </w:r>
      <w:r w:rsidR="004E4907">
        <w:rPr>
          <w:rFonts w:ascii="Times New Roman" w:eastAsia="Calibri" w:hAnsi="Times New Roman"/>
        </w:rPr>
        <w:t xml:space="preserve">agente </w:t>
      </w:r>
      <w:r w:rsidR="000B1240">
        <w:rPr>
          <w:rFonts w:ascii="Times New Roman" w:eastAsia="Calibri" w:hAnsi="Times New Roman"/>
        </w:rPr>
        <w:t xml:space="preserve">na sua missão em conjunto se fundamente em uma recompensa tida como amor, ou melhor, como “dedicação”. Já nos deparamos com essa concepção de amor em outro momento desta análise, quando o circunscrevíamos como sinônimo de dedicação </w:t>
      </w:r>
      <w:r w:rsidR="00294551">
        <w:rPr>
          <w:rFonts w:ascii="Times New Roman" w:eastAsia="Calibri" w:hAnsi="Times New Roman"/>
        </w:rPr>
        <w:t>a outrem. Neste caso, ao contrário, veremos de modo único o que exatamente significa para a personagem quando atribui a si a ideia de amor. Antes, no entant</w:t>
      </w:r>
      <w:r w:rsidR="00A42191">
        <w:rPr>
          <w:rFonts w:ascii="Times New Roman" w:eastAsia="Calibri" w:hAnsi="Times New Roman"/>
        </w:rPr>
        <w:t xml:space="preserve">o, continuemos ainda a reflexão a respeito da cumplicidade entre os agentes </w:t>
      </w:r>
      <w:r w:rsidR="00A42191">
        <w:rPr>
          <w:rFonts w:ascii="Times New Roman" w:eastAsia="Calibri" w:hAnsi="Times New Roman"/>
          <w:szCs w:val="24"/>
        </w:rPr>
        <w:t>paralelamente ao que a personagem constantemente nos diz, “</w:t>
      </w:r>
      <w:r w:rsidR="00A42191" w:rsidRPr="00D93261">
        <w:rPr>
          <w:rFonts w:ascii="Times New Roman" w:eastAsia="Calibri" w:hAnsi="Times New Roman"/>
        </w:rPr>
        <w:t>casos individuais infelizmente não podem ser levados em consideração</w:t>
      </w:r>
      <w:r w:rsidR="00A42191">
        <w:rPr>
          <w:rFonts w:ascii="Times New Roman" w:eastAsia="Calibri" w:hAnsi="Times New Roman"/>
        </w:rPr>
        <w:t xml:space="preserve">”, o que ela pretende, então, com a separação de um eu </w:t>
      </w:r>
      <w:r w:rsidR="0082778C">
        <w:rPr>
          <w:rFonts w:ascii="Times New Roman" w:eastAsia="Calibri" w:hAnsi="Times New Roman"/>
        </w:rPr>
        <w:t xml:space="preserve">que está </w:t>
      </w:r>
      <w:r w:rsidR="00A42191">
        <w:rPr>
          <w:rFonts w:ascii="Times New Roman" w:eastAsia="Calibri" w:hAnsi="Times New Roman"/>
        </w:rPr>
        <w:t>ligado à subjetividade com um eu social?</w:t>
      </w:r>
      <w:r w:rsidR="00A42191">
        <w:rPr>
          <w:rFonts w:ascii="Times New Roman" w:eastAsia="Calibri" w:hAnsi="Times New Roman"/>
          <w:szCs w:val="24"/>
        </w:rPr>
        <w:t xml:space="preserve"> </w:t>
      </w:r>
    </w:p>
    <w:p w:rsidR="00A42191" w:rsidRDefault="0082778C" w:rsidP="00A42191">
      <w:pPr>
        <w:ind w:firstLine="0"/>
        <w:rPr>
          <w:rFonts w:ascii="Times New Roman" w:eastAsia="Calibri" w:hAnsi="Times New Roman"/>
          <w:szCs w:val="24"/>
          <w:highlight w:val="yellow"/>
        </w:rPr>
      </w:pPr>
      <w:r>
        <w:rPr>
          <w:rFonts w:ascii="Times New Roman" w:eastAsia="Calibri" w:hAnsi="Times New Roman"/>
          <w:szCs w:val="24"/>
        </w:rPr>
        <w:tab/>
      </w:r>
      <w:r w:rsidR="00974B0F">
        <w:rPr>
          <w:rFonts w:ascii="Times New Roman" w:eastAsia="Calibri" w:hAnsi="Times New Roman"/>
          <w:szCs w:val="24"/>
        </w:rPr>
        <w:t xml:space="preserve">A dissociação desses dois “eu” que nos referimos encontra-se em parte justificada na própria advertência que a personagem faz, de que </w:t>
      </w:r>
      <w:r w:rsidR="008D6E0C">
        <w:rPr>
          <w:rFonts w:ascii="Times New Roman" w:eastAsia="Calibri" w:hAnsi="Times New Roman"/>
          <w:szCs w:val="24"/>
        </w:rPr>
        <w:t>a vida pessoal não interessa e que é necessário que assim s</w:t>
      </w:r>
      <w:r w:rsidR="00EA718C">
        <w:rPr>
          <w:rFonts w:ascii="Times New Roman" w:eastAsia="Calibri" w:hAnsi="Times New Roman"/>
          <w:szCs w:val="24"/>
        </w:rPr>
        <w:t>eja para que o ovo se faça, e nisso, ela se reconhece como instrumento, no mesmo caso da galinha. Qualquer sentimento, portanto, que se aproxime do eu subjetivo, é imediatamente reprimido</w:t>
      </w:r>
      <w:r w:rsidR="00451A3E">
        <w:rPr>
          <w:rFonts w:ascii="Times New Roman" w:eastAsia="Calibri" w:hAnsi="Times New Roman"/>
          <w:szCs w:val="24"/>
        </w:rPr>
        <w:t xml:space="preserve">, assumido como “ilícito”, é o caso, por exemplo, do prazer que ela possa sentir; </w:t>
      </w:r>
      <w:r w:rsidR="00F6385D">
        <w:rPr>
          <w:rFonts w:ascii="Times New Roman" w:eastAsia="Calibri" w:hAnsi="Times New Roman"/>
          <w:szCs w:val="24"/>
        </w:rPr>
        <w:t xml:space="preserve">ou </w:t>
      </w:r>
      <w:r w:rsidR="00451A3E">
        <w:rPr>
          <w:rFonts w:ascii="Times New Roman" w:eastAsia="Calibri" w:hAnsi="Times New Roman"/>
          <w:szCs w:val="24"/>
        </w:rPr>
        <w:t xml:space="preserve">ainda, </w:t>
      </w:r>
      <w:r w:rsidR="00F6385D">
        <w:rPr>
          <w:rFonts w:ascii="Times New Roman" w:eastAsia="Calibri" w:hAnsi="Times New Roman"/>
          <w:szCs w:val="24"/>
        </w:rPr>
        <w:t>relativamente vivido</w:t>
      </w:r>
      <w:r w:rsidR="00EA718C">
        <w:rPr>
          <w:rFonts w:ascii="Times New Roman" w:eastAsia="Calibri" w:hAnsi="Times New Roman"/>
          <w:szCs w:val="24"/>
        </w:rPr>
        <w:t>,</w:t>
      </w:r>
      <w:r w:rsidR="00451A3E">
        <w:rPr>
          <w:rFonts w:ascii="Times New Roman" w:eastAsia="Calibri" w:hAnsi="Times New Roman"/>
          <w:szCs w:val="24"/>
        </w:rPr>
        <w:t xml:space="preserve"> subjugado à necessidade do ovo</w:t>
      </w:r>
      <w:r w:rsidR="00EA718C">
        <w:rPr>
          <w:rFonts w:ascii="Times New Roman" w:eastAsia="Calibri" w:hAnsi="Times New Roman"/>
          <w:szCs w:val="24"/>
        </w:rPr>
        <w:t>.</w:t>
      </w:r>
      <w:r w:rsidR="00D53626">
        <w:rPr>
          <w:rFonts w:ascii="Times New Roman" w:eastAsia="Calibri" w:hAnsi="Times New Roman"/>
          <w:szCs w:val="24"/>
        </w:rPr>
        <w:t xml:space="preserve"> Na outra extremidade, temos o eu social que é constantemente solicitado em detrimento daquele. Neste ponto é que encontramos, ironicamente, um posicionamento da personagem-narradora, revelando que a “missão” implica na </w:t>
      </w:r>
      <w:r w:rsidR="00443A16">
        <w:rPr>
          <w:rFonts w:ascii="Times New Roman" w:eastAsia="Calibri" w:hAnsi="Times New Roman"/>
          <w:szCs w:val="24"/>
        </w:rPr>
        <w:t>obediência</w:t>
      </w:r>
      <w:r w:rsidR="00D53626">
        <w:rPr>
          <w:rFonts w:ascii="Times New Roman" w:eastAsia="Calibri" w:hAnsi="Times New Roman"/>
          <w:szCs w:val="24"/>
        </w:rPr>
        <w:t xml:space="preserve"> de que mencionávamos, e que, para tal, é necessário que todos cumpram as mesmas orientações.</w:t>
      </w:r>
      <w:r w:rsidR="00B575C0">
        <w:rPr>
          <w:rFonts w:ascii="Times New Roman" w:eastAsia="Calibri" w:hAnsi="Times New Roman"/>
          <w:szCs w:val="24"/>
        </w:rPr>
        <w:t xml:space="preserve"> Ainda sobre o prazer relacionado exclusivamente à subjetividade da personagem, em outro fragmento tínhamos evidenciado que ela mesma </w:t>
      </w:r>
      <w:r w:rsidR="00A30EE3">
        <w:rPr>
          <w:rFonts w:ascii="Times New Roman" w:eastAsia="Calibri" w:hAnsi="Times New Roman"/>
          <w:szCs w:val="24"/>
        </w:rPr>
        <w:t>“</w:t>
      </w:r>
      <w:r w:rsidR="00B575C0">
        <w:rPr>
          <w:rFonts w:ascii="Times New Roman" w:eastAsia="Calibri" w:hAnsi="Times New Roman"/>
          <w:szCs w:val="24"/>
        </w:rPr>
        <w:t>acreditava</w:t>
      </w:r>
      <w:r w:rsidR="00A30EE3">
        <w:rPr>
          <w:rFonts w:ascii="Times New Roman" w:eastAsia="Calibri" w:hAnsi="Times New Roman"/>
          <w:szCs w:val="24"/>
        </w:rPr>
        <w:t>”</w:t>
      </w:r>
      <w:r w:rsidR="00B575C0">
        <w:rPr>
          <w:rFonts w:ascii="Times New Roman" w:eastAsia="Calibri" w:hAnsi="Times New Roman"/>
          <w:szCs w:val="24"/>
        </w:rPr>
        <w:t xml:space="preserve"> que o prazer era um “dom”.</w:t>
      </w:r>
      <w:r w:rsidR="009E5656">
        <w:rPr>
          <w:rFonts w:ascii="Times New Roman" w:eastAsia="Calibri" w:hAnsi="Times New Roman"/>
          <w:szCs w:val="24"/>
        </w:rPr>
        <w:t xml:space="preserve"> A ilusão mantida com relação ao prazer é </w:t>
      </w:r>
      <w:r w:rsidR="00354200">
        <w:rPr>
          <w:rFonts w:ascii="Times New Roman" w:eastAsia="Calibri" w:hAnsi="Times New Roman"/>
          <w:szCs w:val="24"/>
        </w:rPr>
        <w:t xml:space="preserve">sentida igualmente quanto ao amor tido como “recompensa” </w:t>
      </w:r>
      <w:r w:rsidR="00A30EE3">
        <w:rPr>
          <w:rFonts w:ascii="Times New Roman" w:eastAsia="Calibri" w:hAnsi="Times New Roman"/>
          <w:szCs w:val="24"/>
        </w:rPr>
        <w:t>para a</w:t>
      </w:r>
      <w:r w:rsidR="00354200">
        <w:rPr>
          <w:rFonts w:ascii="Times New Roman" w:eastAsia="Calibri" w:hAnsi="Times New Roman"/>
          <w:szCs w:val="24"/>
        </w:rPr>
        <w:t xml:space="preserve">queles que atrapalhariam o </w:t>
      </w:r>
      <w:r w:rsidR="00354200">
        <w:rPr>
          <w:rFonts w:ascii="Times New Roman" w:eastAsia="Calibri" w:hAnsi="Times New Roman"/>
          <w:szCs w:val="24"/>
        </w:rPr>
        <w:lastRenderedPageBreak/>
        <w:t>ovo</w:t>
      </w:r>
      <w:r w:rsidR="00A4121E">
        <w:rPr>
          <w:rFonts w:ascii="Times New Roman" w:eastAsia="Calibri" w:hAnsi="Times New Roman"/>
          <w:szCs w:val="24"/>
        </w:rPr>
        <w:t>, no caso, os próprios agentes na sua missão. É desse modo que, sobre a funcionalidade do prazer voltado ao ovo, que</w:t>
      </w:r>
      <w:r w:rsidR="00A42191">
        <w:rPr>
          <w:rFonts w:ascii="Times New Roman" w:eastAsia="Calibri" w:hAnsi="Times New Roman"/>
          <w:szCs w:val="24"/>
        </w:rPr>
        <w:tab/>
      </w:r>
      <w:r w:rsidR="00A42191">
        <w:rPr>
          <w:rFonts w:ascii="Times New Roman" w:eastAsia="Calibri" w:hAnsi="Times New Roman"/>
          <w:szCs w:val="24"/>
        </w:rPr>
        <w:tab/>
      </w:r>
    </w:p>
    <w:p w:rsidR="00EC7D20" w:rsidRPr="003C177D" w:rsidRDefault="003C177D" w:rsidP="003C177D">
      <w:pPr>
        <w:pStyle w:val="CITAOLONGA"/>
        <w:rPr>
          <w:rFonts w:ascii="Times New Roman" w:eastAsia="Calibri" w:hAnsi="Times New Roman"/>
        </w:rPr>
      </w:pPr>
      <w:proofErr w:type="gramStart"/>
      <w:r w:rsidRPr="003C177D">
        <w:rPr>
          <w:rFonts w:ascii="Times New Roman" w:eastAsia="Calibri" w:hAnsi="Times New Roman"/>
        </w:rPr>
        <w:t>eles</w:t>
      </w:r>
      <w:proofErr w:type="gramEnd"/>
      <w:r w:rsidRPr="003C177D">
        <w:rPr>
          <w:rFonts w:ascii="Times New Roman" w:eastAsia="Calibri" w:hAnsi="Times New Roman"/>
        </w:rPr>
        <w:t xml:space="preserve"> também o recebem sem orgulho. Austeramente vivem todos os prazeres: inclusive é o nosso sacrifício para que o ovo se faça. Já nos foi imposta, inclusive, uma natureza toda adequada a muito prazer. O que facilita. Pelo menos torna menos penoso o prazer</w:t>
      </w:r>
      <w:r>
        <w:rPr>
          <w:rFonts w:ascii="Times New Roman" w:eastAsia="Calibri" w:hAnsi="Times New Roman"/>
        </w:rPr>
        <w:t xml:space="preserve"> (p. </w:t>
      </w:r>
      <w:r w:rsidR="00A42191">
        <w:rPr>
          <w:rFonts w:ascii="Times New Roman" w:eastAsia="Calibri" w:hAnsi="Times New Roman"/>
        </w:rPr>
        <w:t>310)</w:t>
      </w:r>
    </w:p>
    <w:p w:rsidR="00B32D31" w:rsidRDefault="004156BD" w:rsidP="00B2674E">
      <w:pPr>
        <w:ind w:firstLine="0"/>
        <w:rPr>
          <w:rFonts w:ascii="Times New Roman" w:eastAsia="Calibri" w:hAnsi="Times New Roman"/>
          <w:szCs w:val="24"/>
        </w:rPr>
      </w:pPr>
      <w:r>
        <w:rPr>
          <w:rFonts w:ascii="Times New Roman" w:eastAsia="Calibri" w:hAnsi="Times New Roman"/>
          <w:szCs w:val="24"/>
        </w:rPr>
        <w:tab/>
      </w:r>
      <w:r w:rsidR="005D0429">
        <w:rPr>
          <w:rFonts w:ascii="Times New Roman" w:eastAsia="Calibri" w:hAnsi="Times New Roman"/>
          <w:szCs w:val="24"/>
        </w:rPr>
        <w:t>Simultaneamente, se o prazer deve ser sentido conforme a natureza “adequada a muito prazer” a fim de que o ovo se faça, o prazer, então, não implica mais um perigo imediato ao eu interiorizado que falávamos antes. Porém, isso não significa que ele deva ser sentido irrestritamente, à parte dessa natureza.</w:t>
      </w:r>
      <w:r w:rsidR="00FB7E15">
        <w:rPr>
          <w:rFonts w:ascii="Times New Roman" w:eastAsia="Calibri" w:hAnsi="Times New Roman"/>
          <w:szCs w:val="24"/>
        </w:rPr>
        <w:t xml:space="preserve"> Assim, é permitido senti-lo, n</w:t>
      </w:r>
      <w:r w:rsidR="007630F1">
        <w:rPr>
          <w:rFonts w:ascii="Times New Roman" w:eastAsia="Calibri" w:hAnsi="Times New Roman"/>
          <w:szCs w:val="24"/>
        </w:rPr>
        <w:t xml:space="preserve">ão esquecendo, no entanto, </w:t>
      </w:r>
      <w:r w:rsidR="00FB7E15">
        <w:rPr>
          <w:rFonts w:ascii="Times New Roman" w:eastAsia="Calibri" w:hAnsi="Times New Roman"/>
          <w:szCs w:val="24"/>
        </w:rPr>
        <w:t>a sua utilidade exclusiva ao ovo, “</w:t>
      </w:r>
      <w:r w:rsidR="00B2674E">
        <w:rPr>
          <w:rFonts w:ascii="Times New Roman" w:eastAsia="Calibri" w:hAnsi="Times New Roman"/>
          <w:szCs w:val="24"/>
        </w:rPr>
        <w:t xml:space="preserve">meu trabalho </w:t>
      </w:r>
      <w:r w:rsidR="00B2674E" w:rsidRPr="00B2674E">
        <w:rPr>
          <w:rFonts w:ascii="Times New Roman" w:eastAsia="Calibri" w:hAnsi="Times New Roman"/>
          <w:szCs w:val="24"/>
        </w:rPr>
        <w:t>é o de viver os meus prazeres e as minhas dores. É necessário q</w:t>
      </w:r>
      <w:r w:rsidR="00FB7E15">
        <w:rPr>
          <w:rFonts w:ascii="Times New Roman" w:eastAsia="Calibri" w:hAnsi="Times New Roman"/>
          <w:szCs w:val="24"/>
        </w:rPr>
        <w:t>ue eu tenha a modéstia de viver” (p. 309).</w:t>
      </w:r>
      <w:r w:rsidR="00B60C38">
        <w:rPr>
          <w:rFonts w:ascii="Times New Roman" w:eastAsia="Calibri" w:hAnsi="Times New Roman"/>
          <w:szCs w:val="24"/>
        </w:rPr>
        <w:t xml:space="preserve"> Já tínhamos conduzido nossa discussão </w:t>
      </w:r>
      <w:r w:rsidR="00FE686D">
        <w:rPr>
          <w:rFonts w:ascii="Times New Roman" w:eastAsia="Calibri" w:hAnsi="Times New Roman"/>
          <w:szCs w:val="24"/>
        </w:rPr>
        <w:t xml:space="preserve">rumo à representatividade do ovo </w:t>
      </w:r>
      <w:r w:rsidR="00767986">
        <w:rPr>
          <w:rFonts w:ascii="Times New Roman" w:eastAsia="Calibri" w:hAnsi="Times New Roman"/>
          <w:szCs w:val="24"/>
        </w:rPr>
        <w:t>de modo que ele encerra, mais precisamente no momento em que discutimos, a essência feminina ressignificada no âmbito da neces</w:t>
      </w:r>
      <w:r w:rsidR="00757076">
        <w:rPr>
          <w:rFonts w:ascii="Times New Roman" w:eastAsia="Calibri" w:hAnsi="Times New Roman"/>
          <w:szCs w:val="24"/>
        </w:rPr>
        <w:t xml:space="preserve">sidade, do instrumento, </w:t>
      </w:r>
      <w:r w:rsidR="00D60937">
        <w:rPr>
          <w:rFonts w:ascii="Times New Roman" w:eastAsia="Calibri" w:hAnsi="Times New Roman"/>
          <w:szCs w:val="24"/>
        </w:rPr>
        <w:t>etc.</w:t>
      </w:r>
      <w:r w:rsidR="00757076">
        <w:rPr>
          <w:rFonts w:ascii="Times New Roman" w:eastAsia="Calibri" w:hAnsi="Times New Roman"/>
          <w:szCs w:val="24"/>
        </w:rPr>
        <w:t xml:space="preserve"> A partir disso, </w:t>
      </w:r>
      <w:r w:rsidR="00CE161C">
        <w:rPr>
          <w:rFonts w:ascii="Times New Roman" w:eastAsia="Calibri" w:hAnsi="Times New Roman"/>
          <w:szCs w:val="24"/>
        </w:rPr>
        <w:t xml:space="preserve">ao imaginar-se na galinha, a personagem </w:t>
      </w:r>
      <w:r w:rsidR="00757076">
        <w:rPr>
          <w:rFonts w:ascii="Times New Roman" w:eastAsia="Calibri" w:hAnsi="Times New Roman"/>
          <w:szCs w:val="24"/>
        </w:rPr>
        <w:t>manifesta</w:t>
      </w:r>
      <w:r w:rsidR="00CE161C">
        <w:rPr>
          <w:rFonts w:ascii="Times New Roman" w:eastAsia="Calibri" w:hAnsi="Times New Roman"/>
          <w:szCs w:val="24"/>
        </w:rPr>
        <w:t xml:space="preserve"> a sua vida dedicada</w:t>
      </w:r>
      <w:r w:rsidR="009C7054">
        <w:rPr>
          <w:rFonts w:ascii="Times New Roman" w:eastAsia="Calibri" w:hAnsi="Times New Roman"/>
          <w:szCs w:val="24"/>
        </w:rPr>
        <w:t xml:space="preserve"> aos filhos, à casa, e acima de tudo, ao “eu” que abordávamos antes tratando-o como “social”. </w:t>
      </w:r>
      <w:r w:rsidR="008B51A8">
        <w:rPr>
          <w:rFonts w:ascii="Times New Roman" w:eastAsia="Calibri" w:hAnsi="Times New Roman"/>
          <w:szCs w:val="24"/>
        </w:rPr>
        <w:t>Nesse aspecto, torna-se compreensível o porquê a galinha não possui uma forma, constantemente “redesenhada”, vivendo “desocupada”, “míope”</w:t>
      </w:r>
      <w:r w:rsidR="0003320F">
        <w:rPr>
          <w:rFonts w:ascii="Times New Roman" w:eastAsia="Calibri" w:hAnsi="Times New Roman"/>
          <w:szCs w:val="24"/>
        </w:rPr>
        <w:t xml:space="preserve">, sendo sempre “contraditória” e “imprecisa” com relação a essa essência que a </w:t>
      </w:r>
      <w:r w:rsidR="00A722D5">
        <w:rPr>
          <w:rFonts w:ascii="Times New Roman" w:eastAsia="Calibri" w:hAnsi="Times New Roman"/>
          <w:szCs w:val="24"/>
        </w:rPr>
        <w:t xml:space="preserve">determina. Mesmo em outras análises, havíamos esclarecido a importância que a sociedade tem para com a função desempenhada tanto pelas mulheres quanto pelos homens, </w:t>
      </w:r>
      <w:r w:rsidR="008C5DE6">
        <w:rPr>
          <w:rFonts w:ascii="Times New Roman" w:eastAsia="Calibri" w:hAnsi="Times New Roman"/>
          <w:szCs w:val="24"/>
        </w:rPr>
        <w:t>consistindo</w:t>
      </w:r>
      <w:r w:rsidR="00A722D5">
        <w:rPr>
          <w:rFonts w:ascii="Times New Roman" w:eastAsia="Calibri" w:hAnsi="Times New Roman"/>
          <w:szCs w:val="24"/>
        </w:rPr>
        <w:t xml:space="preserve">, porém, em uma diferença significativa, pois, ao primeiro grupo, as mulheres, </w:t>
      </w:r>
      <w:r w:rsidR="008C5DE6">
        <w:rPr>
          <w:rFonts w:ascii="Times New Roman" w:eastAsia="Calibri" w:hAnsi="Times New Roman"/>
          <w:szCs w:val="24"/>
        </w:rPr>
        <w:t>envolvem</w:t>
      </w:r>
      <w:r w:rsidR="004B7805">
        <w:rPr>
          <w:rFonts w:ascii="Times New Roman" w:eastAsia="Calibri" w:hAnsi="Times New Roman"/>
          <w:szCs w:val="24"/>
        </w:rPr>
        <w:t>-se</w:t>
      </w:r>
      <w:r w:rsidR="00027F57">
        <w:rPr>
          <w:rFonts w:ascii="Times New Roman" w:eastAsia="Calibri" w:hAnsi="Times New Roman"/>
          <w:szCs w:val="24"/>
        </w:rPr>
        <w:t xml:space="preserve"> exigências maiores sobre o próprio comportamento social, que é o foco aqui. Já para o segundo grupo, sabemos que em nada modifica, dado às maiores liberdades </w:t>
      </w:r>
      <w:r w:rsidR="008C5DE6">
        <w:rPr>
          <w:rFonts w:ascii="Times New Roman" w:eastAsia="Calibri" w:hAnsi="Times New Roman"/>
          <w:szCs w:val="24"/>
        </w:rPr>
        <w:t xml:space="preserve">que dispõem </w:t>
      </w:r>
      <w:r w:rsidR="00027F57">
        <w:rPr>
          <w:rFonts w:ascii="Times New Roman" w:eastAsia="Calibri" w:hAnsi="Times New Roman"/>
          <w:szCs w:val="24"/>
        </w:rPr>
        <w:t>desde o nascimento.</w:t>
      </w:r>
      <w:r w:rsidR="008C5DE6">
        <w:rPr>
          <w:rFonts w:ascii="Times New Roman" w:eastAsia="Calibri" w:hAnsi="Times New Roman"/>
          <w:szCs w:val="24"/>
        </w:rPr>
        <w:t xml:space="preserve"> </w:t>
      </w:r>
      <w:r w:rsidR="007917E6">
        <w:rPr>
          <w:rFonts w:ascii="Times New Roman" w:eastAsia="Calibri" w:hAnsi="Times New Roman"/>
          <w:szCs w:val="24"/>
        </w:rPr>
        <w:t xml:space="preserve">Com os apontamentos feitos </w:t>
      </w:r>
      <w:r w:rsidR="00FD40FC">
        <w:rPr>
          <w:rFonts w:ascii="Times New Roman" w:eastAsia="Calibri" w:hAnsi="Times New Roman"/>
          <w:szCs w:val="24"/>
        </w:rPr>
        <w:t>em que se compararam</w:t>
      </w:r>
      <w:r w:rsidR="007917E6">
        <w:rPr>
          <w:rFonts w:ascii="Times New Roman" w:eastAsia="Calibri" w:hAnsi="Times New Roman"/>
          <w:szCs w:val="24"/>
        </w:rPr>
        <w:t xml:space="preserve"> </w:t>
      </w:r>
      <w:r w:rsidR="00FD40FC">
        <w:rPr>
          <w:rFonts w:ascii="Times New Roman" w:eastAsia="Calibri" w:hAnsi="Times New Roman"/>
          <w:szCs w:val="24"/>
        </w:rPr>
        <w:t xml:space="preserve">fragmentos ora associados à galinha, ora à personagem, buscamos nesse pareamento a similaridade entre ambas para que pudéssemos evidenciar em que medida se aproximavam. Vimos, assim, que a galinha </w:t>
      </w:r>
      <w:r w:rsidR="00BD5DF9">
        <w:rPr>
          <w:rFonts w:ascii="Times New Roman" w:eastAsia="Calibri" w:hAnsi="Times New Roman"/>
          <w:szCs w:val="24"/>
        </w:rPr>
        <w:t xml:space="preserve">representa, indiretamente, a personagem-narradora, sendo, portanto, esta última a </w:t>
      </w:r>
      <w:r w:rsidR="00DF7C4B">
        <w:rPr>
          <w:rFonts w:ascii="Times New Roman" w:eastAsia="Calibri" w:hAnsi="Times New Roman"/>
          <w:szCs w:val="24"/>
        </w:rPr>
        <w:t>sentir as exigências sociais</w:t>
      </w:r>
      <w:r w:rsidR="006D4C2A">
        <w:rPr>
          <w:rFonts w:ascii="Times New Roman" w:eastAsia="Calibri" w:hAnsi="Times New Roman"/>
          <w:szCs w:val="24"/>
        </w:rPr>
        <w:t xml:space="preserve"> que mencionamos</w:t>
      </w:r>
      <w:r w:rsidR="00BD5DF9">
        <w:rPr>
          <w:rFonts w:ascii="Times New Roman" w:eastAsia="Calibri" w:hAnsi="Times New Roman"/>
          <w:szCs w:val="24"/>
        </w:rPr>
        <w:t>.</w:t>
      </w:r>
      <w:r w:rsidR="00DF7C4B">
        <w:rPr>
          <w:rFonts w:ascii="Times New Roman" w:eastAsia="Calibri" w:hAnsi="Times New Roman"/>
          <w:szCs w:val="24"/>
        </w:rPr>
        <w:t xml:space="preserve"> </w:t>
      </w:r>
      <w:r w:rsidR="006D4C2A">
        <w:rPr>
          <w:rFonts w:ascii="Times New Roman" w:eastAsia="Calibri" w:hAnsi="Times New Roman"/>
          <w:szCs w:val="24"/>
        </w:rPr>
        <w:t xml:space="preserve">Acerca da construção de uma feminilidade, subjugada às orientações da sociedade edificada fortemente pelos homens, temos </w:t>
      </w:r>
      <w:r w:rsidR="009953C8">
        <w:rPr>
          <w:rFonts w:ascii="Times New Roman" w:eastAsia="Calibri" w:hAnsi="Times New Roman"/>
          <w:szCs w:val="24"/>
        </w:rPr>
        <w:t>a partir disso</w:t>
      </w:r>
      <w:r w:rsidR="006D4C2A">
        <w:rPr>
          <w:rFonts w:ascii="Times New Roman" w:eastAsia="Calibri" w:hAnsi="Times New Roman"/>
          <w:szCs w:val="24"/>
        </w:rPr>
        <w:t xml:space="preserve"> uma herança paternalista que vê</w:t>
      </w:r>
      <w:r w:rsidR="00B32D31">
        <w:rPr>
          <w:rFonts w:ascii="Times New Roman" w:eastAsia="Calibri" w:hAnsi="Times New Roman"/>
          <w:szCs w:val="24"/>
        </w:rPr>
        <w:t xml:space="preserve"> no ser feminino um paralelo à “imprevisibilidade”, “ambiguidade”, sendo assim, </w:t>
      </w:r>
      <w:r w:rsidR="006E2A5B">
        <w:rPr>
          <w:rFonts w:ascii="Times New Roman" w:eastAsia="Calibri" w:hAnsi="Times New Roman"/>
          <w:szCs w:val="24"/>
        </w:rPr>
        <w:t xml:space="preserve">de acordo com </w:t>
      </w:r>
      <w:r w:rsidR="00B32D31" w:rsidRPr="001B40FE">
        <w:rPr>
          <w:rFonts w:ascii="Times New Roman" w:eastAsia="Calibri" w:hAnsi="Times New Roman"/>
          <w:szCs w:val="24"/>
        </w:rPr>
        <w:t>Engel</w:t>
      </w:r>
      <w:r w:rsidR="001B40FE" w:rsidRPr="001B40FE">
        <w:rPr>
          <w:rFonts w:ascii="Times New Roman" w:eastAsia="Calibri" w:hAnsi="Times New Roman"/>
          <w:szCs w:val="24"/>
        </w:rPr>
        <w:t xml:space="preserve"> (1997, p. 332)</w:t>
      </w:r>
      <w:r w:rsidR="006E2A5B" w:rsidRPr="001B40FE">
        <w:rPr>
          <w:rFonts w:ascii="Times New Roman" w:eastAsia="Calibri" w:hAnsi="Times New Roman"/>
          <w:szCs w:val="24"/>
        </w:rPr>
        <w:t>,</w:t>
      </w:r>
    </w:p>
    <w:p w:rsidR="00360ADB" w:rsidRPr="00D101AD" w:rsidRDefault="00B32D31" w:rsidP="00D101AD">
      <w:pPr>
        <w:pStyle w:val="CITAOLONGA"/>
        <w:rPr>
          <w:rFonts w:ascii="Times New Roman" w:eastAsia="Calibri" w:hAnsi="Times New Roman"/>
        </w:rPr>
      </w:pPr>
      <w:r w:rsidRPr="00D101AD">
        <w:rPr>
          <w:rFonts w:ascii="Times New Roman" w:eastAsia="Calibri" w:hAnsi="Times New Roman"/>
        </w:rPr>
        <w:t xml:space="preserve">A imagem da mulher como ser </w:t>
      </w:r>
      <w:r w:rsidR="00B1518D" w:rsidRPr="00D101AD">
        <w:rPr>
          <w:rFonts w:ascii="Times New Roman" w:eastAsia="Calibri" w:hAnsi="Times New Roman"/>
        </w:rPr>
        <w:t xml:space="preserve">naturalmente </w:t>
      </w:r>
      <w:r w:rsidR="006E2A5B" w:rsidRPr="00D101AD">
        <w:rPr>
          <w:rFonts w:ascii="Times New Roman" w:eastAsia="Calibri" w:hAnsi="Times New Roman"/>
        </w:rPr>
        <w:t xml:space="preserve">ambíguo adquiria, através dos pinceis manuseados por poetas, romancistas, médicos, higienistas, psiquiatras e, mais tarde, </w:t>
      </w:r>
      <w:r w:rsidR="006E2A5B" w:rsidRPr="00D101AD">
        <w:rPr>
          <w:rFonts w:ascii="Times New Roman" w:eastAsia="Calibri" w:hAnsi="Times New Roman"/>
        </w:rPr>
        <w:lastRenderedPageBreak/>
        <w:t>psicanalistas, os contornos de verdade cientificamente comprovada a partir dos avanços da medicina e dos saberes afins</w:t>
      </w:r>
      <w:r w:rsidR="00360ADB" w:rsidRPr="00D101AD">
        <w:rPr>
          <w:rFonts w:ascii="Times New Roman" w:eastAsia="Calibri" w:hAnsi="Times New Roman"/>
        </w:rPr>
        <w:t xml:space="preserve">. </w:t>
      </w:r>
    </w:p>
    <w:p w:rsidR="004B7805" w:rsidRDefault="004B7805" w:rsidP="00D101AD">
      <w:pPr>
        <w:pStyle w:val="CITAOLONGA"/>
        <w:jc w:val="center"/>
        <w:rPr>
          <w:rFonts w:ascii="Times New Roman" w:eastAsia="Calibri" w:hAnsi="Times New Roman"/>
        </w:rPr>
      </w:pPr>
    </w:p>
    <w:p w:rsidR="00BD5DF9" w:rsidRPr="00D101AD" w:rsidRDefault="00360ADB" w:rsidP="00D101AD">
      <w:pPr>
        <w:pStyle w:val="CITAOLONGA"/>
        <w:jc w:val="center"/>
        <w:rPr>
          <w:rFonts w:ascii="Times New Roman" w:eastAsia="Calibri" w:hAnsi="Times New Roman"/>
        </w:rPr>
      </w:pPr>
      <w:r w:rsidRPr="00D101AD">
        <w:rPr>
          <w:rFonts w:ascii="Times New Roman" w:eastAsia="Calibri" w:hAnsi="Times New Roman"/>
        </w:rPr>
        <w:t>[...]</w:t>
      </w:r>
    </w:p>
    <w:p w:rsidR="004B7805" w:rsidRDefault="004B7805" w:rsidP="00D101AD">
      <w:pPr>
        <w:pStyle w:val="CITAOLONGA"/>
        <w:rPr>
          <w:rFonts w:ascii="Times New Roman" w:eastAsia="Calibri" w:hAnsi="Times New Roman"/>
        </w:rPr>
      </w:pPr>
    </w:p>
    <w:p w:rsidR="00BD5DF9" w:rsidRDefault="00360ADB" w:rsidP="00D101AD">
      <w:pPr>
        <w:pStyle w:val="CITAOLONGA"/>
        <w:rPr>
          <w:rFonts w:eastAsia="Calibri"/>
        </w:rPr>
      </w:pPr>
      <w:r w:rsidRPr="00D101AD">
        <w:rPr>
          <w:rFonts w:ascii="Times New Roman" w:eastAsia="Calibri" w:hAnsi="Times New Roman"/>
        </w:rPr>
        <w:t>A mulher transformava-se num ser moral e socialmente perigoso, devendo ser submetida a um conjunto de medidas normatizadoras extremamente rígidas que assegurassem o cumprimento do seu papel social de esposa e mãe.</w:t>
      </w:r>
      <w:r>
        <w:rPr>
          <w:rFonts w:eastAsia="Calibri"/>
        </w:rPr>
        <w:t xml:space="preserve"> </w:t>
      </w:r>
    </w:p>
    <w:p w:rsidR="00C31D06" w:rsidRDefault="00A54D96" w:rsidP="008763B7">
      <w:pPr>
        <w:ind w:firstLine="0"/>
        <w:rPr>
          <w:rFonts w:ascii="Times New Roman" w:eastAsia="Calibri" w:hAnsi="Times New Roman"/>
          <w:szCs w:val="24"/>
        </w:rPr>
      </w:pPr>
      <w:r>
        <w:rPr>
          <w:rFonts w:ascii="Times New Roman" w:eastAsia="Calibri" w:hAnsi="Times New Roman"/>
          <w:szCs w:val="24"/>
        </w:rPr>
        <w:tab/>
        <w:t xml:space="preserve">Embora a noção de feminilidade retratada pela autora esteja contextualizada no século dezenove, o que dela podemos extrair e perceber ainda na atualidade, como também dentro do texto analisado, </w:t>
      </w:r>
      <w:r w:rsidR="007031A9">
        <w:rPr>
          <w:rFonts w:ascii="Times New Roman" w:eastAsia="Calibri" w:hAnsi="Times New Roman"/>
          <w:szCs w:val="24"/>
        </w:rPr>
        <w:t>é o que se refere à</w:t>
      </w:r>
      <w:r>
        <w:rPr>
          <w:rFonts w:ascii="Times New Roman" w:eastAsia="Calibri" w:hAnsi="Times New Roman"/>
          <w:szCs w:val="24"/>
        </w:rPr>
        <w:t xml:space="preserve"> ambiguidade</w:t>
      </w:r>
      <w:r w:rsidR="007031A9">
        <w:rPr>
          <w:rFonts w:ascii="Times New Roman" w:eastAsia="Calibri" w:hAnsi="Times New Roman"/>
          <w:szCs w:val="24"/>
        </w:rPr>
        <w:t>, à “desorientação” da personagem. É desse modo que a sociedade a redesenhará</w:t>
      </w:r>
      <w:r w:rsidR="006E5B90">
        <w:rPr>
          <w:rFonts w:ascii="Times New Roman" w:eastAsia="Calibri" w:hAnsi="Times New Roman"/>
          <w:szCs w:val="24"/>
        </w:rPr>
        <w:t xml:space="preserve">, incumbindo-lhe uma missão em que o seu próprio </w:t>
      </w:r>
      <w:proofErr w:type="gramStart"/>
      <w:r w:rsidR="006E5B90">
        <w:rPr>
          <w:rFonts w:ascii="Times New Roman" w:eastAsia="Calibri" w:hAnsi="Times New Roman"/>
          <w:szCs w:val="24"/>
        </w:rPr>
        <w:t>eu não tem</w:t>
      </w:r>
      <w:proofErr w:type="gramEnd"/>
      <w:r w:rsidR="006E5B90">
        <w:rPr>
          <w:rFonts w:ascii="Times New Roman" w:eastAsia="Calibri" w:hAnsi="Times New Roman"/>
          <w:szCs w:val="24"/>
        </w:rPr>
        <w:t xml:space="preserve"> importância, em vista do que a partir dela se faz, ou seja, ela deve se sentir realizada por saber que é através de si que a vida se concretiza, por exemplo, na imagem dos filhos.</w:t>
      </w:r>
      <w:r w:rsidR="00814995">
        <w:rPr>
          <w:rFonts w:ascii="Times New Roman" w:eastAsia="Calibri" w:hAnsi="Times New Roman"/>
          <w:szCs w:val="24"/>
        </w:rPr>
        <w:t xml:space="preserve"> Com relação ao comportamento idealizado pelas normas soci</w:t>
      </w:r>
      <w:r w:rsidR="00DA2249">
        <w:rPr>
          <w:rFonts w:ascii="Times New Roman" w:eastAsia="Calibri" w:hAnsi="Times New Roman"/>
          <w:szCs w:val="24"/>
        </w:rPr>
        <w:t>ais, encontraremos eco num dos primeiros sintomas d</w:t>
      </w:r>
      <w:r w:rsidR="00814995">
        <w:rPr>
          <w:rFonts w:ascii="Times New Roman" w:eastAsia="Calibri" w:hAnsi="Times New Roman"/>
          <w:szCs w:val="24"/>
        </w:rPr>
        <w:t>a personagem,</w:t>
      </w:r>
      <w:r w:rsidR="00DA2249">
        <w:rPr>
          <w:rFonts w:ascii="Times New Roman" w:eastAsia="Calibri" w:hAnsi="Times New Roman"/>
          <w:szCs w:val="24"/>
        </w:rPr>
        <w:t xml:space="preserve"> refletindo-se no modo como ela vive os prazeres, as dores: “é</w:t>
      </w:r>
      <w:r w:rsidR="00DA2249" w:rsidRPr="00B2674E">
        <w:rPr>
          <w:rFonts w:ascii="Times New Roman" w:eastAsia="Calibri" w:hAnsi="Times New Roman"/>
          <w:szCs w:val="24"/>
        </w:rPr>
        <w:t xml:space="preserve"> necessário q</w:t>
      </w:r>
      <w:r w:rsidR="00DA2249">
        <w:rPr>
          <w:rFonts w:ascii="Times New Roman" w:eastAsia="Calibri" w:hAnsi="Times New Roman"/>
          <w:szCs w:val="24"/>
        </w:rPr>
        <w:t xml:space="preserve">ue eu tenha a modéstia de viver”. </w:t>
      </w:r>
      <w:r w:rsidR="003D7118">
        <w:rPr>
          <w:rFonts w:ascii="Times New Roman" w:eastAsia="Calibri" w:hAnsi="Times New Roman"/>
          <w:szCs w:val="24"/>
        </w:rPr>
        <w:t xml:space="preserve">Logo, é através de um comportamento comedido que se assimilará, no caso da personagem, ao controle de si, não </w:t>
      </w:r>
      <w:r w:rsidR="008763B7">
        <w:rPr>
          <w:rFonts w:ascii="Times New Roman" w:eastAsia="Calibri" w:hAnsi="Times New Roman"/>
          <w:szCs w:val="24"/>
        </w:rPr>
        <w:t xml:space="preserve">evidenciando a subjetividade em conflito; “a </w:t>
      </w:r>
      <w:r w:rsidR="008763B7" w:rsidRPr="008763B7">
        <w:rPr>
          <w:rFonts w:ascii="Times New Roman" w:eastAsia="Calibri" w:hAnsi="Times New Roman"/>
          <w:szCs w:val="24"/>
        </w:rPr>
        <w:t>galinha tem muita vida</w:t>
      </w:r>
      <w:r w:rsidR="00E24602">
        <w:rPr>
          <w:rFonts w:ascii="Times New Roman" w:eastAsia="Calibri" w:hAnsi="Times New Roman"/>
          <w:szCs w:val="24"/>
        </w:rPr>
        <w:t xml:space="preserve"> interior. Para falar a verdade </w:t>
      </w:r>
      <w:r w:rsidR="008763B7" w:rsidRPr="008763B7">
        <w:rPr>
          <w:rFonts w:ascii="Times New Roman" w:eastAsia="Calibri" w:hAnsi="Times New Roman"/>
          <w:szCs w:val="24"/>
        </w:rPr>
        <w:t>a galinha só tem mesmo é vida interior. A nossa visão de sua vida in</w:t>
      </w:r>
      <w:r w:rsidR="00E24602">
        <w:rPr>
          <w:rFonts w:ascii="Times New Roman" w:eastAsia="Calibri" w:hAnsi="Times New Roman"/>
          <w:szCs w:val="24"/>
        </w:rPr>
        <w:t xml:space="preserve">terior é o que nós chamamos de </w:t>
      </w:r>
      <w:r w:rsidR="008763B7" w:rsidRPr="008763B7">
        <w:rPr>
          <w:rFonts w:ascii="Times New Roman" w:eastAsia="Calibri" w:hAnsi="Times New Roman"/>
          <w:szCs w:val="24"/>
        </w:rPr>
        <w:t>galinha</w:t>
      </w:r>
      <w:r w:rsidR="00E24602">
        <w:rPr>
          <w:rFonts w:ascii="Times New Roman" w:eastAsia="Calibri" w:hAnsi="Times New Roman"/>
          <w:szCs w:val="24"/>
        </w:rPr>
        <w:t>” (p. 307).</w:t>
      </w:r>
      <w:r w:rsidR="003343CC">
        <w:rPr>
          <w:rFonts w:ascii="Times New Roman" w:eastAsia="Calibri" w:hAnsi="Times New Roman"/>
          <w:szCs w:val="24"/>
        </w:rPr>
        <w:t xml:space="preserve"> Será, portanto, no campo da subjetividade que a personagem atuará</w:t>
      </w:r>
      <w:r w:rsidR="00D113E0">
        <w:rPr>
          <w:rFonts w:ascii="Times New Roman" w:eastAsia="Calibri" w:hAnsi="Times New Roman"/>
          <w:szCs w:val="24"/>
        </w:rPr>
        <w:t>,</w:t>
      </w:r>
      <w:r w:rsidR="003343CC">
        <w:rPr>
          <w:rFonts w:ascii="Times New Roman" w:eastAsia="Calibri" w:hAnsi="Times New Roman"/>
          <w:szCs w:val="24"/>
        </w:rPr>
        <w:t xml:space="preserve"> fantasiando em diferentes identidades.</w:t>
      </w:r>
      <w:r w:rsidR="00D113E0">
        <w:rPr>
          <w:rFonts w:ascii="Times New Roman" w:eastAsia="Calibri" w:hAnsi="Times New Roman"/>
          <w:szCs w:val="24"/>
        </w:rPr>
        <w:t xml:space="preserve"> Analogamente a outras personagens de Lispector, não encontramos aqui uma divergência com relação à oposição da subjetividade à objetividade</w:t>
      </w:r>
      <w:r w:rsidR="0091391E">
        <w:rPr>
          <w:rFonts w:ascii="Times New Roman" w:eastAsia="Calibri" w:hAnsi="Times New Roman"/>
          <w:szCs w:val="24"/>
        </w:rPr>
        <w:t>, sendo somente a primeira em que, de fato, as personagens “</w:t>
      </w:r>
      <w:r w:rsidR="00131F74">
        <w:rPr>
          <w:rFonts w:ascii="Times New Roman" w:eastAsia="Calibri" w:hAnsi="Times New Roman"/>
          <w:szCs w:val="24"/>
        </w:rPr>
        <w:t xml:space="preserve">interferirão”. Essa é a marca de várias personagens da autora, e nesta </w:t>
      </w:r>
      <w:r w:rsidR="00044CCE">
        <w:rPr>
          <w:rFonts w:ascii="Times New Roman" w:eastAsia="Calibri" w:hAnsi="Times New Roman"/>
          <w:szCs w:val="24"/>
        </w:rPr>
        <w:t xml:space="preserve">personagem </w:t>
      </w:r>
      <w:r w:rsidR="00131F74">
        <w:rPr>
          <w:rFonts w:ascii="Times New Roman" w:eastAsia="Calibri" w:hAnsi="Times New Roman"/>
          <w:szCs w:val="24"/>
        </w:rPr>
        <w:t xml:space="preserve">em análise, veremos que o delírio tem função significativa que marcará o desejo de ser ativa, de </w:t>
      </w:r>
      <w:r w:rsidR="00044CCE">
        <w:rPr>
          <w:rFonts w:ascii="Times New Roman" w:eastAsia="Calibri" w:hAnsi="Times New Roman"/>
          <w:szCs w:val="24"/>
        </w:rPr>
        <w:t>ter autonomia.</w:t>
      </w:r>
    </w:p>
    <w:p w:rsidR="00EC7D20" w:rsidRDefault="000349FD" w:rsidP="000349FD">
      <w:pPr>
        <w:ind w:firstLine="708"/>
        <w:rPr>
          <w:rFonts w:ascii="Times New Roman" w:eastAsia="Calibri" w:hAnsi="Times New Roman"/>
          <w:szCs w:val="24"/>
        </w:rPr>
      </w:pPr>
      <w:r>
        <w:rPr>
          <w:rFonts w:ascii="Times New Roman" w:eastAsia="Calibri" w:hAnsi="Times New Roman"/>
          <w:szCs w:val="24"/>
        </w:rPr>
        <w:t>Falávamos d</w:t>
      </w:r>
      <w:r w:rsidR="008C5DE6">
        <w:rPr>
          <w:rFonts w:ascii="Times New Roman" w:eastAsia="Calibri" w:hAnsi="Times New Roman"/>
          <w:szCs w:val="24"/>
        </w:rPr>
        <w:t>os discursos</w:t>
      </w:r>
      <w:r w:rsidR="00D53B4D">
        <w:rPr>
          <w:rFonts w:ascii="Times New Roman" w:eastAsia="Calibri" w:hAnsi="Times New Roman"/>
          <w:szCs w:val="24"/>
        </w:rPr>
        <w:t xml:space="preserve"> que </w:t>
      </w:r>
      <w:r>
        <w:rPr>
          <w:rFonts w:ascii="Times New Roman" w:eastAsia="Calibri" w:hAnsi="Times New Roman"/>
          <w:szCs w:val="24"/>
        </w:rPr>
        <w:t>delineavam a feminilidade</w:t>
      </w:r>
      <w:r w:rsidR="00D53B4D">
        <w:rPr>
          <w:rFonts w:ascii="Times New Roman" w:eastAsia="Calibri" w:hAnsi="Times New Roman"/>
          <w:szCs w:val="24"/>
        </w:rPr>
        <w:t xml:space="preserve">, embora alguns deles ainda </w:t>
      </w:r>
      <w:r>
        <w:rPr>
          <w:rFonts w:ascii="Times New Roman" w:eastAsia="Calibri" w:hAnsi="Times New Roman"/>
          <w:szCs w:val="24"/>
        </w:rPr>
        <w:t>persistem</w:t>
      </w:r>
      <w:r w:rsidR="00D53B4D">
        <w:rPr>
          <w:rFonts w:ascii="Times New Roman" w:eastAsia="Calibri" w:hAnsi="Times New Roman"/>
          <w:szCs w:val="24"/>
        </w:rPr>
        <w:t xml:space="preserve">, </w:t>
      </w:r>
      <w:r>
        <w:rPr>
          <w:rFonts w:ascii="Times New Roman" w:eastAsia="Calibri" w:hAnsi="Times New Roman"/>
          <w:szCs w:val="24"/>
        </w:rPr>
        <w:t xml:space="preserve">entretanto, há um </w:t>
      </w:r>
      <w:r w:rsidR="00242C29">
        <w:rPr>
          <w:rFonts w:ascii="Times New Roman" w:eastAsia="Calibri" w:hAnsi="Times New Roman"/>
          <w:szCs w:val="24"/>
        </w:rPr>
        <w:t xml:space="preserve">que </w:t>
      </w:r>
      <w:r w:rsidR="00D53B4D">
        <w:rPr>
          <w:rFonts w:ascii="Times New Roman" w:eastAsia="Calibri" w:hAnsi="Times New Roman"/>
          <w:szCs w:val="24"/>
        </w:rPr>
        <w:t>nos interessará</w:t>
      </w:r>
      <w:r>
        <w:rPr>
          <w:rFonts w:ascii="Times New Roman" w:eastAsia="Calibri" w:hAnsi="Times New Roman"/>
          <w:szCs w:val="24"/>
        </w:rPr>
        <w:t xml:space="preserve"> neste momento</w:t>
      </w:r>
      <w:r w:rsidR="00D53B4D">
        <w:rPr>
          <w:rFonts w:ascii="Times New Roman" w:eastAsia="Calibri" w:hAnsi="Times New Roman"/>
          <w:szCs w:val="24"/>
        </w:rPr>
        <w:t>,</w:t>
      </w:r>
      <w:r w:rsidR="00242C29">
        <w:rPr>
          <w:rFonts w:ascii="Times New Roman" w:eastAsia="Calibri" w:hAnsi="Times New Roman"/>
          <w:szCs w:val="24"/>
        </w:rPr>
        <w:t xml:space="preserve"> que</w:t>
      </w:r>
      <w:r w:rsidR="00EA0727">
        <w:rPr>
          <w:rFonts w:ascii="Times New Roman" w:eastAsia="Calibri" w:hAnsi="Times New Roman"/>
          <w:szCs w:val="24"/>
        </w:rPr>
        <w:t xml:space="preserve"> vai ao encontro do</w:t>
      </w:r>
      <w:r w:rsidR="00242C29">
        <w:rPr>
          <w:rFonts w:ascii="Times New Roman" w:eastAsia="Calibri" w:hAnsi="Times New Roman"/>
          <w:szCs w:val="24"/>
        </w:rPr>
        <w:t xml:space="preserve"> lado maternal em que se nos apresenta </w:t>
      </w:r>
      <w:r w:rsidR="008D0566">
        <w:rPr>
          <w:rFonts w:ascii="Times New Roman" w:eastAsia="Calibri" w:hAnsi="Times New Roman"/>
          <w:szCs w:val="24"/>
        </w:rPr>
        <w:t>est</w:t>
      </w:r>
      <w:r w:rsidR="00242C29">
        <w:rPr>
          <w:rFonts w:ascii="Times New Roman" w:eastAsia="Calibri" w:hAnsi="Times New Roman"/>
          <w:szCs w:val="24"/>
        </w:rPr>
        <w:t>a narradora.</w:t>
      </w:r>
      <w:r w:rsidR="00C31D06">
        <w:rPr>
          <w:rFonts w:ascii="Times New Roman" w:eastAsia="Calibri" w:hAnsi="Times New Roman"/>
          <w:szCs w:val="24"/>
        </w:rPr>
        <w:t xml:space="preserve"> </w:t>
      </w:r>
      <w:r w:rsidR="00242C29">
        <w:rPr>
          <w:rFonts w:ascii="Times New Roman" w:eastAsia="Calibri" w:hAnsi="Times New Roman"/>
          <w:szCs w:val="24"/>
        </w:rPr>
        <w:t>Portanto, é através dos filhos que temos expressa a</w:t>
      </w:r>
      <w:r w:rsidR="00D96217">
        <w:rPr>
          <w:rFonts w:ascii="Times New Roman" w:eastAsia="Calibri" w:hAnsi="Times New Roman"/>
          <w:szCs w:val="24"/>
        </w:rPr>
        <w:t xml:space="preserve"> inconformidade feminina enquanto mãe-dona-de-casa. </w:t>
      </w:r>
      <w:r w:rsidR="003160DF">
        <w:rPr>
          <w:rFonts w:ascii="Times New Roman" w:eastAsia="Calibri" w:hAnsi="Times New Roman"/>
          <w:szCs w:val="24"/>
        </w:rPr>
        <w:t>Diferentemente</w:t>
      </w:r>
      <w:r w:rsidR="00D96217">
        <w:rPr>
          <w:rFonts w:ascii="Times New Roman" w:eastAsia="Calibri" w:hAnsi="Times New Roman"/>
          <w:szCs w:val="24"/>
        </w:rPr>
        <w:t xml:space="preserve"> de outras personagens analisadas, que era possível encontrarmos, mesmo que secundariamente, a intervenção masculina, aparecendo em momentos significativos, conforme já o vimos,</w:t>
      </w:r>
      <w:r w:rsidR="008D0566">
        <w:rPr>
          <w:rFonts w:ascii="Times New Roman" w:eastAsia="Calibri" w:hAnsi="Times New Roman"/>
          <w:szCs w:val="24"/>
        </w:rPr>
        <w:t xml:space="preserve"> para esta</w:t>
      </w:r>
      <w:r w:rsidR="00D96217">
        <w:rPr>
          <w:rFonts w:ascii="Times New Roman" w:eastAsia="Calibri" w:hAnsi="Times New Roman"/>
          <w:szCs w:val="24"/>
        </w:rPr>
        <w:t>, no entanto, não teremos a figura masculina int</w:t>
      </w:r>
      <w:r w:rsidR="006B39DC">
        <w:rPr>
          <w:rFonts w:ascii="Times New Roman" w:eastAsia="Calibri" w:hAnsi="Times New Roman"/>
          <w:szCs w:val="24"/>
        </w:rPr>
        <w:t xml:space="preserve">ervindo nas decisões, mas será tão somente </w:t>
      </w:r>
      <w:r w:rsidR="00D96217">
        <w:rPr>
          <w:rFonts w:ascii="Times New Roman" w:eastAsia="Calibri" w:hAnsi="Times New Roman"/>
          <w:szCs w:val="24"/>
        </w:rPr>
        <w:t xml:space="preserve">por meio dos filhos que ela se </w:t>
      </w:r>
      <w:r w:rsidR="00B2395B">
        <w:rPr>
          <w:rFonts w:ascii="Times New Roman" w:eastAsia="Calibri" w:hAnsi="Times New Roman"/>
          <w:szCs w:val="24"/>
        </w:rPr>
        <w:t>manifestará</w:t>
      </w:r>
      <w:r w:rsidR="007E028D">
        <w:rPr>
          <w:rFonts w:ascii="Times New Roman" w:eastAsia="Calibri" w:hAnsi="Times New Roman"/>
          <w:szCs w:val="24"/>
        </w:rPr>
        <w:t>.</w:t>
      </w:r>
      <w:r w:rsidR="00011A77">
        <w:rPr>
          <w:rFonts w:ascii="Times New Roman" w:eastAsia="Calibri" w:hAnsi="Times New Roman"/>
          <w:szCs w:val="24"/>
        </w:rPr>
        <w:t xml:space="preserve"> Neste caso, pensando estritamente nessa relação entre mãe e filhos, vemos aparecer uma ideia de amor que agora torna-se indispensável refletirmos</w:t>
      </w:r>
      <w:r w:rsidR="006C2AD1">
        <w:rPr>
          <w:rFonts w:ascii="Times New Roman" w:eastAsia="Calibri" w:hAnsi="Times New Roman"/>
          <w:szCs w:val="24"/>
        </w:rPr>
        <w:t xml:space="preserve">, pois </w:t>
      </w:r>
      <w:r w:rsidR="00011A77">
        <w:rPr>
          <w:rFonts w:ascii="Times New Roman" w:eastAsia="Calibri" w:hAnsi="Times New Roman"/>
          <w:szCs w:val="24"/>
        </w:rPr>
        <w:t xml:space="preserve">ela diverge do sentido que </w:t>
      </w:r>
      <w:r w:rsidR="006C2AD1">
        <w:rPr>
          <w:rFonts w:ascii="Times New Roman" w:eastAsia="Calibri" w:hAnsi="Times New Roman"/>
          <w:szCs w:val="24"/>
        </w:rPr>
        <w:t>atribuímos</w:t>
      </w:r>
      <w:r w:rsidR="00011A77">
        <w:rPr>
          <w:rFonts w:ascii="Times New Roman" w:eastAsia="Calibri" w:hAnsi="Times New Roman"/>
          <w:szCs w:val="24"/>
        </w:rPr>
        <w:t xml:space="preserve"> antes ao analisarmos </w:t>
      </w:r>
      <w:r w:rsidR="00854953">
        <w:rPr>
          <w:rFonts w:ascii="Times New Roman" w:eastAsia="Calibri" w:hAnsi="Times New Roman"/>
          <w:szCs w:val="24"/>
        </w:rPr>
        <w:t xml:space="preserve">a personagem </w:t>
      </w:r>
      <w:r w:rsidR="006C2AD1">
        <w:rPr>
          <w:rFonts w:ascii="Times New Roman" w:eastAsia="Calibri" w:hAnsi="Times New Roman"/>
          <w:szCs w:val="24"/>
        </w:rPr>
        <w:t>Ana</w:t>
      </w:r>
      <w:r w:rsidR="003B7C2D">
        <w:rPr>
          <w:rFonts w:ascii="Times New Roman" w:eastAsia="Calibri" w:hAnsi="Times New Roman"/>
          <w:szCs w:val="24"/>
        </w:rPr>
        <w:t xml:space="preserve"> </w:t>
      </w:r>
      <w:r w:rsidR="003B7C2D">
        <w:rPr>
          <w:rFonts w:ascii="Times New Roman" w:eastAsia="Calibri" w:hAnsi="Times New Roman"/>
          <w:szCs w:val="24"/>
        </w:rPr>
        <w:lastRenderedPageBreak/>
        <w:t>e a sua dedicação aos filhos, fazendo disso a razão de existir.</w:t>
      </w:r>
      <w:r w:rsidR="00854953">
        <w:rPr>
          <w:rFonts w:ascii="Times New Roman" w:eastAsia="Calibri" w:hAnsi="Times New Roman"/>
          <w:szCs w:val="24"/>
        </w:rPr>
        <w:t xml:space="preserve"> Assim,</w:t>
      </w:r>
      <w:r w:rsidR="00AD5675">
        <w:rPr>
          <w:rFonts w:ascii="Times New Roman" w:eastAsia="Calibri" w:hAnsi="Times New Roman"/>
          <w:szCs w:val="24"/>
        </w:rPr>
        <w:t xml:space="preserve"> se para aquela</w:t>
      </w:r>
      <w:r w:rsidR="00854953">
        <w:rPr>
          <w:rFonts w:ascii="Times New Roman" w:eastAsia="Calibri" w:hAnsi="Times New Roman"/>
          <w:szCs w:val="24"/>
        </w:rPr>
        <w:t xml:space="preserve"> </w:t>
      </w:r>
      <w:r w:rsidR="00AD5675">
        <w:rPr>
          <w:rFonts w:ascii="Times New Roman" w:eastAsia="Calibri" w:hAnsi="Times New Roman"/>
          <w:szCs w:val="24"/>
        </w:rPr>
        <w:t>o</w:t>
      </w:r>
      <w:r w:rsidR="00854953">
        <w:rPr>
          <w:rFonts w:ascii="Times New Roman" w:eastAsia="Calibri" w:hAnsi="Times New Roman"/>
          <w:szCs w:val="24"/>
        </w:rPr>
        <w:t xml:space="preserve"> “amor” significa doação e mesmo a ilusão de posse</w:t>
      </w:r>
      <w:r w:rsidR="00AD5675">
        <w:rPr>
          <w:rFonts w:ascii="Times New Roman" w:eastAsia="Calibri" w:hAnsi="Times New Roman"/>
          <w:szCs w:val="24"/>
        </w:rPr>
        <w:t xml:space="preserve"> dos filhos</w:t>
      </w:r>
      <w:r w:rsidR="00854953">
        <w:rPr>
          <w:rFonts w:ascii="Times New Roman" w:eastAsia="Calibri" w:hAnsi="Times New Roman"/>
          <w:szCs w:val="24"/>
        </w:rPr>
        <w:t>,</w:t>
      </w:r>
      <w:r w:rsidR="00AD5675">
        <w:rPr>
          <w:rFonts w:ascii="Times New Roman" w:eastAsia="Calibri" w:hAnsi="Times New Roman"/>
          <w:szCs w:val="24"/>
        </w:rPr>
        <w:t xml:space="preserve"> com a personagem em questão, temos uma noção de amor em que a maternidade passa a significar o próprio esquecimento, o que ocupa e distrai, </w:t>
      </w:r>
      <w:r w:rsidR="003848DF">
        <w:rPr>
          <w:rFonts w:ascii="Times New Roman" w:eastAsia="Calibri" w:hAnsi="Times New Roman"/>
          <w:szCs w:val="24"/>
        </w:rPr>
        <w:t>o que a impossibilita</w:t>
      </w:r>
      <w:r w:rsidR="00AD5675">
        <w:rPr>
          <w:rFonts w:ascii="Times New Roman" w:eastAsia="Calibri" w:hAnsi="Times New Roman"/>
          <w:szCs w:val="24"/>
        </w:rPr>
        <w:t xml:space="preserve"> de viver a “dor pessoal”. </w:t>
      </w:r>
      <w:r w:rsidR="00854953">
        <w:rPr>
          <w:rFonts w:ascii="Times New Roman" w:eastAsia="Calibri" w:hAnsi="Times New Roman"/>
          <w:szCs w:val="24"/>
        </w:rPr>
        <w:t xml:space="preserve"> </w:t>
      </w:r>
      <w:r w:rsidR="00A722D5">
        <w:rPr>
          <w:rFonts w:ascii="Times New Roman" w:eastAsia="Calibri" w:hAnsi="Times New Roman"/>
          <w:szCs w:val="24"/>
        </w:rPr>
        <w:t xml:space="preserve"> </w:t>
      </w:r>
      <w:r w:rsidR="0003320F">
        <w:rPr>
          <w:rFonts w:ascii="Times New Roman" w:eastAsia="Calibri" w:hAnsi="Times New Roman"/>
          <w:szCs w:val="24"/>
        </w:rPr>
        <w:t xml:space="preserve"> </w:t>
      </w:r>
      <w:r w:rsidR="00757076">
        <w:rPr>
          <w:rFonts w:ascii="Times New Roman" w:eastAsia="Calibri" w:hAnsi="Times New Roman"/>
          <w:szCs w:val="24"/>
        </w:rPr>
        <w:t xml:space="preserve"> </w:t>
      </w:r>
    </w:p>
    <w:p w:rsidR="00F670BE" w:rsidRPr="00854953" w:rsidRDefault="003B7C2D" w:rsidP="00854953">
      <w:pPr>
        <w:pStyle w:val="CITAOLONGA"/>
        <w:rPr>
          <w:rFonts w:ascii="Times New Roman" w:eastAsia="Calibri" w:hAnsi="Times New Roman"/>
        </w:rPr>
      </w:pPr>
      <w:r w:rsidRPr="00854953">
        <w:rPr>
          <w:rFonts w:ascii="Times New Roman" w:eastAsia="Calibri" w:hAnsi="Times New Roman"/>
        </w:rPr>
        <w:t>Há os que se voluntariam para o amor, pensando que o amor enriquecerá a vida pessoal. É o contrário: amor é finalmente a pobreza. Amor é não ter. Inclusive amor é a desilusão do que se pensava que era amor. E não é prêmio, por isso não envaidece, amor não é prêmio, é uma condição concedida exclusivamente para aqueles que, sem ele, corromperiam o ovo com a dor</w:t>
      </w:r>
      <w:r w:rsidR="00854953" w:rsidRPr="00854953">
        <w:rPr>
          <w:rFonts w:ascii="Times New Roman" w:eastAsia="Calibri" w:hAnsi="Times New Roman"/>
        </w:rPr>
        <w:t xml:space="preserve"> </w:t>
      </w:r>
      <w:r w:rsidRPr="00854953">
        <w:rPr>
          <w:rFonts w:ascii="Times New Roman" w:eastAsia="Calibri" w:hAnsi="Times New Roman"/>
        </w:rPr>
        <w:t>pessoal. Isso não faz do amor uma exceção honrosa; ele é exatamente concedido aos maus agentes, àqueles que atrapalhariam tudo se não lhes fosse permitido adivinhar vagamente</w:t>
      </w:r>
      <w:r w:rsidR="00ED648A">
        <w:rPr>
          <w:rFonts w:ascii="Times New Roman" w:eastAsia="Calibri" w:hAnsi="Times New Roman"/>
        </w:rPr>
        <w:t xml:space="preserve"> (p. 309)</w:t>
      </w:r>
    </w:p>
    <w:p w:rsidR="0029771D" w:rsidRDefault="00C3737B" w:rsidP="001D5402">
      <w:pPr>
        <w:ind w:firstLine="0"/>
        <w:rPr>
          <w:rFonts w:ascii="Times New Roman" w:eastAsia="Calibri" w:hAnsi="Times New Roman"/>
          <w:szCs w:val="24"/>
        </w:rPr>
      </w:pPr>
      <w:r>
        <w:rPr>
          <w:rFonts w:ascii="Times New Roman" w:eastAsia="Calibri" w:hAnsi="Times New Roman"/>
          <w:szCs w:val="24"/>
        </w:rPr>
        <w:tab/>
      </w:r>
      <w:r w:rsidR="005C5BDD">
        <w:rPr>
          <w:rFonts w:ascii="Times New Roman" w:eastAsia="Calibri" w:hAnsi="Times New Roman"/>
          <w:szCs w:val="24"/>
        </w:rPr>
        <w:t>No momento em que ela nos atesta que o amor maternal é uma condição que</w:t>
      </w:r>
      <w:r w:rsidR="00F16B5E">
        <w:rPr>
          <w:rFonts w:ascii="Times New Roman" w:eastAsia="Calibri" w:hAnsi="Times New Roman"/>
          <w:szCs w:val="24"/>
        </w:rPr>
        <w:t xml:space="preserve"> a exime de pensar em si mesma</w:t>
      </w:r>
      <w:r w:rsidR="005C5BDD">
        <w:rPr>
          <w:rFonts w:ascii="Times New Roman" w:eastAsia="Calibri" w:hAnsi="Times New Roman"/>
          <w:szCs w:val="24"/>
        </w:rPr>
        <w:t>,</w:t>
      </w:r>
      <w:r w:rsidR="0088729A">
        <w:rPr>
          <w:rFonts w:ascii="Times New Roman" w:eastAsia="Calibri" w:hAnsi="Times New Roman"/>
          <w:szCs w:val="24"/>
        </w:rPr>
        <w:t xml:space="preserve"> ela o contrapõe a ideia de “prêmio”, de “escolha”, ou seja, ele representa a ausência de liberdade</w:t>
      </w:r>
      <w:r w:rsidR="00116A3E">
        <w:rPr>
          <w:rFonts w:ascii="Times New Roman" w:eastAsia="Calibri" w:hAnsi="Times New Roman"/>
          <w:szCs w:val="24"/>
        </w:rPr>
        <w:t xml:space="preserve">, considerando que tal condição foi previamente estabelecida, ressignificada como “recompensa” para </w:t>
      </w:r>
      <w:r w:rsidR="00260777">
        <w:rPr>
          <w:rFonts w:ascii="Times New Roman" w:eastAsia="Calibri" w:hAnsi="Times New Roman"/>
          <w:szCs w:val="24"/>
        </w:rPr>
        <w:t>um</w:t>
      </w:r>
      <w:r w:rsidR="00116A3E">
        <w:rPr>
          <w:rFonts w:ascii="Times New Roman" w:eastAsia="Calibri" w:hAnsi="Times New Roman"/>
          <w:szCs w:val="24"/>
        </w:rPr>
        <w:t>a missão imposta aos “maus agentes”.</w:t>
      </w:r>
      <w:r w:rsidR="00260777">
        <w:rPr>
          <w:rFonts w:ascii="Times New Roman" w:eastAsia="Calibri" w:hAnsi="Times New Roman"/>
          <w:szCs w:val="24"/>
        </w:rPr>
        <w:t xml:space="preserve"> Embora não tenhamos a figura paterna presente, podemos mesmo assim pensar nela se </w:t>
      </w:r>
      <w:r w:rsidR="00705C55">
        <w:rPr>
          <w:rFonts w:ascii="Times New Roman" w:eastAsia="Calibri" w:hAnsi="Times New Roman"/>
          <w:szCs w:val="24"/>
        </w:rPr>
        <w:t xml:space="preserve">focarmos na primeira definição </w:t>
      </w:r>
      <w:r w:rsidR="00FB2C6F">
        <w:rPr>
          <w:rFonts w:ascii="Times New Roman" w:eastAsia="Calibri" w:hAnsi="Times New Roman"/>
          <w:szCs w:val="24"/>
        </w:rPr>
        <w:t xml:space="preserve">sobre o amor em que </w:t>
      </w:r>
      <w:r w:rsidR="00705C55">
        <w:rPr>
          <w:rFonts w:ascii="Times New Roman" w:eastAsia="Calibri" w:hAnsi="Times New Roman"/>
          <w:szCs w:val="24"/>
        </w:rPr>
        <w:t xml:space="preserve">ele é tido como “pobreza” e o não “ter”; </w:t>
      </w:r>
      <w:r w:rsidR="002F35A2">
        <w:rPr>
          <w:rFonts w:ascii="Times New Roman" w:eastAsia="Calibri" w:hAnsi="Times New Roman"/>
          <w:szCs w:val="24"/>
        </w:rPr>
        <w:t xml:space="preserve">e assim, na </w:t>
      </w:r>
      <w:r w:rsidR="00705C55">
        <w:rPr>
          <w:rFonts w:ascii="Times New Roman" w:eastAsia="Calibri" w:hAnsi="Times New Roman"/>
          <w:szCs w:val="24"/>
        </w:rPr>
        <w:t xml:space="preserve">relação entre esposa e esposo, </w:t>
      </w:r>
      <w:r w:rsidR="002F35A2">
        <w:rPr>
          <w:rFonts w:ascii="Times New Roman" w:eastAsia="Calibri" w:hAnsi="Times New Roman"/>
          <w:szCs w:val="24"/>
        </w:rPr>
        <w:t xml:space="preserve">teremos a descrença de felicidade no casamento justamente quando </w:t>
      </w:r>
      <w:r w:rsidR="00FB2C6F">
        <w:rPr>
          <w:rFonts w:ascii="Times New Roman" w:eastAsia="Calibri" w:hAnsi="Times New Roman"/>
          <w:szCs w:val="24"/>
        </w:rPr>
        <w:t>a</w:t>
      </w:r>
      <w:r w:rsidR="002F35A2">
        <w:rPr>
          <w:rFonts w:ascii="Times New Roman" w:eastAsia="Calibri" w:hAnsi="Times New Roman"/>
          <w:szCs w:val="24"/>
        </w:rPr>
        <w:t xml:space="preserve"> personagem nos</w:t>
      </w:r>
      <w:r w:rsidR="00FB2C6F">
        <w:rPr>
          <w:rFonts w:ascii="Times New Roman" w:eastAsia="Calibri" w:hAnsi="Times New Roman"/>
          <w:szCs w:val="24"/>
        </w:rPr>
        <w:t xml:space="preserve"> diz que “há os que se voluntariam para o amor, pensando que o amor enriquecerá a vida pessoal”.</w:t>
      </w:r>
      <w:r w:rsidR="003C4BFD">
        <w:rPr>
          <w:rFonts w:ascii="Times New Roman" w:eastAsia="Calibri" w:hAnsi="Times New Roman"/>
          <w:szCs w:val="24"/>
        </w:rPr>
        <w:t xml:space="preserve"> Voltando-nos à maternidade </w:t>
      </w:r>
      <w:r w:rsidR="00A24279">
        <w:rPr>
          <w:rFonts w:ascii="Times New Roman" w:eastAsia="Calibri" w:hAnsi="Times New Roman"/>
          <w:szCs w:val="24"/>
        </w:rPr>
        <w:t xml:space="preserve">discutindo-a através de uma perspectiva social, </w:t>
      </w:r>
      <w:r w:rsidR="008522BD">
        <w:rPr>
          <w:rFonts w:ascii="Times New Roman" w:eastAsia="Calibri" w:hAnsi="Times New Roman"/>
          <w:szCs w:val="24"/>
        </w:rPr>
        <w:t xml:space="preserve">embora circunscrita no século dezenove, </w:t>
      </w:r>
      <w:r w:rsidR="00A24279">
        <w:rPr>
          <w:rFonts w:ascii="Times New Roman" w:eastAsia="Calibri" w:hAnsi="Times New Roman"/>
          <w:szCs w:val="24"/>
        </w:rPr>
        <w:t>Engel (</w:t>
      </w:r>
      <w:r w:rsidR="001B40FE">
        <w:rPr>
          <w:rFonts w:ascii="Times New Roman" w:hAnsi="Times New Roman"/>
          <w:szCs w:val="24"/>
        </w:rPr>
        <w:t>1997</w:t>
      </w:r>
      <w:r w:rsidR="003C4BFD">
        <w:rPr>
          <w:rFonts w:ascii="Times New Roman" w:eastAsia="Calibri" w:hAnsi="Times New Roman"/>
          <w:szCs w:val="24"/>
        </w:rPr>
        <w:t>,</w:t>
      </w:r>
      <w:r w:rsidR="00A24279">
        <w:rPr>
          <w:rFonts w:ascii="Times New Roman" w:eastAsia="Calibri" w:hAnsi="Times New Roman"/>
          <w:szCs w:val="24"/>
        </w:rPr>
        <w:t xml:space="preserve"> p.</w:t>
      </w:r>
      <w:r w:rsidR="00C675E3">
        <w:rPr>
          <w:rFonts w:ascii="Times New Roman" w:eastAsia="Calibri" w:hAnsi="Times New Roman"/>
          <w:szCs w:val="24"/>
        </w:rPr>
        <w:t xml:space="preserve"> 336</w:t>
      </w:r>
      <w:r w:rsidR="00A24279">
        <w:rPr>
          <w:rFonts w:ascii="Times New Roman" w:eastAsia="Calibri" w:hAnsi="Times New Roman"/>
          <w:szCs w:val="24"/>
        </w:rPr>
        <w:t>) afirma</w:t>
      </w:r>
      <w:r w:rsidR="008522BD">
        <w:rPr>
          <w:rFonts w:ascii="Times New Roman" w:eastAsia="Calibri" w:hAnsi="Times New Roman"/>
          <w:szCs w:val="24"/>
        </w:rPr>
        <w:t xml:space="preserve"> que “a</w:t>
      </w:r>
      <w:r w:rsidR="003C4BFD">
        <w:rPr>
          <w:rFonts w:ascii="Times New Roman" w:eastAsia="Calibri" w:hAnsi="Times New Roman"/>
          <w:szCs w:val="24"/>
        </w:rPr>
        <w:t>pesar das contradições e dos impasses dos alienistas diante das ambiguidades do ser feminino, eles jamais abandonariam completamente a crença de que a maternidade constituía um dos remédios mais eficazes [...] para evitar ou curar as moléstias</w:t>
      </w:r>
      <w:r w:rsidR="002A3F09">
        <w:rPr>
          <w:rFonts w:ascii="Times New Roman" w:eastAsia="Calibri" w:hAnsi="Times New Roman"/>
          <w:szCs w:val="24"/>
        </w:rPr>
        <w:t>”</w:t>
      </w:r>
      <w:r w:rsidR="00B94337">
        <w:rPr>
          <w:rFonts w:ascii="Times New Roman" w:eastAsia="Calibri" w:hAnsi="Times New Roman"/>
          <w:szCs w:val="24"/>
        </w:rPr>
        <w:t xml:space="preserve">; simultaneamente a essa concepção de redenção adquirida através da maternidade, sentiremos ainda, perpassando todo o século vinte, com resquícios </w:t>
      </w:r>
      <w:r w:rsidR="00E02ED3">
        <w:rPr>
          <w:rFonts w:ascii="Times New Roman" w:eastAsia="Calibri" w:hAnsi="Times New Roman"/>
          <w:szCs w:val="24"/>
        </w:rPr>
        <w:t>na atualidade</w:t>
      </w:r>
      <w:r w:rsidR="00B94337">
        <w:rPr>
          <w:rFonts w:ascii="Times New Roman" w:eastAsia="Calibri" w:hAnsi="Times New Roman"/>
          <w:szCs w:val="24"/>
        </w:rPr>
        <w:t xml:space="preserve">, mesmo que </w:t>
      </w:r>
      <w:r w:rsidR="0050186C">
        <w:rPr>
          <w:rFonts w:ascii="Times New Roman" w:eastAsia="Calibri" w:hAnsi="Times New Roman"/>
          <w:szCs w:val="24"/>
        </w:rPr>
        <w:t xml:space="preserve">em menor proporção, a noção de </w:t>
      </w:r>
      <w:r w:rsidR="00CC3101">
        <w:rPr>
          <w:rFonts w:ascii="Times New Roman" w:eastAsia="Calibri" w:hAnsi="Times New Roman"/>
          <w:szCs w:val="24"/>
        </w:rPr>
        <w:t>progressão</w:t>
      </w:r>
      <w:r w:rsidR="0050186C">
        <w:rPr>
          <w:rFonts w:ascii="Times New Roman" w:eastAsia="Calibri" w:hAnsi="Times New Roman"/>
          <w:szCs w:val="24"/>
        </w:rPr>
        <w:t xml:space="preserve"> do eu feminino, de </w:t>
      </w:r>
      <w:r w:rsidR="00CA4AAB">
        <w:rPr>
          <w:rFonts w:ascii="Times New Roman" w:eastAsia="Calibri" w:hAnsi="Times New Roman"/>
          <w:szCs w:val="24"/>
        </w:rPr>
        <w:t xml:space="preserve">um </w:t>
      </w:r>
      <w:r w:rsidR="00560682">
        <w:rPr>
          <w:rFonts w:ascii="Times New Roman" w:eastAsia="Calibri" w:hAnsi="Times New Roman"/>
          <w:szCs w:val="24"/>
        </w:rPr>
        <w:t>“</w:t>
      </w:r>
      <w:r w:rsidR="0050186C">
        <w:rPr>
          <w:rFonts w:ascii="Times New Roman" w:eastAsia="Calibri" w:hAnsi="Times New Roman"/>
          <w:szCs w:val="24"/>
        </w:rPr>
        <w:t>instinto materno</w:t>
      </w:r>
      <w:r w:rsidR="00560682">
        <w:rPr>
          <w:rFonts w:ascii="Times New Roman" w:eastAsia="Calibri" w:hAnsi="Times New Roman"/>
          <w:szCs w:val="24"/>
        </w:rPr>
        <w:t>”</w:t>
      </w:r>
      <w:r w:rsidR="0050186C">
        <w:rPr>
          <w:rFonts w:ascii="Times New Roman" w:eastAsia="Calibri" w:hAnsi="Times New Roman"/>
          <w:szCs w:val="24"/>
        </w:rPr>
        <w:t xml:space="preserve"> que proporcionará não somente a</w:t>
      </w:r>
      <w:r w:rsidR="00E02ED3">
        <w:rPr>
          <w:rFonts w:ascii="Times New Roman" w:eastAsia="Calibri" w:hAnsi="Times New Roman"/>
          <w:szCs w:val="24"/>
        </w:rPr>
        <w:t xml:space="preserve"> sua</w:t>
      </w:r>
      <w:r w:rsidR="0050186C">
        <w:rPr>
          <w:rFonts w:ascii="Times New Roman" w:eastAsia="Calibri" w:hAnsi="Times New Roman"/>
          <w:szCs w:val="24"/>
        </w:rPr>
        <w:t xml:space="preserve"> felicidade, mas também um “equilíbrio” psicológico</w:t>
      </w:r>
      <w:r w:rsidR="00793A46">
        <w:rPr>
          <w:rFonts w:ascii="Times New Roman" w:eastAsia="Calibri" w:hAnsi="Times New Roman"/>
          <w:szCs w:val="24"/>
        </w:rPr>
        <w:t xml:space="preserve">. </w:t>
      </w:r>
    </w:p>
    <w:p w:rsidR="00F670BE" w:rsidRDefault="00793A46" w:rsidP="0029771D">
      <w:pPr>
        <w:ind w:firstLine="708"/>
        <w:rPr>
          <w:rFonts w:ascii="Times New Roman" w:eastAsia="Calibri" w:hAnsi="Times New Roman"/>
          <w:szCs w:val="24"/>
        </w:rPr>
      </w:pPr>
      <w:r>
        <w:rPr>
          <w:rFonts w:ascii="Times New Roman" w:eastAsia="Calibri" w:hAnsi="Times New Roman"/>
          <w:szCs w:val="24"/>
        </w:rPr>
        <w:t xml:space="preserve">Vimos, portanto, no que diz respeito à inconformidade da personagem veiculada por meio dos filhos, que a função materna </w:t>
      </w:r>
      <w:r w:rsidR="000B0B7A">
        <w:rPr>
          <w:rFonts w:ascii="Times New Roman" w:eastAsia="Calibri" w:hAnsi="Times New Roman"/>
          <w:szCs w:val="24"/>
        </w:rPr>
        <w:t xml:space="preserve">que ela cumpre é sinônima de “anulação” de si e, de forma mais abrangente, isso se estende também ao </w:t>
      </w:r>
      <w:r w:rsidR="00A5483C">
        <w:rPr>
          <w:rFonts w:ascii="Times New Roman" w:eastAsia="Calibri" w:hAnsi="Times New Roman"/>
          <w:szCs w:val="24"/>
        </w:rPr>
        <w:t xml:space="preserve">seu </w:t>
      </w:r>
      <w:r w:rsidR="000B0B7A">
        <w:rPr>
          <w:rFonts w:ascii="Times New Roman" w:eastAsia="Calibri" w:hAnsi="Times New Roman"/>
          <w:szCs w:val="24"/>
        </w:rPr>
        <w:t>pr</w:t>
      </w:r>
      <w:r w:rsidR="006D2246">
        <w:rPr>
          <w:rFonts w:ascii="Times New Roman" w:eastAsia="Calibri" w:hAnsi="Times New Roman"/>
          <w:szCs w:val="24"/>
        </w:rPr>
        <w:t>óprio c</w:t>
      </w:r>
      <w:r w:rsidR="00C675E3">
        <w:rPr>
          <w:rFonts w:ascii="Times New Roman" w:eastAsia="Calibri" w:hAnsi="Times New Roman"/>
          <w:szCs w:val="24"/>
        </w:rPr>
        <w:t>asamento; se para Beauvoir (1967</w:t>
      </w:r>
      <w:r w:rsidR="006D2246">
        <w:rPr>
          <w:rFonts w:ascii="Times New Roman" w:eastAsia="Calibri" w:hAnsi="Times New Roman"/>
          <w:szCs w:val="24"/>
        </w:rPr>
        <w:t>, p. 494</w:t>
      </w:r>
      <w:r w:rsidR="006D2246" w:rsidRPr="006D2246">
        <w:rPr>
          <w:rFonts w:ascii="Times New Roman" w:eastAsia="Calibri" w:hAnsi="Times New Roman"/>
          <w:szCs w:val="24"/>
        </w:rPr>
        <w:t>),</w:t>
      </w:r>
      <w:r w:rsidR="006D2246" w:rsidRPr="006D2246">
        <w:rPr>
          <w:rFonts w:ascii="Times New Roman" w:hAnsi="Times New Roman"/>
          <w:szCs w:val="24"/>
        </w:rPr>
        <w:t xml:space="preserve"> “</w:t>
      </w:r>
      <w:r w:rsidR="006D2246">
        <w:rPr>
          <w:rFonts w:ascii="Times New Roman" w:hAnsi="Times New Roman"/>
          <w:szCs w:val="24"/>
        </w:rPr>
        <w:t>a</w:t>
      </w:r>
      <w:r w:rsidR="006D2246" w:rsidRPr="006D2246">
        <w:rPr>
          <w:rFonts w:ascii="Times New Roman" w:hAnsi="Times New Roman"/>
          <w:szCs w:val="24"/>
        </w:rPr>
        <w:t xml:space="preserve"> mulher não se define nem por seus hormônios nem por misteriosos instintos e sim pela maneira por que reassume, através de consciências estranhas, o seu corpo e sua relação com o mundo</w:t>
      </w:r>
      <w:r w:rsidR="00DE45AD">
        <w:rPr>
          <w:rFonts w:ascii="Times New Roman" w:hAnsi="Times New Roman"/>
          <w:szCs w:val="24"/>
        </w:rPr>
        <w:t xml:space="preserve">”, </w:t>
      </w:r>
      <w:r w:rsidR="00367D6D">
        <w:rPr>
          <w:rFonts w:ascii="Times New Roman" w:hAnsi="Times New Roman"/>
          <w:szCs w:val="24"/>
        </w:rPr>
        <w:t>entenderemos</w:t>
      </w:r>
      <w:r w:rsidR="000D6E6D">
        <w:rPr>
          <w:rFonts w:ascii="Times New Roman" w:hAnsi="Times New Roman"/>
          <w:szCs w:val="24"/>
        </w:rPr>
        <w:t xml:space="preserve">, então, </w:t>
      </w:r>
      <w:r w:rsidR="001F16E4">
        <w:rPr>
          <w:rFonts w:ascii="Times New Roman" w:hAnsi="Times New Roman"/>
          <w:szCs w:val="24"/>
        </w:rPr>
        <w:t>que tais “consciências”, seja</w:t>
      </w:r>
      <w:r w:rsidR="00A5483C">
        <w:rPr>
          <w:rFonts w:ascii="Times New Roman" w:hAnsi="Times New Roman"/>
          <w:szCs w:val="24"/>
        </w:rPr>
        <w:t>m</w:t>
      </w:r>
      <w:r w:rsidR="001F16E4">
        <w:rPr>
          <w:rFonts w:ascii="Times New Roman" w:hAnsi="Times New Roman"/>
          <w:szCs w:val="24"/>
        </w:rPr>
        <w:t xml:space="preserve"> representada</w:t>
      </w:r>
      <w:r w:rsidR="00A5483C">
        <w:rPr>
          <w:rFonts w:ascii="Times New Roman" w:hAnsi="Times New Roman"/>
          <w:szCs w:val="24"/>
        </w:rPr>
        <w:t>s</w:t>
      </w:r>
      <w:r w:rsidR="001F16E4">
        <w:rPr>
          <w:rFonts w:ascii="Times New Roman" w:hAnsi="Times New Roman"/>
          <w:szCs w:val="24"/>
        </w:rPr>
        <w:t xml:space="preserve"> pela figura</w:t>
      </w:r>
      <w:r w:rsidR="00F34680">
        <w:rPr>
          <w:rFonts w:ascii="Times New Roman" w:hAnsi="Times New Roman"/>
          <w:szCs w:val="24"/>
        </w:rPr>
        <w:t xml:space="preserve"> dos filhos e do </w:t>
      </w:r>
      <w:r w:rsidR="001F16E4">
        <w:rPr>
          <w:rFonts w:ascii="Times New Roman" w:hAnsi="Times New Roman"/>
          <w:szCs w:val="24"/>
        </w:rPr>
        <w:t xml:space="preserve">marido, </w:t>
      </w:r>
      <w:r w:rsidR="00F34680">
        <w:rPr>
          <w:rFonts w:ascii="Times New Roman" w:hAnsi="Times New Roman"/>
          <w:szCs w:val="24"/>
        </w:rPr>
        <w:t xml:space="preserve">ou ainda, </w:t>
      </w:r>
      <w:r w:rsidR="00367D6D">
        <w:rPr>
          <w:rFonts w:ascii="Times New Roman" w:hAnsi="Times New Roman"/>
          <w:szCs w:val="24"/>
        </w:rPr>
        <w:t xml:space="preserve">pela </w:t>
      </w:r>
      <w:r w:rsidR="00F34680">
        <w:rPr>
          <w:rFonts w:ascii="Times New Roman" w:hAnsi="Times New Roman"/>
          <w:szCs w:val="24"/>
        </w:rPr>
        <w:t xml:space="preserve">sociedade em que ela vive, </w:t>
      </w:r>
      <w:r w:rsidR="00CE44DA">
        <w:rPr>
          <w:rFonts w:ascii="Times New Roman" w:hAnsi="Times New Roman"/>
          <w:szCs w:val="24"/>
        </w:rPr>
        <w:t>acabam por</w:t>
      </w:r>
      <w:r w:rsidR="0029771D">
        <w:rPr>
          <w:rFonts w:ascii="Times New Roman" w:hAnsi="Times New Roman"/>
          <w:szCs w:val="24"/>
        </w:rPr>
        <w:t xml:space="preserve"> fazê-la </w:t>
      </w:r>
      <w:r w:rsidR="0029771D">
        <w:rPr>
          <w:rFonts w:ascii="Times New Roman" w:hAnsi="Times New Roman"/>
          <w:szCs w:val="24"/>
        </w:rPr>
        <w:lastRenderedPageBreak/>
        <w:t>acreditar que</w:t>
      </w:r>
      <w:r w:rsidR="00A5483C">
        <w:rPr>
          <w:rFonts w:ascii="Times New Roman" w:hAnsi="Times New Roman"/>
          <w:szCs w:val="24"/>
        </w:rPr>
        <w:t xml:space="preserve"> a sua suprema felicidade, </w:t>
      </w:r>
      <w:r w:rsidR="0029771D">
        <w:rPr>
          <w:rFonts w:ascii="Times New Roman" w:hAnsi="Times New Roman"/>
          <w:szCs w:val="24"/>
        </w:rPr>
        <w:t xml:space="preserve">o seu propósito existencial se encerram </w:t>
      </w:r>
      <w:r w:rsidR="00CE44DA">
        <w:rPr>
          <w:rFonts w:ascii="Times New Roman" w:hAnsi="Times New Roman"/>
          <w:szCs w:val="24"/>
        </w:rPr>
        <w:t xml:space="preserve">em uma única justificativa, ou seja, de que ela é importante, </w:t>
      </w:r>
      <w:r w:rsidR="00FA1BBF">
        <w:rPr>
          <w:rFonts w:ascii="Times New Roman" w:hAnsi="Times New Roman"/>
          <w:szCs w:val="24"/>
        </w:rPr>
        <w:t xml:space="preserve">“nós </w:t>
      </w:r>
      <w:r w:rsidR="00CE44DA">
        <w:rPr>
          <w:rFonts w:ascii="Times New Roman" w:hAnsi="Times New Roman"/>
          <w:szCs w:val="24"/>
        </w:rPr>
        <w:t>somos o sal do dia</w:t>
      </w:r>
      <w:r w:rsidR="00FA1BBF">
        <w:rPr>
          <w:rFonts w:ascii="Times New Roman" w:hAnsi="Times New Roman"/>
          <w:szCs w:val="24"/>
        </w:rPr>
        <w:t>”</w:t>
      </w:r>
      <w:r w:rsidR="00CE44DA">
        <w:rPr>
          <w:rFonts w:ascii="Times New Roman" w:hAnsi="Times New Roman"/>
          <w:szCs w:val="24"/>
        </w:rPr>
        <w:t xml:space="preserve">, ou indispensável, </w:t>
      </w:r>
      <w:r w:rsidR="00FA1BBF">
        <w:rPr>
          <w:rFonts w:ascii="Times New Roman" w:hAnsi="Times New Roman"/>
          <w:szCs w:val="24"/>
        </w:rPr>
        <w:t>“sou instrumento do trabalho deles”</w:t>
      </w:r>
      <w:r w:rsidR="00083263">
        <w:rPr>
          <w:rFonts w:ascii="Times New Roman" w:hAnsi="Times New Roman"/>
          <w:szCs w:val="24"/>
        </w:rPr>
        <w:t>;</w:t>
      </w:r>
      <w:r w:rsidR="00F10F22">
        <w:rPr>
          <w:rFonts w:ascii="Times New Roman" w:hAnsi="Times New Roman"/>
          <w:szCs w:val="24"/>
        </w:rPr>
        <w:t xml:space="preserve"> como recuo da personagem, diante da opressão vivida, é que ela exteriorizará toda a sua angústia</w:t>
      </w:r>
      <w:r w:rsidR="009A6D17">
        <w:rPr>
          <w:rFonts w:ascii="Times New Roman" w:hAnsi="Times New Roman"/>
          <w:szCs w:val="24"/>
        </w:rPr>
        <w:t>.</w:t>
      </w:r>
      <w:r w:rsidR="00367D6D">
        <w:rPr>
          <w:rFonts w:ascii="Times New Roman" w:hAnsi="Times New Roman"/>
          <w:szCs w:val="24"/>
        </w:rPr>
        <w:t xml:space="preserve"> </w:t>
      </w:r>
    </w:p>
    <w:p w:rsidR="00F670BE" w:rsidRPr="00747A7F" w:rsidRDefault="000D6E6D" w:rsidP="00747A7F">
      <w:pPr>
        <w:pStyle w:val="CITAOLONGA"/>
        <w:rPr>
          <w:rFonts w:ascii="Times New Roman" w:eastAsia="Calibri" w:hAnsi="Times New Roman"/>
        </w:rPr>
      </w:pPr>
      <w:proofErr w:type="gramStart"/>
      <w:r w:rsidRPr="00747A7F">
        <w:rPr>
          <w:rFonts w:ascii="Times New Roman" w:eastAsia="Calibri" w:hAnsi="Times New Roman"/>
        </w:rPr>
        <w:t>ninguém</w:t>
      </w:r>
      <w:proofErr w:type="gramEnd"/>
      <w:r w:rsidRPr="00747A7F">
        <w:rPr>
          <w:rFonts w:ascii="Times New Roman" w:eastAsia="Calibri" w:hAnsi="Times New Roman"/>
        </w:rPr>
        <w:t xml:space="preserve"> sabe como se sente por dentro aquele cujo emprego consiste em fingir que está traindo, e que termina acreditando na própria traição. Cujo emprego consiste em diariamente esquecer. Aquele de quem é exigida a aparente desonra. Nem meu espelho reflete mais um rosto que seja meu. Ou sou </w:t>
      </w:r>
      <w:r w:rsidR="00747A7F">
        <w:rPr>
          <w:rFonts w:ascii="Times New Roman" w:eastAsia="Calibri" w:hAnsi="Times New Roman"/>
        </w:rPr>
        <w:t>um agente, ou é a traição mesmo (p. 311-312)</w:t>
      </w:r>
    </w:p>
    <w:p w:rsidR="002A24D4" w:rsidRDefault="005230AD" w:rsidP="005C5C55">
      <w:pPr>
        <w:ind w:firstLine="708"/>
        <w:rPr>
          <w:rFonts w:ascii="Times New Roman" w:eastAsia="Calibri" w:hAnsi="Times New Roman"/>
          <w:szCs w:val="24"/>
        </w:rPr>
      </w:pPr>
      <w:r>
        <w:rPr>
          <w:rFonts w:ascii="Times New Roman" w:eastAsia="Calibri" w:hAnsi="Times New Roman"/>
          <w:szCs w:val="24"/>
        </w:rPr>
        <w:t>Neste momento da análise, percebemos que o</w:t>
      </w:r>
      <w:r w:rsidR="009A6D17">
        <w:rPr>
          <w:rFonts w:ascii="Times New Roman" w:eastAsia="Calibri" w:hAnsi="Times New Roman"/>
          <w:szCs w:val="24"/>
        </w:rPr>
        <w:t xml:space="preserve"> resultado</w:t>
      </w:r>
      <w:r w:rsidR="007545A4">
        <w:rPr>
          <w:rFonts w:ascii="Times New Roman" w:eastAsia="Calibri" w:hAnsi="Times New Roman"/>
          <w:szCs w:val="24"/>
        </w:rPr>
        <w:t xml:space="preserve"> da repressão </w:t>
      </w:r>
      <w:r w:rsidR="00AB3087">
        <w:rPr>
          <w:rFonts w:ascii="Times New Roman" w:eastAsia="Calibri" w:hAnsi="Times New Roman"/>
          <w:szCs w:val="24"/>
        </w:rPr>
        <w:t xml:space="preserve">sofrida pela personagem </w:t>
      </w:r>
      <w:r w:rsidR="009A6D17">
        <w:rPr>
          <w:rFonts w:ascii="Times New Roman" w:eastAsia="Calibri" w:hAnsi="Times New Roman"/>
          <w:szCs w:val="24"/>
        </w:rPr>
        <w:t xml:space="preserve">encontra-se </w:t>
      </w:r>
      <w:r w:rsidR="00B90A55">
        <w:rPr>
          <w:rFonts w:ascii="Times New Roman" w:eastAsia="Calibri" w:hAnsi="Times New Roman"/>
          <w:szCs w:val="24"/>
        </w:rPr>
        <w:t xml:space="preserve">marcado </w:t>
      </w:r>
      <w:r w:rsidR="009A6D17">
        <w:rPr>
          <w:rFonts w:ascii="Times New Roman" w:eastAsia="Calibri" w:hAnsi="Times New Roman"/>
          <w:szCs w:val="24"/>
        </w:rPr>
        <w:t xml:space="preserve">no modo como ela se apresenta, </w:t>
      </w:r>
      <w:r w:rsidR="00B90A55">
        <w:rPr>
          <w:rFonts w:ascii="Times New Roman" w:eastAsia="Calibri" w:hAnsi="Times New Roman"/>
          <w:szCs w:val="24"/>
        </w:rPr>
        <w:t>evidenc</w:t>
      </w:r>
      <w:r w:rsidR="007545A4">
        <w:rPr>
          <w:rFonts w:ascii="Times New Roman" w:eastAsia="Calibri" w:hAnsi="Times New Roman"/>
          <w:szCs w:val="24"/>
        </w:rPr>
        <w:t xml:space="preserve">iando a fragmentação do </w:t>
      </w:r>
      <w:r w:rsidR="00B90A55">
        <w:rPr>
          <w:rFonts w:ascii="Times New Roman" w:eastAsia="Calibri" w:hAnsi="Times New Roman"/>
          <w:szCs w:val="24"/>
        </w:rPr>
        <w:t xml:space="preserve">eu subjetivo que vai assumindo várias identidades, </w:t>
      </w:r>
      <w:r w:rsidR="00FA0D4D">
        <w:rPr>
          <w:rFonts w:ascii="Times New Roman" w:eastAsia="Calibri" w:hAnsi="Times New Roman"/>
          <w:szCs w:val="24"/>
        </w:rPr>
        <w:t xml:space="preserve">justamente aquelas </w:t>
      </w:r>
      <w:r w:rsidR="00B9553F">
        <w:rPr>
          <w:rFonts w:ascii="Times New Roman" w:eastAsia="Calibri" w:hAnsi="Times New Roman"/>
          <w:szCs w:val="24"/>
        </w:rPr>
        <w:t xml:space="preserve">que </w:t>
      </w:r>
      <w:r w:rsidR="00B90A55">
        <w:rPr>
          <w:rFonts w:ascii="Times New Roman" w:eastAsia="Calibri" w:hAnsi="Times New Roman"/>
          <w:szCs w:val="24"/>
        </w:rPr>
        <w:t>havíamos discutido</w:t>
      </w:r>
      <w:r w:rsidR="00B9553F">
        <w:rPr>
          <w:rFonts w:ascii="Times New Roman" w:eastAsia="Calibri" w:hAnsi="Times New Roman"/>
          <w:szCs w:val="24"/>
        </w:rPr>
        <w:t xml:space="preserve"> anteriormente</w:t>
      </w:r>
      <w:r w:rsidR="00B90A55">
        <w:rPr>
          <w:rFonts w:ascii="Times New Roman" w:eastAsia="Calibri" w:hAnsi="Times New Roman"/>
          <w:szCs w:val="24"/>
        </w:rPr>
        <w:t>;</w:t>
      </w:r>
      <w:r w:rsidR="00FA0D4D">
        <w:rPr>
          <w:rFonts w:ascii="Times New Roman" w:eastAsia="Calibri" w:hAnsi="Times New Roman"/>
          <w:szCs w:val="24"/>
        </w:rPr>
        <w:t xml:space="preserve"> </w:t>
      </w:r>
      <w:r w:rsidR="007F74DB">
        <w:rPr>
          <w:rFonts w:ascii="Times New Roman" w:eastAsia="Calibri" w:hAnsi="Times New Roman"/>
          <w:szCs w:val="24"/>
        </w:rPr>
        <w:t xml:space="preserve">“nem meu espelho reflete mais um rosto que seja meu”, corrobora </w:t>
      </w:r>
      <w:r w:rsidR="00B9553F">
        <w:rPr>
          <w:rFonts w:ascii="Times New Roman" w:eastAsia="Calibri" w:hAnsi="Times New Roman"/>
          <w:szCs w:val="24"/>
        </w:rPr>
        <w:t xml:space="preserve">mesmo </w:t>
      </w:r>
      <w:r w:rsidR="007F74DB">
        <w:rPr>
          <w:rFonts w:ascii="Times New Roman" w:eastAsia="Calibri" w:hAnsi="Times New Roman"/>
          <w:szCs w:val="24"/>
        </w:rPr>
        <w:t xml:space="preserve">a </w:t>
      </w:r>
      <w:r w:rsidR="00FA0D4D">
        <w:rPr>
          <w:rFonts w:ascii="Times New Roman" w:eastAsia="Calibri" w:hAnsi="Times New Roman"/>
          <w:szCs w:val="24"/>
        </w:rPr>
        <w:t xml:space="preserve">ideia de </w:t>
      </w:r>
      <w:r w:rsidR="007F74DB">
        <w:rPr>
          <w:rFonts w:ascii="Times New Roman" w:eastAsia="Calibri" w:hAnsi="Times New Roman"/>
          <w:szCs w:val="24"/>
        </w:rPr>
        <w:t xml:space="preserve">coexistência </w:t>
      </w:r>
      <w:r w:rsidR="00FA0D4D">
        <w:rPr>
          <w:rFonts w:ascii="Times New Roman" w:eastAsia="Calibri" w:hAnsi="Times New Roman"/>
          <w:szCs w:val="24"/>
        </w:rPr>
        <w:t xml:space="preserve">dessas </w:t>
      </w:r>
      <w:r w:rsidR="00B90A55">
        <w:rPr>
          <w:rFonts w:ascii="Times New Roman" w:eastAsia="Calibri" w:hAnsi="Times New Roman"/>
          <w:szCs w:val="24"/>
        </w:rPr>
        <w:t>identidades em forma de delírio</w:t>
      </w:r>
      <w:r w:rsidR="00FA0D4D">
        <w:rPr>
          <w:rFonts w:ascii="Times New Roman" w:eastAsia="Calibri" w:hAnsi="Times New Roman"/>
          <w:szCs w:val="24"/>
        </w:rPr>
        <w:t xml:space="preserve"> e, embora a crise identitária que mencionamos seja</w:t>
      </w:r>
      <w:r w:rsidR="00ED7B69">
        <w:rPr>
          <w:rFonts w:ascii="Times New Roman" w:eastAsia="Calibri" w:hAnsi="Times New Roman"/>
          <w:szCs w:val="24"/>
        </w:rPr>
        <w:t xml:space="preserve"> evidente na personagem em questão, torna-se </w:t>
      </w:r>
      <w:r w:rsidR="00B9553F">
        <w:rPr>
          <w:rFonts w:ascii="Times New Roman" w:eastAsia="Calibri" w:hAnsi="Times New Roman"/>
          <w:szCs w:val="24"/>
        </w:rPr>
        <w:t>oportuno</w:t>
      </w:r>
      <w:r w:rsidR="00ED7B69">
        <w:rPr>
          <w:rFonts w:ascii="Times New Roman" w:eastAsia="Calibri" w:hAnsi="Times New Roman"/>
          <w:szCs w:val="24"/>
        </w:rPr>
        <w:t xml:space="preserve"> </w:t>
      </w:r>
      <w:r w:rsidR="005723CD">
        <w:rPr>
          <w:rFonts w:ascii="Times New Roman" w:eastAsia="Calibri" w:hAnsi="Times New Roman"/>
          <w:szCs w:val="24"/>
        </w:rPr>
        <w:t>ressaltar</w:t>
      </w:r>
      <w:r w:rsidR="00ED7B69">
        <w:rPr>
          <w:rFonts w:ascii="Times New Roman" w:eastAsia="Calibri" w:hAnsi="Times New Roman"/>
          <w:szCs w:val="24"/>
        </w:rPr>
        <w:t>, fora a sua implicância dentro da ficção, que ela é inerente e constitui a própria existência humana que necessita da fantasia para estar no mundo</w:t>
      </w:r>
      <w:r w:rsidR="005723CD">
        <w:rPr>
          <w:rFonts w:ascii="Times New Roman" w:eastAsia="Calibri" w:hAnsi="Times New Roman"/>
          <w:szCs w:val="24"/>
        </w:rPr>
        <w:t>, uma vez que o ser humano, nas suas relações interpessoais, hierárquicas, é resultado de diferentes consciências alheias</w:t>
      </w:r>
      <w:r w:rsidR="00B90A55">
        <w:rPr>
          <w:rFonts w:ascii="Times New Roman" w:eastAsia="Calibri" w:hAnsi="Times New Roman"/>
          <w:szCs w:val="24"/>
        </w:rPr>
        <w:t>.</w:t>
      </w:r>
      <w:r w:rsidR="007C10C2">
        <w:rPr>
          <w:rFonts w:ascii="Times New Roman" w:eastAsia="Calibri" w:hAnsi="Times New Roman"/>
          <w:szCs w:val="24"/>
        </w:rPr>
        <w:t xml:space="preserve"> </w:t>
      </w:r>
      <w:r w:rsidR="00FF6897">
        <w:rPr>
          <w:rFonts w:ascii="Times New Roman" w:eastAsia="Calibri" w:hAnsi="Times New Roman"/>
          <w:szCs w:val="24"/>
        </w:rPr>
        <w:t>Voltando</w:t>
      </w:r>
      <w:r w:rsidR="00A3083F">
        <w:rPr>
          <w:rFonts w:ascii="Times New Roman" w:eastAsia="Calibri" w:hAnsi="Times New Roman"/>
          <w:szCs w:val="24"/>
        </w:rPr>
        <w:t>-nos</w:t>
      </w:r>
      <w:r w:rsidR="00FF6897">
        <w:rPr>
          <w:rFonts w:ascii="Times New Roman" w:eastAsia="Calibri" w:hAnsi="Times New Roman"/>
          <w:szCs w:val="24"/>
        </w:rPr>
        <w:t xml:space="preserve"> novamente ao </w:t>
      </w:r>
      <w:r w:rsidR="00AA1E1A">
        <w:rPr>
          <w:rFonts w:ascii="Times New Roman" w:eastAsia="Calibri" w:hAnsi="Times New Roman"/>
          <w:szCs w:val="24"/>
        </w:rPr>
        <w:t xml:space="preserve">eu feminino, o que transparece nesse movimento das identidades </w:t>
      </w:r>
      <w:r w:rsidR="00FF6897">
        <w:rPr>
          <w:rFonts w:ascii="Times New Roman" w:eastAsia="Calibri" w:hAnsi="Times New Roman"/>
          <w:szCs w:val="24"/>
        </w:rPr>
        <w:t xml:space="preserve">realizado por ela </w:t>
      </w:r>
      <w:r w:rsidR="00AA1E1A">
        <w:rPr>
          <w:rFonts w:ascii="Times New Roman" w:eastAsia="Calibri" w:hAnsi="Times New Roman"/>
          <w:szCs w:val="24"/>
        </w:rPr>
        <w:t>é a resignação nítida que assume</w:t>
      </w:r>
      <w:r w:rsidR="00FD1670">
        <w:rPr>
          <w:rFonts w:ascii="Times New Roman" w:eastAsia="Calibri" w:hAnsi="Times New Roman"/>
          <w:szCs w:val="24"/>
        </w:rPr>
        <w:t>, concluin</w:t>
      </w:r>
      <w:r w:rsidR="00FF6897">
        <w:rPr>
          <w:rFonts w:ascii="Times New Roman" w:eastAsia="Calibri" w:hAnsi="Times New Roman"/>
          <w:szCs w:val="24"/>
        </w:rPr>
        <w:t xml:space="preserve">do que não se sente </w:t>
      </w:r>
      <w:r w:rsidR="00FD1670">
        <w:rPr>
          <w:rFonts w:ascii="Times New Roman" w:eastAsia="Calibri" w:hAnsi="Times New Roman"/>
          <w:szCs w:val="24"/>
        </w:rPr>
        <w:t>realizada enquanto indivíduo</w:t>
      </w:r>
      <w:r w:rsidR="00A3083F">
        <w:rPr>
          <w:rFonts w:ascii="Times New Roman" w:eastAsia="Calibri" w:hAnsi="Times New Roman"/>
          <w:szCs w:val="24"/>
        </w:rPr>
        <w:t xml:space="preserve"> na condição que lhe propuseram</w:t>
      </w:r>
      <w:r w:rsidR="00546DA0">
        <w:rPr>
          <w:rFonts w:ascii="Times New Roman" w:eastAsia="Calibri" w:hAnsi="Times New Roman"/>
          <w:szCs w:val="24"/>
        </w:rPr>
        <w:t xml:space="preserve">, </w:t>
      </w:r>
      <w:r w:rsidR="00DD033D">
        <w:rPr>
          <w:rFonts w:ascii="Times New Roman" w:eastAsia="Calibri" w:hAnsi="Times New Roman"/>
          <w:szCs w:val="24"/>
        </w:rPr>
        <w:t>sendo-lhe os dias</w:t>
      </w:r>
      <w:r w:rsidR="00AD43C1">
        <w:rPr>
          <w:rFonts w:ascii="Times New Roman" w:eastAsia="Calibri" w:hAnsi="Times New Roman"/>
          <w:szCs w:val="24"/>
        </w:rPr>
        <w:t xml:space="preserve"> repletos de ocupação e distração, um exercício “diário” de esquecimento.</w:t>
      </w:r>
      <w:r w:rsidR="009D485B">
        <w:rPr>
          <w:rFonts w:ascii="Times New Roman" w:eastAsia="Calibri" w:hAnsi="Times New Roman"/>
          <w:szCs w:val="24"/>
        </w:rPr>
        <w:t xml:space="preserve"> </w:t>
      </w:r>
      <w:r w:rsidR="002C1705">
        <w:rPr>
          <w:rFonts w:ascii="Times New Roman" w:eastAsia="Calibri" w:hAnsi="Times New Roman"/>
          <w:szCs w:val="24"/>
        </w:rPr>
        <w:t>A partir disso, a questão que se nos impõe a respeito do acreditar na própria traição</w:t>
      </w:r>
      <w:r w:rsidR="002C1598">
        <w:rPr>
          <w:rFonts w:ascii="Times New Roman" w:eastAsia="Calibri" w:hAnsi="Times New Roman"/>
          <w:szCs w:val="24"/>
        </w:rPr>
        <w:t xml:space="preserve"> é o porquê ela, ora oscilando para um lado racional, consciente, ora para um fantasioso, não realiza a ruptura com a atual condição vivida? A afirmação</w:t>
      </w:r>
      <w:r w:rsidR="009D485B">
        <w:rPr>
          <w:rFonts w:ascii="Times New Roman" w:eastAsia="Calibri" w:hAnsi="Times New Roman"/>
          <w:szCs w:val="24"/>
        </w:rPr>
        <w:t>, segundo ela</w:t>
      </w:r>
      <w:r w:rsidR="002C1598">
        <w:rPr>
          <w:rFonts w:ascii="Times New Roman" w:eastAsia="Calibri" w:hAnsi="Times New Roman"/>
          <w:szCs w:val="24"/>
        </w:rPr>
        <w:t>, de que</w:t>
      </w:r>
      <w:r w:rsidR="009D485B">
        <w:rPr>
          <w:rFonts w:ascii="Times New Roman" w:eastAsia="Calibri" w:hAnsi="Times New Roman"/>
          <w:szCs w:val="24"/>
        </w:rPr>
        <w:t xml:space="preserve"> “sou um agente ou é a tra</w:t>
      </w:r>
      <w:r w:rsidR="00285BB3">
        <w:rPr>
          <w:rFonts w:ascii="Times New Roman" w:eastAsia="Calibri" w:hAnsi="Times New Roman"/>
          <w:szCs w:val="24"/>
        </w:rPr>
        <w:t xml:space="preserve">ição mesmo”, que em face do que temos discutido, parece envolver uma consideração desses dois fatores que mencionávamos, ou seja, ela tem claramente para si que a missão recebida nada mais significa </w:t>
      </w:r>
      <w:r w:rsidR="00616938">
        <w:rPr>
          <w:rFonts w:ascii="Times New Roman" w:eastAsia="Calibri" w:hAnsi="Times New Roman"/>
          <w:szCs w:val="24"/>
        </w:rPr>
        <w:t xml:space="preserve">do que um esquecimento proposital </w:t>
      </w:r>
      <w:r w:rsidR="00253837">
        <w:rPr>
          <w:rFonts w:ascii="Times New Roman" w:eastAsia="Calibri" w:hAnsi="Times New Roman"/>
          <w:szCs w:val="24"/>
        </w:rPr>
        <w:t xml:space="preserve">e </w:t>
      </w:r>
      <w:r w:rsidR="00616938">
        <w:rPr>
          <w:rFonts w:ascii="Times New Roman" w:eastAsia="Calibri" w:hAnsi="Times New Roman"/>
          <w:szCs w:val="24"/>
        </w:rPr>
        <w:t>que,</w:t>
      </w:r>
      <w:r w:rsidR="005A14BD">
        <w:rPr>
          <w:rFonts w:ascii="Times New Roman" w:eastAsia="Calibri" w:hAnsi="Times New Roman"/>
          <w:szCs w:val="24"/>
        </w:rPr>
        <w:t xml:space="preserve"> </w:t>
      </w:r>
      <w:r w:rsidR="00616938">
        <w:rPr>
          <w:rFonts w:ascii="Times New Roman" w:eastAsia="Calibri" w:hAnsi="Times New Roman"/>
          <w:szCs w:val="24"/>
        </w:rPr>
        <w:t xml:space="preserve">assim como </w:t>
      </w:r>
      <w:r w:rsidR="00B6596C">
        <w:rPr>
          <w:rFonts w:ascii="Times New Roman" w:eastAsia="Calibri" w:hAnsi="Times New Roman"/>
          <w:szCs w:val="24"/>
        </w:rPr>
        <w:t>outras mulheres</w:t>
      </w:r>
      <w:r w:rsidR="00616938">
        <w:rPr>
          <w:rFonts w:ascii="Times New Roman" w:eastAsia="Calibri" w:hAnsi="Times New Roman"/>
          <w:szCs w:val="24"/>
        </w:rPr>
        <w:t xml:space="preserve">, </w:t>
      </w:r>
      <w:r w:rsidR="00253837">
        <w:rPr>
          <w:rFonts w:ascii="Times New Roman" w:eastAsia="Calibri" w:hAnsi="Times New Roman"/>
          <w:szCs w:val="24"/>
        </w:rPr>
        <w:t>tenta se convencer da própria felicidade</w:t>
      </w:r>
      <w:r w:rsidR="0049253C">
        <w:rPr>
          <w:rFonts w:ascii="Times New Roman" w:eastAsia="Calibri" w:hAnsi="Times New Roman"/>
          <w:szCs w:val="24"/>
        </w:rPr>
        <w:t xml:space="preserve"> atribuindo-a a uma </w:t>
      </w:r>
      <w:r w:rsidR="005A14BD">
        <w:rPr>
          <w:rFonts w:ascii="Times New Roman" w:eastAsia="Calibri" w:hAnsi="Times New Roman"/>
          <w:szCs w:val="24"/>
        </w:rPr>
        <w:t>missão</w:t>
      </w:r>
      <w:r w:rsidR="001D33C5">
        <w:rPr>
          <w:rFonts w:ascii="Times New Roman" w:eastAsia="Calibri" w:hAnsi="Times New Roman"/>
          <w:szCs w:val="24"/>
        </w:rPr>
        <w:t xml:space="preserve"> que as</w:t>
      </w:r>
      <w:r w:rsidR="0049253C">
        <w:rPr>
          <w:rFonts w:ascii="Times New Roman" w:eastAsia="Calibri" w:hAnsi="Times New Roman"/>
          <w:szCs w:val="24"/>
        </w:rPr>
        <w:t xml:space="preserve"> transcende; </w:t>
      </w:r>
      <w:r w:rsidR="005C5C55">
        <w:rPr>
          <w:rFonts w:ascii="Times New Roman" w:eastAsia="Calibri" w:hAnsi="Times New Roman"/>
          <w:szCs w:val="24"/>
        </w:rPr>
        <w:t xml:space="preserve">“é liberdade ou </w:t>
      </w:r>
      <w:r w:rsidR="005C5C55" w:rsidRPr="005C5C55">
        <w:rPr>
          <w:rFonts w:ascii="Times New Roman" w:eastAsia="Calibri" w:hAnsi="Times New Roman"/>
          <w:szCs w:val="24"/>
        </w:rPr>
        <w:t>estou sendo mandada?</w:t>
      </w:r>
      <w:r w:rsidR="005C5C55">
        <w:rPr>
          <w:rFonts w:ascii="Times New Roman" w:eastAsia="Calibri" w:hAnsi="Times New Roman"/>
          <w:szCs w:val="24"/>
        </w:rPr>
        <w:t xml:space="preserve"> ” (p.</w:t>
      </w:r>
      <w:r w:rsidR="00A457AC">
        <w:rPr>
          <w:rFonts w:ascii="Times New Roman" w:eastAsia="Calibri" w:hAnsi="Times New Roman"/>
          <w:szCs w:val="24"/>
        </w:rPr>
        <w:t xml:space="preserve"> 311).</w:t>
      </w:r>
      <w:r w:rsidR="008F65D3">
        <w:rPr>
          <w:rFonts w:ascii="Times New Roman" w:eastAsia="Calibri" w:hAnsi="Times New Roman"/>
          <w:szCs w:val="24"/>
        </w:rPr>
        <w:t xml:space="preserve"> Embora a personagem evidencie </w:t>
      </w:r>
      <w:r w:rsidR="0049253C">
        <w:rPr>
          <w:rFonts w:ascii="Times New Roman" w:eastAsia="Calibri" w:hAnsi="Times New Roman"/>
          <w:szCs w:val="24"/>
        </w:rPr>
        <w:t xml:space="preserve">o conflito que a perturba, </w:t>
      </w:r>
      <w:r w:rsidR="008F65D3">
        <w:rPr>
          <w:rFonts w:ascii="Times New Roman" w:eastAsia="Calibri" w:hAnsi="Times New Roman"/>
          <w:szCs w:val="24"/>
        </w:rPr>
        <w:t>in</w:t>
      </w:r>
      <w:r w:rsidR="000323DC">
        <w:rPr>
          <w:rFonts w:ascii="Times New Roman" w:eastAsia="Calibri" w:hAnsi="Times New Roman"/>
          <w:szCs w:val="24"/>
        </w:rPr>
        <w:t xml:space="preserve">dagando-se, por exemplo, </w:t>
      </w:r>
      <w:r w:rsidR="0049253C">
        <w:rPr>
          <w:rFonts w:ascii="Times New Roman" w:eastAsia="Calibri" w:hAnsi="Times New Roman"/>
          <w:szCs w:val="24"/>
        </w:rPr>
        <w:t>a respeito d</w:t>
      </w:r>
      <w:r w:rsidR="008F65D3">
        <w:rPr>
          <w:rFonts w:ascii="Times New Roman" w:eastAsia="Calibri" w:hAnsi="Times New Roman"/>
          <w:szCs w:val="24"/>
        </w:rPr>
        <w:t xml:space="preserve">a liberdade ou obediência, </w:t>
      </w:r>
      <w:r w:rsidR="0049253C">
        <w:rPr>
          <w:rFonts w:ascii="Times New Roman" w:eastAsia="Calibri" w:hAnsi="Times New Roman"/>
          <w:szCs w:val="24"/>
        </w:rPr>
        <w:t xml:space="preserve">da </w:t>
      </w:r>
      <w:r w:rsidR="008F65D3">
        <w:rPr>
          <w:rFonts w:ascii="Times New Roman" w:eastAsia="Calibri" w:hAnsi="Times New Roman"/>
          <w:szCs w:val="24"/>
        </w:rPr>
        <w:t>felicidade ou mera fantasia</w:t>
      </w:r>
      <w:r w:rsidR="008F65D3" w:rsidRPr="006328C3">
        <w:rPr>
          <w:rFonts w:ascii="Times New Roman" w:eastAsia="Calibri" w:hAnsi="Times New Roman"/>
          <w:szCs w:val="24"/>
        </w:rPr>
        <w:t>, veremos mais adiante que em nada mudará a sua condição existencial</w:t>
      </w:r>
      <w:r w:rsidR="008F65D3">
        <w:rPr>
          <w:rFonts w:ascii="Times New Roman" w:eastAsia="Calibri" w:hAnsi="Times New Roman"/>
          <w:szCs w:val="24"/>
        </w:rPr>
        <w:t xml:space="preserve"> e, por outros motivos, muito menos a condição social</w:t>
      </w:r>
      <w:r w:rsidR="00253837">
        <w:rPr>
          <w:rFonts w:ascii="Times New Roman" w:eastAsia="Calibri" w:hAnsi="Times New Roman"/>
          <w:szCs w:val="24"/>
        </w:rPr>
        <w:t xml:space="preserve"> </w:t>
      </w:r>
      <w:r w:rsidR="0049253C">
        <w:rPr>
          <w:rFonts w:ascii="Times New Roman" w:eastAsia="Calibri" w:hAnsi="Times New Roman"/>
          <w:szCs w:val="24"/>
        </w:rPr>
        <w:t xml:space="preserve">que lhe foi </w:t>
      </w:r>
      <w:r w:rsidR="00253837">
        <w:rPr>
          <w:rFonts w:ascii="Times New Roman" w:eastAsia="Calibri" w:hAnsi="Times New Roman"/>
          <w:szCs w:val="24"/>
        </w:rPr>
        <w:t>estabelecida.</w:t>
      </w:r>
      <w:r w:rsidR="000323DC">
        <w:rPr>
          <w:rFonts w:ascii="Times New Roman" w:eastAsia="Calibri" w:hAnsi="Times New Roman"/>
          <w:szCs w:val="24"/>
        </w:rPr>
        <w:t xml:space="preserve"> A aceitação da sujeição e anulação de si vai ao encontro, na maioria das pe</w:t>
      </w:r>
      <w:r w:rsidR="00EC4665">
        <w:rPr>
          <w:rFonts w:ascii="Times New Roman" w:eastAsia="Calibri" w:hAnsi="Times New Roman"/>
          <w:szCs w:val="24"/>
        </w:rPr>
        <w:t xml:space="preserve">rsonagens de Clarice Lispector, dos privilégios que lhe conferem </w:t>
      </w:r>
      <w:r w:rsidR="00EC4665">
        <w:rPr>
          <w:rFonts w:ascii="Times New Roman" w:eastAsia="Calibri" w:hAnsi="Times New Roman"/>
          <w:szCs w:val="24"/>
        </w:rPr>
        <w:lastRenderedPageBreak/>
        <w:t xml:space="preserve">essa condição social posta pela sociedade, por isso, a mudança perceptível se caracteriza sempre de </w:t>
      </w:r>
      <w:r w:rsidR="00A53BB8">
        <w:rPr>
          <w:rFonts w:ascii="Times New Roman" w:eastAsia="Calibri" w:hAnsi="Times New Roman"/>
          <w:szCs w:val="24"/>
        </w:rPr>
        <w:t xml:space="preserve">“dentro”, porém, encontra obstáculo muito maior </w:t>
      </w:r>
      <w:r w:rsidR="002A24D4">
        <w:rPr>
          <w:rFonts w:ascii="Times New Roman" w:eastAsia="Calibri" w:hAnsi="Times New Roman"/>
          <w:szCs w:val="24"/>
        </w:rPr>
        <w:t xml:space="preserve">representado pela </w:t>
      </w:r>
      <w:r w:rsidR="00A53BB8">
        <w:rPr>
          <w:rFonts w:ascii="Times New Roman" w:eastAsia="Calibri" w:hAnsi="Times New Roman"/>
          <w:szCs w:val="24"/>
        </w:rPr>
        <w:t>sociedade.</w:t>
      </w:r>
    </w:p>
    <w:p w:rsidR="000C2A9B" w:rsidRDefault="00B7058C" w:rsidP="005C5C55">
      <w:pPr>
        <w:ind w:firstLine="708"/>
        <w:rPr>
          <w:rFonts w:ascii="Times New Roman" w:eastAsia="Calibri" w:hAnsi="Times New Roman"/>
          <w:szCs w:val="24"/>
        </w:rPr>
      </w:pPr>
      <w:r>
        <w:rPr>
          <w:rFonts w:ascii="Times New Roman" w:eastAsia="Calibri" w:hAnsi="Times New Roman"/>
          <w:szCs w:val="24"/>
        </w:rPr>
        <w:t>No início desta análise</w:t>
      </w:r>
      <w:r w:rsidR="00896B2A">
        <w:rPr>
          <w:rFonts w:ascii="Times New Roman" w:eastAsia="Calibri" w:hAnsi="Times New Roman"/>
          <w:szCs w:val="24"/>
        </w:rPr>
        <w:t xml:space="preserve">, tínhamos chamado atenção, no tocante à linguagem escrita da autora, para determinados aspectos que ela possui. Naquele momento, </w:t>
      </w:r>
      <w:r w:rsidR="00250ABE">
        <w:rPr>
          <w:rFonts w:ascii="Times New Roman" w:eastAsia="Calibri" w:hAnsi="Times New Roman"/>
          <w:szCs w:val="24"/>
        </w:rPr>
        <w:t>falávamos</w:t>
      </w:r>
      <w:r w:rsidR="00896B2A">
        <w:rPr>
          <w:rFonts w:ascii="Times New Roman" w:eastAsia="Calibri" w:hAnsi="Times New Roman"/>
          <w:szCs w:val="24"/>
        </w:rPr>
        <w:t xml:space="preserve"> </w:t>
      </w:r>
      <w:r w:rsidR="00250ABE">
        <w:rPr>
          <w:rFonts w:ascii="Times New Roman" w:eastAsia="Calibri" w:hAnsi="Times New Roman"/>
          <w:szCs w:val="24"/>
        </w:rPr>
        <w:t xml:space="preserve">sobre o modo de composição que por vezes </w:t>
      </w:r>
      <w:r w:rsidR="00E17B89">
        <w:rPr>
          <w:rFonts w:ascii="Times New Roman" w:eastAsia="Calibri" w:hAnsi="Times New Roman"/>
          <w:szCs w:val="24"/>
        </w:rPr>
        <w:t>revela</w:t>
      </w:r>
      <w:r w:rsidR="00ED239B">
        <w:rPr>
          <w:rFonts w:ascii="Times New Roman" w:eastAsia="Calibri" w:hAnsi="Times New Roman"/>
          <w:szCs w:val="24"/>
        </w:rPr>
        <w:t xml:space="preserve"> uma escrita “fragmentada”, </w:t>
      </w:r>
      <w:r w:rsidR="00E17B89">
        <w:rPr>
          <w:rFonts w:ascii="Times New Roman" w:eastAsia="Calibri" w:hAnsi="Times New Roman"/>
          <w:szCs w:val="24"/>
        </w:rPr>
        <w:t xml:space="preserve">“repetitiva”, </w:t>
      </w:r>
      <w:r w:rsidR="00ED239B">
        <w:rPr>
          <w:rFonts w:ascii="Times New Roman" w:eastAsia="Calibri" w:hAnsi="Times New Roman"/>
          <w:szCs w:val="24"/>
        </w:rPr>
        <w:t>agora, no entanto, esbo</w:t>
      </w:r>
      <w:r w:rsidR="00D770C0">
        <w:rPr>
          <w:rFonts w:ascii="Times New Roman" w:eastAsia="Calibri" w:hAnsi="Times New Roman"/>
          <w:szCs w:val="24"/>
        </w:rPr>
        <w:t xml:space="preserve">çaremos </w:t>
      </w:r>
      <w:r w:rsidR="00E17B89">
        <w:rPr>
          <w:rFonts w:ascii="Times New Roman" w:eastAsia="Calibri" w:hAnsi="Times New Roman"/>
          <w:szCs w:val="24"/>
        </w:rPr>
        <w:t>dois</w:t>
      </w:r>
      <w:r w:rsidR="00ED239B">
        <w:rPr>
          <w:rFonts w:ascii="Times New Roman" w:eastAsia="Calibri" w:hAnsi="Times New Roman"/>
          <w:szCs w:val="24"/>
        </w:rPr>
        <w:t xml:space="preserve"> movimentos que, em níveis de significação diferentes, contribuirão para compreender como se caracteriza o pensamento d</w:t>
      </w:r>
      <w:r w:rsidR="00D03C80">
        <w:rPr>
          <w:rFonts w:ascii="Times New Roman" w:eastAsia="Calibri" w:hAnsi="Times New Roman"/>
          <w:szCs w:val="24"/>
        </w:rPr>
        <w:t>est</w:t>
      </w:r>
      <w:r w:rsidR="00E72BF1">
        <w:rPr>
          <w:rFonts w:ascii="Times New Roman" w:eastAsia="Calibri" w:hAnsi="Times New Roman"/>
          <w:szCs w:val="24"/>
        </w:rPr>
        <w:t>a personagem. D</w:t>
      </w:r>
      <w:r w:rsidR="00D770C0">
        <w:rPr>
          <w:rFonts w:ascii="Times New Roman" w:eastAsia="Calibri" w:hAnsi="Times New Roman"/>
          <w:szCs w:val="24"/>
        </w:rPr>
        <w:t xml:space="preserve">essa forma, </w:t>
      </w:r>
      <w:r w:rsidR="008843F8">
        <w:rPr>
          <w:rFonts w:ascii="Times New Roman" w:eastAsia="Calibri" w:hAnsi="Times New Roman"/>
          <w:szCs w:val="24"/>
        </w:rPr>
        <w:t xml:space="preserve">podem ser </w:t>
      </w:r>
      <w:r w:rsidR="00E72BF1">
        <w:rPr>
          <w:rFonts w:ascii="Times New Roman" w:eastAsia="Calibri" w:hAnsi="Times New Roman"/>
          <w:szCs w:val="24"/>
        </w:rPr>
        <w:t>encontrados em sua escrita</w:t>
      </w:r>
      <w:r w:rsidR="008843F8">
        <w:rPr>
          <w:rFonts w:ascii="Times New Roman" w:eastAsia="Calibri" w:hAnsi="Times New Roman"/>
          <w:szCs w:val="24"/>
        </w:rPr>
        <w:t xml:space="preserve"> quanto à essa composição: a repetição, marcando o fluxo do pensamento e, por outro lado, a gradação, no momento em que </w:t>
      </w:r>
      <w:r w:rsidR="00EA58BC">
        <w:rPr>
          <w:rFonts w:ascii="Times New Roman" w:eastAsia="Calibri" w:hAnsi="Times New Roman"/>
          <w:szCs w:val="24"/>
        </w:rPr>
        <w:t>evidenciamos uma escala</w:t>
      </w:r>
      <w:r w:rsidR="008843F8">
        <w:rPr>
          <w:rFonts w:ascii="Times New Roman" w:eastAsia="Calibri" w:hAnsi="Times New Roman"/>
          <w:szCs w:val="24"/>
        </w:rPr>
        <w:t xml:space="preserve"> de significados</w:t>
      </w:r>
      <w:r w:rsidR="00E838E9">
        <w:rPr>
          <w:rFonts w:ascii="Times New Roman" w:eastAsia="Calibri" w:hAnsi="Times New Roman"/>
          <w:szCs w:val="24"/>
        </w:rPr>
        <w:t xml:space="preserve"> movidos por ela. </w:t>
      </w:r>
      <w:r w:rsidR="000C2A9B">
        <w:rPr>
          <w:rFonts w:ascii="Times New Roman" w:eastAsia="Calibri" w:hAnsi="Times New Roman"/>
          <w:szCs w:val="24"/>
        </w:rPr>
        <w:t>Iniciemos</w:t>
      </w:r>
      <w:r w:rsidR="00EA58BC">
        <w:rPr>
          <w:rFonts w:ascii="Times New Roman" w:eastAsia="Calibri" w:hAnsi="Times New Roman"/>
          <w:szCs w:val="24"/>
        </w:rPr>
        <w:t>, portanto, com a repetição e de que forma podemos evidenciá-la.</w:t>
      </w:r>
    </w:p>
    <w:p w:rsidR="00EF27CF" w:rsidRDefault="00EF27CF" w:rsidP="00E318FC">
      <w:pPr>
        <w:pStyle w:val="CITAOLONGA"/>
        <w:rPr>
          <w:rFonts w:eastAsia="Calibri"/>
        </w:rPr>
      </w:pPr>
      <w:r w:rsidRPr="00E318FC">
        <w:rPr>
          <w:rFonts w:ascii="Times New Roman" w:eastAsia="Calibri" w:hAnsi="Times New Roman"/>
        </w:rPr>
        <w:t>Ninguém é capaz de ver o ovo. O cão vê o ovo? Só as máquinas veem o ovo. O guindaste vê o ovo. – Quando eu era antiga um ovo pousou no meu ombro. – O amor pelo ovo também não se sente. O amor pelo ovo é supersensível. A gente não sabe que ama o ovo. – Quando eu era antiga fui depositária do ovo e caminhei de leve para não entornar o silêncio do ovo</w:t>
      </w:r>
      <w:r w:rsidRPr="00EF27CF">
        <w:rPr>
          <w:rFonts w:eastAsia="Calibri"/>
        </w:rPr>
        <w:t>.</w:t>
      </w:r>
    </w:p>
    <w:p w:rsidR="008F39CD" w:rsidRDefault="00E318FC" w:rsidP="008F39CD">
      <w:pPr>
        <w:ind w:firstLine="0"/>
        <w:rPr>
          <w:rFonts w:ascii="Times New Roman" w:eastAsia="Calibri" w:hAnsi="Times New Roman"/>
          <w:szCs w:val="24"/>
        </w:rPr>
      </w:pPr>
      <w:r>
        <w:rPr>
          <w:rFonts w:ascii="Times New Roman" w:eastAsia="Calibri" w:hAnsi="Times New Roman"/>
          <w:szCs w:val="24"/>
        </w:rPr>
        <w:tab/>
      </w:r>
      <w:r w:rsidR="00E838E9">
        <w:rPr>
          <w:rFonts w:ascii="Times New Roman" w:eastAsia="Calibri" w:hAnsi="Times New Roman"/>
          <w:szCs w:val="24"/>
        </w:rPr>
        <w:t xml:space="preserve">De imediato, encontramos aqui </w:t>
      </w:r>
      <w:r>
        <w:rPr>
          <w:rFonts w:ascii="Times New Roman" w:eastAsia="Calibri" w:hAnsi="Times New Roman"/>
          <w:szCs w:val="24"/>
        </w:rPr>
        <w:t>uma repetição entremeada por outras frases</w:t>
      </w:r>
      <w:r w:rsidR="00495EFD">
        <w:rPr>
          <w:rFonts w:ascii="Times New Roman" w:eastAsia="Calibri" w:hAnsi="Times New Roman"/>
          <w:szCs w:val="24"/>
        </w:rPr>
        <w:t>. Nela, temos duas frases que começam com “quando eu era antiga”</w:t>
      </w:r>
      <w:r w:rsidR="00A35BE5">
        <w:rPr>
          <w:rFonts w:ascii="Times New Roman" w:eastAsia="Calibri" w:hAnsi="Times New Roman"/>
          <w:szCs w:val="24"/>
        </w:rPr>
        <w:t>, porém, textualmente, seguem separadas por travess</w:t>
      </w:r>
      <w:r w:rsidR="006E4072">
        <w:rPr>
          <w:rFonts w:ascii="Times New Roman" w:eastAsia="Calibri" w:hAnsi="Times New Roman"/>
          <w:szCs w:val="24"/>
        </w:rPr>
        <w:t>ão, permanecendo</w:t>
      </w:r>
      <w:r w:rsidR="00A35BE5">
        <w:rPr>
          <w:rFonts w:ascii="Times New Roman" w:eastAsia="Calibri" w:hAnsi="Times New Roman"/>
          <w:szCs w:val="24"/>
        </w:rPr>
        <w:t xml:space="preserve"> distantes uma da outra.</w:t>
      </w:r>
      <w:r w:rsidR="008F39CD">
        <w:rPr>
          <w:rFonts w:ascii="Times New Roman" w:eastAsia="Calibri" w:hAnsi="Times New Roman"/>
          <w:szCs w:val="24"/>
        </w:rPr>
        <w:t xml:space="preserve"> Mais adiante, teremos o oposto, como em “o</w:t>
      </w:r>
      <w:r w:rsidR="008F39CD" w:rsidRPr="008F39CD">
        <w:rPr>
          <w:rFonts w:ascii="Times New Roman" w:eastAsia="Calibri" w:hAnsi="Times New Roman"/>
          <w:szCs w:val="24"/>
        </w:rPr>
        <w:t xml:space="preserve"> que eu não sei do ovo é o que</w:t>
      </w:r>
      <w:r w:rsidR="008F39CD">
        <w:rPr>
          <w:rFonts w:ascii="Times New Roman" w:eastAsia="Calibri" w:hAnsi="Times New Roman"/>
          <w:szCs w:val="24"/>
        </w:rPr>
        <w:t xml:space="preserve"> </w:t>
      </w:r>
      <w:r w:rsidR="008F39CD" w:rsidRPr="008F39CD">
        <w:rPr>
          <w:rFonts w:ascii="Times New Roman" w:eastAsia="Calibri" w:hAnsi="Times New Roman"/>
          <w:szCs w:val="24"/>
        </w:rPr>
        <w:t>realmente importa. O que eu não sei do ovo me dá o ovo propriamente dito</w:t>
      </w:r>
      <w:r w:rsidR="008F39CD">
        <w:rPr>
          <w:rFonts w:ascii="Times New Roman" w:eastAsia="Calibri" w:hAnsi="Times New Roman"/>
          <w:szCs w:val="24"/>
        </w:rPr>
        <w:t>”</w:t>
      </w:r>
      <w:r w:rsidR="009E157A">
        <w:rPr>
          <w:rFonts w:ascii="Times New Roman" w:eastAsia="Calibri" w:hAnsi="Times New Roman"/>
          <w:szCs w:val="24"/>
        </w:rPr>
        <w:t xml:space="preserve"> [...] </w:t>
      </w:r>
      <w:r w:rsidR="00C26017">
        <w:rPr>
          <w:rFonts w:ascii="Times New Roman" w:eastAsia="Calibri" w:hAnsi="Times New Roman"/>
          <w:szCs w:val="24"/>
        </w:rPr>
        <w:t>“</w:t>
      </w:r>
      <w:r w:rsidR="00C26017" w:rsidRPr="00C26017">
        <w:rPr>
          <w:rFonts w:ascii="Times New Roman" w:eastAsia="Calibri" w:hAnsi="Times New Roman"/>
          <w:szCs w:val="24"/>
        </w:rPr>
        <w:t>não toco nele. A aura de meus dedos é que vê o ovo. Não toco nele</w:t>
      </w:r>
      <w:r w:rsidR="00C26017">
        <w:rPr>
          <w:rFonts w:ascii="Times New Roman" w:eastAsia="Calibri" w:hAnsi="Times New Roman"/>
          <w:szCs w:val="24"/>
        </w:rPr>
        <w:t>”</w:t>
      </w:r>
      <w:r w:rsidR="00C26017" w:rsidRPr="00C26017">
        <w:rPr>
          <w:rFonts w:ascii="Times New Roman" w:eastAsia="Calibri" w:hAnsi="Times New Roman"/>
          <w:szCs w:val="24"/>
        </w:rPr>
        <w:t xml:space="preserve"> </w:t>
      </w:r>
      <w:r w:rsidR="00C26017">
        <w:rPr>
          <w:rFonts w:ascii="Times New Roman" w:eastAsia="Calibri" w:hAnsi="Times New Roman"/>
          <w:szCs w:val="24"/>
        </w:rPr>
        <w:t>(p. 304);</w:t>
      </w:r>
      <w:r w:rsidR="009E157A">
        <w:rPr>
          <w:rFonts w:ascii="Times New Roman" w:eastAsia="Calibri" w:hAnsi="Times New Roman"/>
          <w:szCs w:val="24"/>
        </w:rPr>
        <w:t xml:space="preserve"> ou ainda, a repetição pode se fazer presente na mesma linha, separada apenas por vírgula, “q</w:t>
      </w:r>
      <w:r w:rsidR="009E157A" w:rsidRPr="009E157A">
        <w:rPr>
          <w:rFonts w:ascii="Times New Roman" w:eastAsia="Calibri" w:hAnsi="Times New Roman"/>
          <w:szCs w:val="24"/>
        </w:rPr>
        <w:t>uanto ao corpo da galinha, o corpo da galinha é a maior prova de que o ovo não existe</w:t>
      </w:r>
      <w:r w:rsidR="009E157A">
        <w:rPr>
          <w:rFonts w:ascii="Times New Roman" w:eastAsia="Calibri" w:hAnsi="Times New Roman"/>
          <w:szCs w:val="24"/>
        </w:rPr>
        <w:t>”</w:t>
      </w:r>
      <w:r w:rsidR="006E4072">
        <w:rPr>
          <w:rFonts w:ascii="Times New Roman" w:eastAsia="Calibri" w:hAnsi="Times New Roman"/>
          <w:szCs w:val="24"/>
        </w:rPr>
        <w:t>, ou “</w:t>
      </w:r>
      <w:r w:rsidR="006E4072" w:rsidRPr="006E4072">
        <w:rPr>
          <w:rFonts w:ascii="Times New Roman" w:eastAsia="Calibri" w:hAnsi="Times New Roman"/>
          <w:szCs w:val="24"/>
        </w:rPr>
        <w:t>quanto aos iniciados, os iniciados disfarçam o ovo</w:t>
      </w:r>
      <w:r w:rsidR="006E4072">
        <w:rPr>
          <w:rFonts w:ascii="Times New Roman" w:eastAsia="Calibri" w:hAnsi="Times New Roman"/>
          <w:szCs w:val="24"/>
        </w:rPr>
        <w:t>” (p. 306).</w:t>
      </w:r>
      <w:r w:rsidR="00CA1937">
        <w:rPr>
          <w:rFonts w:ascii="Times New Roman" w:eastAsia="Calibri" w:hAnsi="Times New Roman"/>
          <w:szCs w:val="24"/>
        </w:rPr>
        <w:t xml:space="preserve"> Em outra ocasião, a repetição </w:t>
      </w:r>
      <w:r w:rsidR="00616EE4">
        <w:rPr>
          <w:rFonts w:ascii="Times New Roman" w:eastAsia="Calibri" w:hAnsi="Times New Roman"/>
          <w:szCs w:val="24"/>
        </w:rPr>
        <w:t>acontece a partir do emprego de palavras para determinado elemento, sendo, em seguida, transpostas para outro elemento. Vejamos, por exemplo, como são repetidos os termos “reconhecer” e “bater”.</w:t>
      </w:r>
    </w:p>
    <w:p w:rsidR="00570142" w:rsidRPr="00570142" w:rsidRDefault="00570142" w:rsidP="00570142">
      <w:pPr>
        <w:pStyle w:val="CITAOLONGA"/>
        <w:rPr>
          <w:rFonts w:ascii="Times New Roman" w:eastAsia="Calibri" w:hAnsi="Times New Roman"/>
        </w:rPr>
      </w:pPr>
      <w:r w:rsidRPr="00570142">
        <w:rPr>
          <w:rFonts w:ascii="Times New Roman" w:eastAsia="Calibri" w:hAnsi="Times New Roman"/>
        </w:rPr>
        <w:t>Dentro de si a galinha não reconhece o ovo, mas fora de si também não o reconhece. Quando a galinha vê o ovo pensa que está lidando com uma coisa impossível. E com o coração batendo, com o coração batendo tanto, ela não o reconhece.</w:t>
      </w:r>
    </w:p>
    <w:p w:rsidR="00F670BE" w:rsidRPr="00570142" w:rsidRDefault="00570142" w:rsidP="00570142">
      <w:pPr>
        <w:pStyle w:val="CITAOLONGA"/>
        <w:rPr>
          <w:rFonts w:ascii="Times New Roman" w:eastAsia="Calibri" w:hAnsi="Times New Roman"/>
        </w:rPr>
      </w:pPr>
      <w:r w:rsidRPr="00570142">
        <w:rPr>
          <w:rFonts w:ascii="Times New Roman" w:eastAsia="Calibri" w:hAnsi="Times New Roman"/>
        </w:rPr>
        <w:t>De repente olho o ovo na cozinha e só vejo nele a comida. Não o reconheço, e meu coração bate</w:t>
      </w:r>
      <w:r w:rsidR="00616EE4">
        <w:rPr>
          <w:rFonts w:ascii="Times New Roman" w:eastAsia="Calibri" w:hAnsi="Times New Roman"/>
        </w:rPr>
        <w:t xml:space="preserve"> (p. 307)</w:t>
      </w:r>
    </w:p>
    <w:p w:rsidR="001B10EC" w:rsidRDefault="00616EE4" w:rsidP="001D5402">
      <w:pPr>
        <w:ind w:firstLine="0"/>
        <w:rPr>
          <w:rFonts w:ascii="Times New Roman" w:eastAsia="Calibri" w:hAnsi="Times New Roman"/>
          <w:szCs w:val="24"/>
        </w:rPr>
      </w:pPr>
      <w:r>
        <w:rPr>
          <w:rFonts w:ascii="Times New Roman" w:eastAsia="Calibri" w:hAnsi="Times New Roman"/>
          <w:szCs w:val="24"/>
        </w:rPr>
        <w:tab/>
      </w:r>
      <w:r w:rsidR="009C338C">
        <w:rPr>
          <w:rFonts w:ascii="Times New Roman" w:eastAsia="Calibri" w:hAnsi="Times New Roman"/>
          <w:szCs w:val="24"/>
        </w:rPr>
        <w:t xml:space="preserve">Diferentemente de outros trechos, justamente quando a repetição se </w:t>
      </w:r>
      <w:r w:rsidR="00B04C38">
        <w:rPr>
          <w:rFonts w:ascii="Times New Roman" w:eastAsia="Calibri" w:hAnsi="Times New Roman"/>
          <w:szCs w:val="24"/>
        </w:rPr>
        <w:t xml:space="preserve">concentrava em frases mais extensas, outras menos, </w:t>
      </w:r>
      <w:r w:rsidR="009C338C">
        <w:rPr>
          <w:rFonts w:ascii="Times New Roman" w:eastAsia="Calibri" w:hAnsi="Times New Roman"/>
          <w:szCs w:val="24"/>
        </w:rPr>
        <w:t xml:space="preserve">o movimento se </w:t>
      </w:r>
      <w:r w:rsidR="009E3590">
        <w:rPr>
          <w:rFonts w:ascii="Times New Roman" w:eastAsia="Calibri" w:hAnsi="Times New Roman"/>
          <w:szCs w:val="24"/>
        </w:rPr>
        <w:t>volta, agora,</w:t>
      </w:r>
      <w:r w:rsidR="009C338C">
        <w:rPr>
          <w:rFonts w:ascii="Times New Roman" w:eastAsia="Calibri" w:hAnsi="Times New Roman"/>
          <w:szCs w:val="24"/>
        </w:rPr>
        <w:t xml:space="preserve"> </w:t>
      </w:r>
      <w:r w:rsidR="009E3590">
        <w:rPr>
          <w:rFonts w:ascii="Times New Roman" w:eastAsia="Calibri" w:hAnsi="Times New Roman"/>
          <w:szCs w:val="24"/>
        </w:rPr>
        <w:t xml:space="preserve">para </w:t>
      </w:r>
      <w:r w:rsidR="004C69A5">
        <w:rPr>
          <w:rFonts w:ascii="Times New Roman" w:eastAsia="Calibri" w:hAnsi="Times New Roman"/>
          <w:szCs w:val="24"/>
        </w:rPr>
        <w:t>as duas palavras citadas acima. Com isso, vemos que</w:t>
      </w:r>
      <w:r w:rsidR="009C338C">
        <w:rPr>
          <w:rFonts w:ascii="Times New Roman" w:eastAsia="Calibri" w:hAnsi="Times New Roman"/>
          <w:szCs w:val="24"/>
        </w:rPr>
        <w:t xml:space="preserve"> </w:t>
      </w:r>
      <w:r w:rsidR="00153E3E">
        <w:rPr>
          <w:rFonts w:ascii="Times New Roman" w:eastAsia="Calibri" w:hAnsi="Times New Roman"/>
          <w:szCs w:val="24"/>
        </w:rPr>
        <w:t xml:space="preserve">são primeiramente </w:t>
      </w:r>
      <w:r w:rsidR="009E3590">
        <w:rPr>
          <w:rFonts w:ascii="Times New Roman" w:eastAsia="Calibri" w:hAnsi="Times New Roman"/>
          <w:szCs w:val="24"/>
        </w:rPr>
        <w:t>empregadas fazendo referência</w:t>
      </w:r>
      <w:r w:rsidR="00153E3E">
        <w:rPr>
          <w:rFonts w:ascii="Times New Roman" w:eastAsia="Calibri" w:hAnsi="Times New Roman"/>
          <w:szCs w:val="24"/>
        </w:rPr>
        <w:t xml:space="preserve"> à galinha, já </w:t>
      </w:r>
      <w:r w:rsidR="00153E3E">
        <w:rPr>
          <w:rFonts w:ascii="Times New Roman" w:eastAsia="Calibri" w:hAnsi="Times New Roman"/>
          <w:szCs w:val="24"/>
        </w:rPr>
        <w:lastRenderedPageBreak/>
        <w:t xml:space="preserve">nas linhas posteriores, tais termos são </w:t>
      </w:r>
      <w:r w:rsidR="009E3590">
        <w:rPr>
          <w:rFonts w:ascii="Times New Roman" w:eastAsia="Calibri" w:hAnsi="Times New Roman"/>
          <w:szCs w:val="24"/>
        </w:rPr>
        <w:t>redirecionados</w:t>
      </w:r>
      <w:r w:rsidR="00153E3E">
        <w:rPr>
          <w:rFonts w:ascii="Times New Roman" w:eastAsia="Calibri" w:hAnsi="Times New Roman"/>
          <w:szCs w:val="24"/>
        </w:rPr>
        <w:t xml:space="preserve"> à personagem. Anteriormente, quando tratávamos a respeito da assimilação entre a personagem-narradora e a galinha, chegamos </w:t>
      </w:r>
      <w:r w:rsidR="004C69A5">
        <w:rPr>
          <w:rFonts w:ascii="Times New Roman" w:eastAsia="Calibri" w:hAnsi="Times New Roman"/>
          <w:szCs w:val="24"/>
        </w:rPr>
        <w:t>à</w:t>
      </w:r>
      <w:r w:rsidR="00153E3E">
        <w:rPr>
          <w:rFonts w:ascii="Times New Roman" w:eastAsia="Calibri" w:hAnsi="Times New Roman"/>
          <w:szCs w:val="24"/>
        </w:rPr>
        <w:t xml:space="preserve"> conclusão de que </w:t>
      </w:r>
      <w:r w:rsidR="009E3590">
        <w:rPr>
          <w:rFonts w:ascii="Times New Roman" w:eastAsia="Calibri" w:hAnsi="Times New Roman"/>
          <w:szCs w:val="24"/>
        </w:rPr>
        <w:t xml:space="preserve">isso </w:t>
      </w:r>
      <w:r w:rsidR="00153E3E">
        <w:rPr>
          <w:rFonts w:ascii="Times New Roman" w:eastAsia="Calibri" w:hAnsi="Times New Roman"/>
          <w:szCs w:val="24"/>
        </w:rPr>
        <w:t xml:space="preserve">acontecia </w:t>
      </w:r>
      <w:r w:rsidR="004C69A5">
        <w:rPr>
          <w:rFonts w:ascii="Times New Roman" w:eastAsia="Calibri" w:hAnsi="Times New Roman"/>
          <w:szCs w:val="24"/>
        </w:rPr>
        <w:t xml:space="preserve">por outros meios, mas, olhando-se unicamente a escrita, </w:t>
      </w:r>
      <w:r w:rsidR="009E3590">
        <w:rPr>
          <w:rFonts w:ascii="Times New Roman" w:eastAsia="Calibri" w:hAnsi="Times New Roman"/>
          <w:szCs w:val="24"/>
        </w:rPr>
        <w:t xml:space="preserve">podemos concluir </w:t>
      </w:r>
      <w:r w:rsidR="004C69A5">
        <w:rPr>
          <w:rFonts w:ascii="Times New Roman" w:eastAsia="Calibri" w:hAnsi="Times New Roman"/>
          <w:szCs w:val="24"/>
        </w:rPr>
        <w:t>também essa mesma noção de assimilação</w:t>
      </w:r>
      <w:r w:rsidR="009E3590">
        <w:rPr>
          <w:rFonts w:ascii="Times New Roman" w:eastAsia="Calibri" w:hAnsi="Times New Roman"/>
          <w:szCs w:val="24"/>
        </w:rPr>
        <w:t xml:space="preserve"> entre ambas</w:t>
      </w:r>
      <w:r w:rsidR="004C69A5">
        <w:rPr>
          <w:rFonts w:ascii="Times New Roman" w:eastAsia="Calibri" w:hAnsi="Times New Roman"/>
          <w:szCs w:val="24"/>
        </w:rPr>
        <w:t>.</w:t>
      </w:r>
      <w:r w:rsidR="00B9341C">
        <w:rPr>
          <w:rFonts w:ascii="Times New Roman" w:eastAsia="Calibri" w:hAnsi="Times New Roman"/>
          <w:szCs w:val="24"/>
        </w:rPr>
        <w:t xml:space="preserve"> O fenômeno da repetição</w:t>
      </w:r>
      <w:r w:rsidR="00EF2298">
        <w:rPr>
          <w:rFonts w:ascii="Times New Roman" w:eastAsia="Calibri" w:hAnsi="Times New Roman"/>
          <w:szCs w:val="24"/>
        </w:rPr>
        <w:t xml:space="preserve"> aqui discutida</w:t>
      </w:r>
      <w:r w:rsidR="00B9341C">
        <w:rPr>
          <w:rFonts w:ascii="Times New Roman" w:eastAsia="Calibri" w:hAnsi="Times New Roman"/>
          <w:szCs w:val="24"/>
        </w:rPr>
        <w:t xml:space="preserve">, </w:t>
      </w:r>
      <w:r w:rsidR="007F245A">
        <w:rPr>
          <w:rFonts w:ascii="Times New Roman" w:eastAsia="Calibri" w:hAnsi="Times New Roman"/>
          <w:szCs w:val="24"/>
        </w:rPr>
        <w:t xml:space="preserve">se </w:t>
      </w:r>
      <w:r w:rsidR="003E3943">
        <w:rPr>
          <w:rFonts w:ascii="Times New Roman" w:eastAsia="Calibri" w:hAnsi="Times New Roman"/>
          <w:szCs w:val="24"/>
        </w:rPr>
        <w:t xml:space="preserve">a </w:t>
      </w:r>
      <w:r w:rsidR="007F245A">
        <w:rPr>
          <w:rFonts w:ascii="Times New Roman" w:eastAsia="Calibri" w:hAnsi="Times New Roman"/>
          <w:szCs w:val="24"/>
        </w:rPr>
        <w:t>pensarmos na área d</w:t>
      </w:r>
      <w:r w:rsidR="00B9341C">
        <w:rPr>
          <w:rFonts w:ascii="Times New Roman" w:eastAsia="Calibri" w:hAnsi="Times New Roman"/>
          <w:szCs w:val="24"/>
        </w:rPr>
        <w:t>a linguística,</w:t>
      </w:r>
      <w:r w:rsidR="00EF2298">
        <w:rPr>
          <w:rFonts w:ascii="Times New Roman" w:eastAsia="Calibri" w:hAnsi="Times New Roman"/>
          <w:szCs w:val="24"/>
        </w:rPr>
        <w:t xml:space="preserve"> </w:t>
      </w:r>
      <w:r w:rsidR="003E3943">
        <w:rPr>
          <w:rFonts w:ascii="Times New Roman" w:eastAsia="Calibri" w:hAnsi="Times New Roman"/>
          <w:szCs w:val="24"/>
        </w:rPr>
        <w:t>abundaria a noção de que ocorre</w:t>
      </w:r>
      <w:r w:rsidR="007F245A">
        <w:rPr>
          <w:rFonts w:ascii="Times New Roman" w:eastAsia="Calibri" w:hAnsi="Times New Roman"/>
          <w:szCs w:val="24"/>
        </w:rPr>
        <w:t>, intencionalmente, a</w:t>
      </w:r>
      <w:r w:rsidR="00EF2298">
        <w:rPr>
          <w:rFonts w:ascii="Times New Roman" w:eastAsia="Calibri" w:hAnsi="Times New Roman"/>
          <w:szCs w:val="24"/>
        </w:rPr>
        <w:t xml:space="preserve"> aproximação da língua falada à escrita, porém, </w:t>
      </w:r>
      <w:r w:rsidR="007F245A">
        <w:rPr>
          <w:rFonts w:ascii="Times New Roman" w:eastAsia="Calibri" w:hAnsi="Times New Roman"/>
          <w:szCs w:val="24"/>
        </w:rPr>
        <w:t>no caso da narrativa de Lispector, esse movimento repetitivo de termos implica o pensamento corrente da personag</w:t>
      </w:r>
      <w:r w:rsidR="003E3943">
        <w:rPr>
          <w:rFonts w:ascii="Times New Roman" w:eastAsia="Calibri" w:hAnsi="Times New Roman"/>
          <w:szCs w:val="24"/>
        </w:rPr>
        <w:t xml:space="preserve">em, ou ainda, um pensamento </w:t>
      </w:r>
      <w:r w:rsidR="007F245A">
        <w:rPr>
          <w:rFonts w:ascii="Times New Roman" w:eastAsia="Calibri" w:hAnsi="Times New Roman"/>
          <w:szCs w:val="24"/>
        </w:rPr>
        <w:t xml:space="preserve">que segue </w:t>
      </w:r>
      <w:r w:rsidR="003E3943">
        <w:rPr>
          <w:rFonts w:ascii="Times New Roman" w:eastAsia="Calibri" w:hAnsi="Times New Roman"/>
          <w:szCs w:val="24"/>
        </w:rPr>
        <w:t>intercalado</w:t>
      </w:r>
      <w:r w:rsidR="007F59AC">
        <w:rPr>
          <w:rFonts w:ascii="Times New Roman" w:eastAsia="Calibri" w:hAnsi="Times New Roman"/>
          <w:szCs w:val="24"/>
        </w:rPr>
        <w:t xml:space="preserve"> </w:t>
      </w:r>
      <w:r w:rsidR="003E3943">
        <w:rPr>
          <w:rFonts w:ascii="Times New Roman" w:eastAsia="Calibri" w:hAnsi="Times New Roman"/>
          <w:szCs w:val="24"/>
        </w:rPr>
        <w:t>a</w:t>
      </w:r>
      <w:r w:rsidR="007F59AC">
        <w:rPr>
          <w:rFonts w:ascii="Times New Roman" w:eastAsia="Calibri" w:hAnsi="Times New Roman"/>
          <w:szCs w:val="24"/>
        </w:rPr>
        <w:t xml:space="preserve"> outro</w:t>
      </w:r>
      <w:r w:rsidR="003E3943">
        <w:rPr>
          <w:rFonts w:ascii="Times New Roman" w:eastAsia="Calibri" w:hAnsi="Times New Roman"/>
          <w:szCs w:val="24"/>
        </w:rPr>
        <w:t>s</w:t>
      </w:r>
      <w:r w:rsidR="007F59AC">
        <w:rPr>
          <w:rFonts w:ascii="Times New Roman" w:eastAsia="Calibri" w:hAnsi="Times New Roman"/>
          <w:szCs w:val="24"/>
        </w:rPr>
        <w:t>.</w:t>
      </w:r>
      <w:r w:rsidR="008B2041">
        <w:rPr>
          <w:rFonts w:ascii="Times New Roman" w:eastAsia="Calibri" w:hAnsi="Times New Roman"/>
          <w:szCs w:val="24"/>
        </w:rPr>
        <w:t xml:space="preserve"> Em seguida, a repetição </w:t>
      </w:r>
      <w:r w:rsidR="001B10EC">
        <w:rPr>
          <w:rFonts w:ascii="Times New Roman" w:eastAsia="Calibri" w:hAnsi="Times New Roman"/>
          <w:szCs w:val="24"/>
        </w:rPr>
        <w:t>aparece ainda de forma mais fragmentada quando a temos descrevendo a si pensando na existência da galinha.</w:t>
      </w:r>
    </w:p>
    <w:p w:rsidR="00F670BE" w:rsidRPr="003229D5" w:rsidRDefault="001B10EC" w:rsidP="003229D5">
      <w:pPr>
        <w:pStyle w:val="CITAOLONGA"/>
        <w:rPr>
          <w:rFonts w:ascii="Times New Roman" w:eastAsia="Calibri" w:hAnsi="Times New Roman"/>
        </w:rPr>
      </w:pPr>
      <w:r w:rsidRPr="003229D5">
        <w:rPr>
          <w:rFonts w:ascii="Times New Roman" w:eastAsia="Calibri" w:hAnsi="Times New Roman"/>
        </w:rPr>
        <w:t>A galinha que não queria sacrificar a sua vida. A que optou por querer ser “feliz”. A que não percebia que, se passasse a vida desenhando dentro de si como numa iluminura o ovo, ela estaria servindo. A que não sabia perder a si mesma. A que pensou que tinha penas de galinha para se cobrir</w:t>
      </w:r>
      <w:r w:rsidR="003229D5" w:rsidRPr="003229D5">
        <w:rPr>
          <w:rFonts w:ascii="Times New Roman" w:eastAsia="Calibri" w:hAnsi="Times New Roman"/>
        </w:rPr>
        <w:t xml:space="preserve"> por possuir pele preciosa [...] </w:t>
      </w:r>
      <w:r w:rsidRPr="003229D5">
        <w:rPr>
          <w:rFonts w:ascii="Times New Roman" w:eastAsia="Calibri" w:hAnsi="Times New Roman"/>
        </w:rPr>
        <w:t>A que pensou que o prazer lhe era um dom</w:t>
      </w:r>
      <w:r w:rsidR="003229D5" w:rsidRPr="003229D5">
        <w:rPr>
          <w:rFonts w:ascii="Times New Roman" w:eastAsia="Calibri" w:hAnsi="Times New Roman"/>
        </w:rPr>
        <w:t xml:space="preserve">, sem perceber que era para que </w:t>
      </w:r>
      <w:r w:rsidRPr="003229D5">
        <w:rPr>
          <w:rFonts w:ascii="Times New Roman" w:eastAsia="Calibri" w:hAnsi="Times New Roman"/>
        </w:rPr>
        <w:t>ela se distraísse totalmente enquanto o ovo se faria. A que não sabia que “eu” é</w:t>
      </w:r>
      <w:r w:rsidR="003229D5" w:rsidRPr="003229D5">
        <w:rPr>
          <w:rFonts w:ascii="Times New Roman" w:eastAsia="Calibri" w:hAnsi="Times New Roman"/>
        </w:rPr>
        <w:t xml:space="preserve"> apenas uma das palavras que se </w:t>
      </w:r>
      <w:r w:rsidRPr="003229D5">
        <w:rPr>
          <w:rFonts w:ascii="Times New Roman" w:eastAsia="Calibri" w:hAnsi="Times New Roman"/>
        </w:rPr>
        <w:t>desenha enquanto se atende ao telefone, mera tentativa de buscar forma mais adequa</w:t>
      </w:r>
      <w:r w:rsidR="003229D5" w:rsidRPr="003229D5">
        <w:rPr>
          <w:rFonts w:ascii="Times New Roman" w:eastAsia="Calibri" w:hAnsi="Times New Roman"/>
        </w:rPr>
        <w:t xml:space="preserve">da. A que pensou que “eu” </w:t>
      </w:r>
      <w:r w:rsidRPr="003229D5">
        <w:rPr>
          <w:rFonts w:ascii="Times New Roman" w:eastAsia="Calibri" w:hAnsi="Times New Roman"/>
        </w:rPr>
        <w:t>significa ter um si-mesmo</w:t>
      </w:r>
      <w:r w:rsidR="005B7A0B">
        <w:rPr>
          <w:rFonts w:ascii="Times New Roman" w:eastAsia="Calibri" w:hAnsi="Times New Roman"/>
        </w:rPr>
        <w:t xml:space="preserve"> (p. 308)</w:t>
      </w:r>
    </w:p>
    <w:p w:rsidR="00D62062" w:rsidRDefault="00FA153F" w:rsidP="001D5402">
      <w:pPr>
        <w:ind w:firstLine="0"/>
        <w:rPr>
          <w:rFonts w:ascii="Times New Roman" w:eastAsia="Calibri" w:hAnsi="Times New Roman"/>
          <w:szCs w:val="24"/>
        </w:rPr>
      </w:pPr>
      <w:r>
        <w:rPr>
          <w:rFonts w:ascii="Times New Roman" w:eastAsia="Calibri" w:hAnsi="Times New Roman"/>
          <w:szCs w:val="24"/>
        </w:rPr>
        <w:tab/>
        <w:t>A fragmentação observada nessa passagem, através do movimento repetitivo de “a que”</w:t>
      </w:r>
      <w:r w:rsidR="00C2614E">
        <w:rPr>
          <w:rFonts w:ascii="Times New Roman" w:eastAsia="Calibri" w:hAnsi="Times New Roman"/>
          <w:szCs w:val="24"/>
        </w:rPr>
        <w:t xml:space="preserve">, </w:t>
      </w:r>
      <w:r>
        <w:rPr>
          <w:rFonts w:ascii="Times New Roman" w:eastAsia="Calibri" w:hAnsi="Times New Roman"/>
          <w:szCs w:val="24"/>
        </w:rPr>
        <w:t>equivale</w:t>
      </w:r>
      <w:r w:rsidR="00C2614E">
        <w:rPr>
          <w:rFonts w:ascii="Times New Roman" w:eastAsia="Calibri" w:hAnsi="Times New Roman"/>
          <w:szCs w:val="24"/>
        </w:rPr>
        <w:t>, em conjunto,</w:t>
      </w:r>
      <w:r>
        <w:rPr>
          <w:rFonts w:ascii="Times New Roman" w:eastAsia="Calibri" w:hAnsi="Times New Roman"/>
          <w:szCs w:val="24"/>
        </w:rPr>
        <w:t xml:space="preserve"> ao pensamento cont</w:t>
      </w:r>
      <w:r w:rsidR="00554010">
        <w:rPr>
          <w:rFonts w:ascii="Times New Roman" w:eastAsia="Calibri" w:hAnsi="Times New Roman"/>
          <w:szCs w:val="24"/>
        </w:rPr>
        <w:t xml:space="preserve">ínuo em que as ideias </w:t>
      </w:r>
      <w:r w:rsidR="00797284">
        <w:rPr>
          <w:rFonts w:ascii="Times New Roman" w:eastAsia="Calibri" w:hAnsi="Times New Roman"/>
          <w:szCs w:val="24"/>
        </w:rPr>
        <w:t xml:space="preserve">da narradora </w:t>
      </w:r>
      <w:r w:rsidR="00554010">
        <w:rPr>
          <w:rFonts w:ascii="Times New Roman" w:eastAsia="Calibri" w:hAnsi="Times New Roman"/>
          <w:szCs w:val="24"/>
        </w:rPr>
        <w:t>se somam. Esse modo de composição, frequente em alguns textos da autora, como é o caso da personagem Laura</w:t>
      </w:r>
      <w:r w:rsidR="00554010">
        <w:rPr>
          <w:rStyle w:val="Refdenotaderodap"/>
          <w:rFonts w:eastAsia="Calibri"/>
          <w:szCs w:val="24"/>
        </w:rPr>
        <w:footnoteReference w:id="31"/>
      </w:r>
      <w:r w:rsidR="006F4C22">
        <w:rPr>
          <w:rFonts w:ascii="Times New Roman" w:eastAsia="Calibri" w:hAnsi="Times New Roman"/>
          <w:szCs w:val="24"/>
        </w:rPr>
        <w:t xml:space="preserve">, embora se apresente </w:t>
      </w:r>
      <w:r w:rsidR="00A90654">
        <w:rPr>
          <w:rFonts w:ascii="Times New Roman" w:eastAsia="Calibri" w:hAnsi="Times New Roman"/>
          <w:szCs w:val="24"/>
        </w:rPr>
        <w:t xml:space="preserve">nesta </w:t>
      </w:r>
      <w:r w:rsidR="006F4C22">
        <w:rPr>
          <w:rFonts w:ascii="Times New Roman" w:eastAsia="Calibri" w:hAnsi="Times New Roman"/>
          <w:szCs w:val="24"/>
        </w:rPr>
        <w:t xml:space="preserve">de maneira peculiar, </w:t>
      </w:r>
      <w:r w:rsidR="00DD033D">
        <w:rPr>
          <w:rFonts w:ascii="Times New Roman" w:eastAsia="Calibri" w:hAnsi="Times New Roman"/>
          <w:szCs w:val="24"/>
        </w:rPr>
        <w:t>favorece</w:t>
      </w:r>
      <w:r w:rsidR="006F4C22">
        <w:rPr>
          <w:rFonts w:ascii="Times New Roman" w:eastAsia="Calibri" w:hAnsi="Times New Roman"/>
          <w:szCs w:val="24"/>
        </w:rPr>
        <w:t xml:space="preserve"> ao texto, além de expressa</w:t>
      </w:r>
      <w:r w:rsidR="00A90654">
        <w:rPr>
          <w:rFonts w:ascii="Times New Roman" w:eastAsia="Calibri" w:hAnsi="Times New Roman"/>
          <w:szCs w:val="24"/>
        </w:rPr>
        <w:t>r</w:t>
      </w:r>
      <w:r w:rsidR="00C2614E">
        <w:rPr>
          <w:rFonts w:ascii="Times New Roman" w:eastAsia="Calibri" w:hAnsi="Times New Roman"/>
          <w:szCs w:val="24"/>
        </w:rPr>
        <w:t xml:space="preserve"> a fluidez do pensamento, </w:t>
      </w:r>
      <w:r w:rsidR="00DD033D">
        <w:rPr>
          <w:rFonts w:ascii="Times New Roman" w:eastAsia="Calibri" w:hAnsi="Times New Roman"/>
          <w:szCs w:val="24"/>
        </w:rPr>
        <w:t>a manifestação d</w:t>
      </w:r>
      <w:r w:rsidR="00C2614E">
        <w:rPr>
          <w:rFonts w:ascii="Times New Roman" w:eastAsia="Calibri" w:hAnsi="Times New Roman"/>
          <w:szCs w:val="24"/>
        </w:rPr>
        <w:t>a</w:t>
      </w:r>
      <w:r w:rsidR="006F4C22">
        <w:rPr>
          <w:rFonts w:ascii="Times New Roman" w:eastAsia="Calibri" w:hAnsi="Times New Roman"/>
          <w:szCs w:val="24"/>
        </w:rPr>
        <w:t xml:space="preserve"> própria personalidade da personagem.</w:t>
      </w:r>
      <w:r w:rsidR="00A90654">
        <w:rPr>
          <w:rFonts w:ascii="Times New Roman" w:eastAsia="Calibri" w:hAnsi="Times New Roman"/>
          <w:szCs w:val="24"/>
        </w:rPr>
        <w:t xml:space="preserve"> Sabemos que, quanto a isso, em certa medida</w:t>
      </w:r>
      <w:r w:rsidR="00C2614E">
        <w:rPr>
          <w:rFonts w:ascii="Times New Roman" w:eastAsia="Calibri" w:hAnsi="Times New Roman"/>
          <w:szCs w:val="24"/>
        </w:rPr>
        <w:t>,</w:t>
      </w:r>
      <w:r w:rsidR="00A90654">
        <w:rPr>
          <w:rFonts w:ascii="Times New Roman" w:eastAsia="Calibri" w:hAnsi="Times New Roman"/>
          <w:szCs w:val="24"/>
        </w:rPr>
        <w:t xml:space="preserve"> a personagem em questão mantém uma oscilação constante, principalmente</w:t>
      </w:r>
      <w:r w:rsidR="0045639F">
        <w:rPr>
          <w:rFonts w:ascii="Times New Roman" w:eastAsia="Calibri" w:hAnsi="Times New Roman"/>
          <w:szCs w:val="24"/>
        </w:rPr>
        <w:t xml:space="preserve"> ao significar o ovo atribuindo-lhe concepções diferentes. Diante dessa constatação, pensando </w:t>
      </w:r>
      <w:r w:rsidR="00C2614E">
        <w:rPr>
          <w:rFonts w:ascii="Times New Roman" w:eastAsia="Calibri" w:hAnsi="Times New Roman"/>
          <w:szCs w:val="24"/>
        </w:rPr>
        <w:t>n</w:t>
      </w:r>
      <w:r w:rsidR="0045639F">
        <w:rPr>
          <w:rFonts w:ascii="Times New Roman" w:eastAsia="Calibri" w:hAnsi="Times New Roman"/>
          <w:szCs w:val="24"/>
        </w:rPr>
        <w:t xml:space="preserve">o texto em sua totalidade, talvez </w:t>
      </w:r>
      <w:r w:rsidR="006B1C28">
        <w:rPr>
          <w:rFonts w:ascii="Times New Roman" w:eastAsia="Calibri" w:hAnsi="Times New Roman"/>
          <w:szCs w:val="24"/>
        </w:rPr>
        <w:t>se jus</w:t>
      </w:r>
      <w:r w:rsidR="00C2614E">
        <w:rPr>
          <w:rFonts w:ascii="Times New Roman" w:eastAsia="Calibri" w:hAnsi="Times New Roman"/>
          <w:szCs w:val="24"/>
        </w:rPr>
        <w:t>tifique</w:t>
      </w:r>
      <w:r w:rsidR="0045639F">
        <w:rPr>
          <w:rFonts w:ascii="Times New Roman" w:eastAsia="Calibri" w:hAnsi="Times New Roman"/>
          <w:szCs w:val="24"/>
        </w:rPr>
        <w:t xml:space="preserve"> esse movimento que mencionamos, </w:t>
      </w:r>
      <w:r w:rsidR="00C2614E">
        <w:rPr>
          <w:rFonts w:ascii="Times New Roman" w:eastAsia="Calibri" w:hAnsi="Times New Roman"/>
          <w:szCs w:val="24"/>
        </w:rPr>
        <w:t>acabando por retratar</w:t>
      </w:r>
      <w:r w:rsidR="0045639F">
        <w:rPr>
          <w:rFonts w:ascii="Times New Roman" w:eastAsia="Calibri" w:hAnsi="Times New Roman"/>
          <w:szCs w:val="24"/>
        </w:rPr>
        <w:t xml:space="preserve">, por exemplo, </w:t>
      </w:r>
      <w:r w:rsidR="00C2614E">
        <w:rPr>
          <w:rFonts w:ascii="Times New Roman" w:eastAsia="Calibri" w:hAnsi="Times New Roman"/>
          <w:szCs w:val="24"/>
        </w:rPr>
        <w:t>um</w:t>
      </w:r>
      <w:r w:rsidR="008E6A91">
        <w:rPr>
          <w:rFonts w:ascii="Times New Roman" w:eastAsia="Calibri" w:hAnsi="Times New Roman"/>
          <w:szCs w:val="24"/>
        </w:rPr>
        <w:t xml:space="preserve">a consciência que rejeita definições, que </w:t>
      </w:r>
      <w:r w:rsidR="008E6A91">
        <w:rPr>
          <w:rFonts w:ascii="Times New Roman" w:eastAsia="Calibri" w:hAnsi="Times New Roman"/>
          <w:szCs w:val="24"/>
        </w:rPr>
        <w:lastRenderedPageBreak/>
        <w:t xml:space="preserve">não aceita a categorização das coisas, por isso, como resposta, tem-se, </w:t>
      </w:r>
      <w:r w:rsidR="00D62062">
        <w:rPr>
          <w:rFonts w:ascii="Times New Roman" w:eastAsia="Calibri" w:hAnsi="Times New Roman"/>
          <w:szCs w:val="24"/>
        </w:rPr>
        <w:t>sobre o</w:t>
      </w:r>
      <w:r w:rsidR="008E6A91">
        <w:rPr>
          <w:rFonts w:ascii="Times New Roman" w:eastAsia="Calibri" w:hAnsi="Times New Roman"/>
          <w:szCs w:val="24"/>
        </w:rPr>
        <w:t xml:space="preserve"> movimento repetitivo, uma indecisão que abarca tudo, sem especificar. Saber em que nível isso ocorre, </w:t>
      </w:r>
      <w:r w:rsidR="00D62062">
        <w:rPr>
          <w:rFonts w:ascii="Times New Roman" w:eastAsia="Calibri" w:hAnsi="Times New Roman"/>
          <w:szCs w:val="24"/>
        </w:rPr>
        <w:t xml:space="preserve">no plano da linguagem escrita, </w:t>
      </w:r>
      <w:r w:rsidR="008E6A91">
        <w:rPr>
          <w:rFonts w:ascii="Times New Roman" w:eastAsia="Calibri" w:hAnsi="Times New Roman"/>
          <w:szCs w:val="24"/>
        </w:rPr>
        <w:t xml:space="preserve">demandará uma análise mais focada, no entanto, </w:t>
      </w:r>
      <w:r w:rsidR="00D62062">
        <w:rPr>
          <w:rFonts w:ascii="Times New Roman" w:eastAsia="Calibri" w:hAnsi="Times New Roman"/>
          <w:szCs w:val="24"/>
        </w:rPr>
        <w:t xml:space="preserve">não compete que a façamos em vista do que havíamos estabelecido, por isso, </w:t>
      </w:r>
      <w:r w:rsidR="006B1C28">
        <w:rPr>
          <w:rFonts w:ascii="Times New Roman" w:eastAsia="Calibri" w:hAnsi="Times New Roman"/>
          <w:szCs w:val="24"/>
        </w:rPr>
        <w:t xml:space="preserve">passemos agora a olhar o segundo movimento, ou seja, a gradação. </w:t>
      </w:r>
    </w:p>
    <w:p w:rsidR="00D86538" w:rsidRDefault="00D62062" w:rsidP="00D86538">
      <w:pPr>
        <w:ind w:firstLine="0"/>
        <w:rPr>
          <w:rFonts w:ascii="Times New Roman" w:eastAsia="Calibri" w:hAnsi="Times New Roman"/>
          <w:szCs w:val="24"/>
        </w:rPr>
      </w:pPr>
      <w:r>
        <w:rPr>
          <w:rFonts w:ascii="Times New Roman" w:eastAsia="Calibri" w:hAnsi="Times New Roman"/>
          <w:szCs w:val="24"/>
        </w:rPr>
        <w:tab/>
        <w:t>A fim de compreendê-la, tomaremos apenas alguns pares de</w:t>
      </w:r>
      <w:r w:rsidR="004031D7">
        <w:rPr>
          <w:rFonts w:ascii="Times New Roman" w:eastAsia="Calibri" w:hAnsi="Times New Roman"/>
          <w:szCs w:val="24"/>
        </w:rPr>
        <w:t xml:space="preserve"> palavras que funcionam como </w:t>
      </w:r>
      <w:r>
        <w:rPr>
          <w:rFonts w:ascii="Times New Roman" w:eastAsia="Calibri" w:hAnsi="Times New Roman"/>
          <w:szCs w:val="24"/>
        </w:rPr>
        <w:t>c</w:t>
      </w:r>
      <w:r w:rsidR="004031D7">
        <w:rPr>
          <w:rFonts w:ascii="Times New Roman" w:eastAsia="Calibri" w:hAnsi="Times New Roman"/>
          <w:szCs w:val="24"/>
        </w:rPr>
        <w:t>onceitos-chave, evidenciando disto as diferentes ideias relacionadas que serão discutidas paralelamente.</w:t>
      </w:r>
      <w:r w:rsidR="00BD5193">
        <w:rPr>
          <w:rFonts w:ascii="Times New Roman" w:eastAsia="Calibri" w:hAnsi="Times New Roman"/>
          <w:szCs w:val="24"/>
        </w:rPr>
        <w:t xml:space="preserve"> O primeiro conceito, portanto, a ser discutido se refere </w:t>
      </w:r>
      <w:r w:rsidR="001E432C">
        <w:rPr>
          <w:rFonts w:ascii="Times New Roman" w:eastAsia="Calibri" w:hAnsi="Times New Roman"/>
          <w:szCs w:val="24"/>
        </w:rPr>
        <w:t>a</w:t>
      </w:r>
      <w:r w:rsidR="00BD5193">
        <w:rPr>
          <w:rFonts w:ascii="Times New Roman" w:eastAsia="Calibri" w:hAnsi="Times New Roman"/>
          <w:szCs w:val="24"/>
        </w:rPr>
        <w:t xml:space="preserve"> “</w:t>
      </w:r>
      <w:r w:rsidR="001E432C">
        <w:rPr>
          <w:rFonts w:ascii="Times New Roman" w:eastAsia="Calibri" w:hAnsi="Times New Roman"/>
          <w:szCs w:val="24"/>
        </w:rPr>
        <w:t>crer</w:t>
      </w:r>
      <w:r w:rsidR="00BD5193">
        <w:rPr>
          <w:rFonts w:ascii="Times New Roman" w:eastAsia="Calibri" w:hAnsi="Times New Roman"/>
          <w:szCs w:val="24"/>
        </w:rPr>
        <w:t>”. Notemos</w:t>
      </w:r>
      <w:r w:rsidR="000319D2">
        <w:rPr>
          <w:rFonts w:ascii="Times New Roman" w:eastAsia="Calibri" w:hAnsi="Times New Roman"/>
          <w:szCs w:val="24"/>
        </w:rPr>
        <w:t xml:space="preserve"> </w:t>
      </w:r>
      <w:r w:rsidR="00BD5193">
        <w:rPr>
          <w:rFonts w:ascii="Times New Roman" w:eastAsia="Calibri" w:hAnsi="Times New Roman"/>
          <w:szCs w:val="24"/>
        </w:rPr>
        <w:t>o modo como a narradora vai nos conduzindo, gradativamente, a uma outra noç</w:t>
      </w:r>
      <w:r w:rsidR="000319D2">
        <w:rPr>
          <w:rFonts w:ascii="Times New Roman" w:eastAsia="Calibri" w:hAnsi="Times New Roman"/>
          <w:szCs w:val="24"/>
        </w:rPr>
        <w:t>ão se compararmos àquela inicial que tínhamos do conceito</w:t>
      </w:r>
      <w:r w:rsidR="00D86538">
        <w:rPr>
          <w:rFonts w:ascii="Times New Roman" w:eastAsia="Calibri" w:hAnsi="Times New Roman"/>
          <w:szCs w:val="24"/>
        </w:rPr>
        <w:t xml:space="preserve"> propriamente dito.</w:t>
      </w:r>
      <w:r w:rsidR="004031D7">
        <w:rPr>
          <w:rFonts w:ascii="Times New Roman" w:eastAsia="Calibri" w:hAnsi="Times New Roman"/>
          <w:szCs w:val="24"/>
        </w:rPr>
        <w:t xml:space="preserve"> </w:t>
      </w:r>
    </w:p>
    <w:p w:rsidR="001E432C" w:rsidRPr="001E432C" w:rsidRDefault="001E432C" w:rsidP="001E432C">
      <w:pPr>
        <w:pStyle w:val="CITAOLONGA"/>
        <w:rPr>
          <w:rFonts w:ascii="Times New Roman" w:eastAsia="Calibri" w:hAnsi="Times New Roman"/>
        </w:rPr>
      </w:pPr>
      <w:r w:rsidRPr="001E432C">
        <w:rPr>
          <w:rFonts w:ascii="Times New Roman" w:eastAsia="Calibri" w:hAnsi="Times New Roman"/>
        </w:rPr>
        <w:t>A metamorfose está se fazendo em mim: começo a não poder mais enxergar o ovo. Fora de cada ovo particular, fora de cada ovo que se come, o ovo não existe. Já não consigo mais crer num ovo. Estou cada vez mais sem força de acreditar, estou morrendo, adeus, olhei demais um ovo e ele foi me adormecendo</w:t>
      </w:r>
    </w:p>
    <w:p w:rsidR="001B0CD4" w:rsidRDefault="00222B8C" w:rsidP="001D5402">
      <w:pPr>
        <w:ind w:firstLine="0"/>
        <w:rPr>
          <w:rFonts w:ascii="Times New Roman" w:eastAsia="Calibri" w:hAnsi="Times New Roman"/>
          <w:szCs w:val="24"/>
        </w:rPr>
      </w:pPr>
      <w:r>
        <w:rPr>
          <w:rFonts w:ascii="Times New Roman" w:eastAsia="Calibri" w:hAnsi="Times New Roman"/>
          <w:szCs w:val="24"/>
        </w:rPr>
        <w:tab/>
        <w:t xml:space="preserve">De acordo com o que a </w:t>
      </w:r>
      <w:r w:rsidR="00BC55F6">
        <w:rPr>
          <w:rFonts w:ascii="Times New Roman" w:eastAsia="Calibri" w:hAnsi="Times New Roman"/>
          <w:szCs w:val="24"/>
        </w:rPr>
        <w:t>personagem nos evidencia</w:t>
      </w:r>
      <w:r>
        <w:rPr>
          <w:rFonts w:ascii="Times New Roman" w:eastAsia="Calibri" w:hAnsi="Times New Roman"/>
          <w:szCs w:val="24"/>
        </w:rPr>
        <w:t xml:space="preserve">, </w:t>
      </w:r>
      <w:r w:rsidR="00E80E5F">
        <w:rPr>
          <w:rFonts w:ascii="Times New Roman" w:eastAsia="Calibri" w:hAnsi="Times New Roman"/>
          <w:szCs w:val="24"/>
        </w:rPr>
        <w:t>ao pôr</w:t>
      </w:r>
      <w:r>
        <w:rPr>
          <w:rFonts w:ascii="Times New Roman" w:eastAsia="Calibri" w:hAnsi="Times New Roman"/>
          <w:szCs w:val="24"/>
        </w:rPr>
        <w:t xml:space="preserve"> ovo em uma escala, </w:t>
      </w:r>
      <w:r w:rsidR="00E80E5F">
        <w:rPr>
          <w:rFonts w:ascii="Times New Roman" w:eastAsia="Calibri" w:hAnsi="Times New Roman"/>
          <w:szCs w:val="24"/>
        </w:rPr>
        <w:t>ela</w:t>
      </w:r>
      <w:r>
        <w:rPr>
          <w:rFonts w:ascii="Times New Roman" w:eastAsia="Calibri" w:hAnsi="Times New Roman"/>
          <w:szCs w:val="24"/>
        </w:rPr>
        <w:t xml:space="preserve"> </w:t>
      </w:r>
      <w:r w:rsidR="00E80E5F">
        <w:rPr>
          <w:rFonts w:ascii="Times New Roman" w:eastAsia="Calibri" w:hAnsi="Times New Roman"/>
          <w:szCs w:val="24"/>
        </w:rPr>
        <w:t xml:space="preserve">o </w:t>
      </w:r>
      <w:r>
        <w:rPr>
          <w:rFonts w:ascii="Times New Roman" w:eastAsia="Calibri" w:hAnsi="Times New Roman"/>
          <w:szCs w:val="24"/>
        </w:rPr>
        <w:t xml:space="preserve">significa aqui, </w:t>
      </w:r>
      <w:r w:rsidR="00BC55F6">
        <w:rPr>
          <w:rFonts w:ascii="Times New Roman" w:eastAsia="Calibri" w:hAnsi="Times New Roman"/>
          <w:szCs w:val="24"/>
        </w:rPr>
        <w:t xml:space="preserve">primeiramente, </w:t>
      </w:r>
      <w:r w:rsidR="00E80E5F">
        <w:rPr>
          <w:rFonts w:ascii="Times New Roman" w:eastAsia="Calibri" w:hAnsi="Times New Roman"/>
          <w:szCs w:val="24"/>
        </w:rPr>
        <w:t xml:space="preserve">como </w:t>
      </w:r>
      <w:r w:rsidR="00BC55F6">
        <w:rPr>
          <w:rFonts w:ascii="Times New Roman" w:eastAsia="Calibri" w:hAnsi="Times New Roman"/>
          <w:szCs w:val="24"/>
        </w:rPr>
        <w:t xml:space="preserve">algo </w:t>
      </w:r>
      <w:r w:rsidR="0074192E">
        <w:rPr>
          <w:rFonts w:ascii="Times New Roman" w:eastAsia="Calibri" w:hAnsi="Times New Roman"/>
          <w:szCs w:val="24"/>
        </w:rPr>
        <w:t>que vai se “apagando”</w:t>
      </w:r>
      <w:r w:rsidR="00BC55F6">
        <w:rPr>
          <w:rFonts w:ascii="Times New Roman" w:eastAsia="Calibri" w:hAnsi="Times New Roman"/>
          <w:szCs w:val="24"/>
        </w:rPr>
        <w:t xml:space="preserve"> – “começo a não poder mais enxergar o ovo”- depois, ele passa a ser</w:t>
      </w:r>
      <w:r w:rsidR="0074192E">
        <w:rPr>
          <w:rFonts w:ascii="Times New Roman" w:eastAsia="Calibri" w:hAnsi="Times New Roman"/>
          <w:szCs w:val="24"/>
        </w:rPr>
        <w:t xml:space="preserve"> tido como “inexistente” – “o ovo não existe”, depois, como “descrença”, “morte” e, por último, “adormecimento”; </w:t>
      </w:r>
      <w:r w:rsidR="001460B1">
        <w:rPr>
          <w:rFonts w:ascii="Times New Roman" w:eastAsia="Calibri" w:hAnsi="Times New Roman"/>
          <w:szCs w:val="24"/>
        </w:rPr>
        <w:t>no começo, é possível percebermos</w:t>
      </w:r>
      <w:r>
        <w:rPr>
          <w:rFonts w:ascii="Times New Roman" w:eastAsia="Calibri" w:hAnsi="Times New Roman"/>
          <w:szCs w:val="24"/>
        </w:rPr>
        <w:t>,</w:t>
      </w:r>
      <w:r w:rsidR="001460B1">
        <w:rPr>
          <w:rFonts w:ascii="Times New Roman" w:eastAsia="Calibri" w:hAnsi="Times New Roman"/>
          <w:szCs w:val="24"/>
        </w:rPr>
        <w:t xml:space="preserve"> nessa relação g</w:t>
      </w:r>
      <w:r w:rsidR="00AA2E0C">
        <w:rPr>
          <w:rFonts w:ascii="Times New Roman" w:eastAsia="Calibri" w:hAnsi="Times New Roman"/>
          <w:szCs w:val="24"/>
        </w:rPr>
        <w:t>radativa, que antes o ovo possuía</w:t>
      </w:r>
      <w:r w:rsidR="001460B1">
        <w:rPr>
          <w:rFonts w:ascii="Times New Roman" w:eastAsia="Calibri" w:hAnsi="Times New Roman"/>
          <w:szCs w:val="24"/>
        </w:rPr>
        <w:t xml:space="preserve"> um aspecto físico em transição que, aos poucos,</w:t>
      </w:r>
      <w:r w:rsidR="00EC5E52">
        <w:rPr>
          <w:rFonts w:ascii="Times New Roman" w:eastAsia="Calibri" w:hAnsi="Times New Roman"/>
          <w:szCs w:val="24"/>
        </w:rPr>
        <w:t xml:space="preserve"> na outra extremidade, terminará</w:t>
      </w:r>
      <w:r w:rsidR="001460B1">
        <w:rPr>
          <w:rFonts w:ascii="Times New Roman" w:eastAsia="Calibri" w:hAnsi="Times New Roman"/>
          <w:szCs w:val="24"/>
        </w:rPr>
        <w:t xml:space="preserve"> como </w:t>
      </w:r>
      <w:r w:rsidR="00C00196">
        <w:rPr>
          <w:rFonts w:ascii="Times New Roman" w:eastAsia="Calibri" w:hAnsi="Times New Roman"/>
          <w:szCs w:val="24"/>
        </w:rPr>
        <w:t>em estado de sonolência, fraqueza.</w:t>
      </w:r>
      <w:r w:rsidR="00BC55F6">
        <w:rPr>
          <w:rFonts w:ascii="Times New Roman" w:eastAsia="Calibri" w:hAnsi="Times New Roman"/>
          <w:szCs w:val="24"/>
        </w:rPr>
        <w:t xml:space="preserve"> </w:t>
      </w:r>
      <w:r w:rsidR="00662356">
        <w:rPr>
          <w:rFonts w:ascii="Times New Roman" w:eastAsia="Calibri" w:hAnsi="Times New Roman"/>
          <w:szCs w:val="24"/>
        </w:rPr>
        <w:t>Contudo, neste caso, a escala não envolve uma descendência</w:t>
      </w:r>
      <w:r w:rsidR="00807A00">
        <w:rPr>
          <w:rFonts w:ascii="Times New Roman" w:eastAsia="Calibri" w:hAnsi="Times New Roman"/>
          <w:szCs w:val="24"/>
        </w:rPr>
        <w:t xml:space="preserve"> </w:t>
      </w:r>
      <w:r w:rsidR="00662356">
        <w:rPr>
          <w:rFonts w:ascii="Times New Roman" w:eastAsia="Calibri" w:hAnsi="Times New Roman"/>
          <w:szCs w:val="24"/>
        </w:rPr>
        <w:t>implicando oposição, isso justifica, por exemplo, o paralelismo entre “não poder mais enxergar o ovo” e “ele foi me adormecendo”</w:t>
      </w:r>
      <w:r w:rsidR="006941BE">
        <w:rPr>
          <w:rFonts w:ascii="Times New Roman" w:eastAsia="Calibri" w:hAnsi="Times New Roman"/>
          <w:szCs w:val="24"/>
        </w:rPr>
        <w:t>,</w:t>
      </w:r>
      <w:r w:rsidR="00EF6181">
        <w:rPr>
          <w:rFonts w:ascii="Times New Roman" w:eastAsia="Calibri" w:hAnsi="Times New Roman"/>
          <w:szCs w:val="24"/>
        </w:rPr>
        <w:t xml:space="preserve"> envolvendo certa similaridade</w:t>
      </w:r>
      <w:r w:rsidR="00662356">
        <w:rPr>
          <w:rFonts w:ascii="Times New Roman" w:eastAsia="Calibri" w:hAnsi="Times New Roman"/>
          <w:szCs w:val="24"/>
        </w:rPr>
        <w:t>.</w:t>
      </w:r>
      <w:r w:rsidR="001B0CD4">
        <w:rPr>
          <w:rFonts w:ascii="Times New Roman" w:eastAsia="Calibri" w:hAnsi="Times New Roman"/>
          <w:szCs w:val="24"/>
        </w:rPr>
        <w:t xml:space="preserve"> Entretanto, </w:t>
      </w:r>
      <w:r w:rsidR="00EF6181">
        <w:rPr>
          <w:rFonts w:ascii="Times New Roman" w:eastAsia="Calibri" w:hAnsi="Times New Roman"/>
          <w:szCs w:val="24"/>
        </w:rPr>
        <w:t xml:space="preserve">contrariamente a esse </w:t>
      </w:r>
      <w:r w:rsidR="001B0CD4">
        <w:rPr>
          <w:rFonts w:ascii="Times New Roman" w:eastAsia="Calibri" w:hAnsi="Times New Roman"/>
          <w:szCs w:val="24"/>
        </w:rPr>
        <w:t>caso</w:t>
      </w:r>
      <w:r w:rsidR="00EF6181">
        <w:rPr>
          <w:rFonts w:ascii="Times New Roman" w:eastAsia="Calibri" w:hAnsi="Times New Roman"/>
          <w:szCs w:val="24"/>
        </w:rPr>
        <w:t xml:space="preserve">, </w:t>
      </w:r>
      <w:r w:rsidR="001B0CD4">
        <w:rPr>
          <w:rFonts w:ascii="Times New Roman" w:eastAsia="Calibri" w:hAnsi="Times New Roman"/>
          <w:szCs w:val="24"/>
        </w:rPr>
        <w:t xml:space="preserve">encontraremos </w:t>
      </w:r>
      <w:r w:rsidR="00EF6181">
        <w:rPr>
          <w:rFonts w:ascii="Times New Roman" w:eastAsia="Calibri" w:hAnsi="Times New Roman"/>
          <w:szCs w:val="24"/>
        </w:rPr>
        <w:t xml:space="preserve">uma oposição de ideias com relação ao próximo </w:t>
      </w:r>
      <w:r w:rsidR="001B0CD4">
        <w:rPr>
          <w:rFonts w:ascii="Times New Roman" w:eastAsia="Calibri" w:hAnsi="Times New Roman"/>
          <w:szCs w:val="24"/>
        </w:rPr>
        <w:t xml:space="preserve">conceito </w:t>
      </w:r>
      <w:r w:rsidR="00EF6181">
        <w:rPr>
          <w:rFonts w:ascii="Times New Roman" w:eastAsia="Calibri" w:hAnsi="Times New Roman"/>
          <w:szCs w:val="24"/>
        </w:rPr>
        <w:t xml:space="preserve">que trataremos, a </w:t>
      </w:r>
      <w:r w:rsidR="001B0CD4">
        <w:rPr>
          <w:rFonts w:ascii="Times New Roman" w:eastAsia="Calibri" w:hAnsi="Times New Roman"/>
          <w:szCs w:val="24"/>
        </w:rPr>
        <w:t xml:space="preserve">“desilusão” </w:t>
      </w:r>
      <w:r w:rsidR="00EF6181">
        <w:rPr>
          <w:rFonts w:ascii="Times New Roman" w:eastAsia="Calibri" w:hAnsi="Times New Roman"/>
          <w:szCs w:val="24"/>
        </w:rPr>
        <w:t xml:space="preserve">da personagem quando </w:t>
      </w:r>
      <w:r w:rsidR="00506B72">
        <w:rPr>
          <w:rFonts w:ascii="Times New Roman" w:eastAsia="Calibri" w:hAnsi="Times New Roman"/>
          <w:szCs w:val="24"/>
        </w:rPr>
        <w:t xml:space="preserve">nos </w:t>
      </w:r>
      <w:r w:rsidR="00EF6181">
        <w:rPr>
          <w:rFonts w:ascii="Times New Roman" w:eastAsia="Calibri" w:hAnsi="Times New Roman"/>
          <w:szCs w:val="24"/>
        </w:rPr>
        <w:t>fala</w:t>
      </w:r>
      <w:r w:rsidR="00506B72">
        <w:rPr>
          <w:rFonts w:ascii="Times New Roman" w:eastAsia="Calibri" w:hAnsi="Times New Roman"/>
          <w:szCs w:val="24"/>
        </w:rPr>
        <w:t>rá</w:t>
      </w:r>
      <w:r w:rsidR="00EF6181">
        <w:rPr>
          <w:rFonts w:ascii="Times New Roman" w:eastAsia="Calibri" w:hAnsi="Times New Roman"/>
          <w:szCs w:val="24"/>
        </w:rPr>
        <w:t xml:space="preserve"> do que o</w:t>
      </w:r>
      <w:r w:rsidR="001B0CD4">
        <w:rPr>
          <w:rFonts w:ascii="Times New Roman" w:eastAsia="Calibri" w:hAnsi="Times New Roman"/>
          <w:szCs w:val="24"/>
        </w:rPr>
        <w:t xml:space="preserve"> “amor”</w:t>
      </w:r>
      <w:r w:rsidR="00EF6181">
        <w:rPr>
          <w:rFonts w:ascii="Times New Roman" w:eastAsia="Calibri" w:hAnsi="Times New Roman"/>
          <w:szCs w:val="24"/>
        </w:rPr>
        <w:t xml:space="preserve"> lhe </w:t>
      </w:r>
      <w:r w:rsidR="00506B72">
        <w:rPr>
          <w:rFonts w:ascii="Times New Roman" w:eastAsia="Calibri" w:hAnsi="Times New Roman"/>
          <w:szCs w:val="24"/>
        </w:rPr>
        <w:t>representa</w:t>
      </w:r>
      <w:r w:rsidR="001B0CD4">
        <w:rPr>
          <w:rFonts w:ascii="Times New Roman" w:eastAsia="Calibri" w:hAnsi="Times New Roman"/>
          <w:szCs w:val="24"/>
        </w:rPr>
        <w:t>.</w:t>
      </w:r>
    </w:p>
    <w:p w:rsidR="00815369" w:rsidRDefault="001B0CD4" w:rsidP="00815369">
      <w:pPr>
        <w:pStyle w:val="CITAOLONGA"/>
        <w:rPr>
          <w:rFonts w:ascii="Times New Roman" w:eastAsia="Calibri" w:hAnsi="Times New Roman"/>
        </w:rPr>
      </w:pPr>
      <w:r w:rsidRPr="004D1828">
        <w:rPr>
          <w:rFonts w:ascii="Times New Roman" w:eastAsia="Calibri" w:hAnsi="Times New Roman"/>
        </w:rPr>
        <w:t>A um certo modo de olhar, a um jeito de dar a</w:t>
      </w:r>
      <w:r w:rsidR="00350188" w:rsidRPr="004D1828">
        <w:rPr>
          <w:rFonts w:ascii="Times New Roman" w:eastAsia="Calibri" w:hAnsi="Times New Roman"/>
        </w:rPr>
        <w:t xml:space="preserve"> </w:t>
      </w:r>
      <w:r w:rsidRPr="004D1828">
        <w:rPr>
          <w:rFonts w:ascii="Times New Roman" w:eastAsia="Calibri" w:hAnsi="Times New Roman"/>
        </w:rPr>
        <w:t>mão, nós nos reconhecemos e a isto chamamos de amor. E então não é neces</w:t>
      </w:r>
      <w:r w:rsidR="00350188" w:rsidRPr="004D1828">
        <w:rPr>
          <w:rFonts w:ascii="Times New Roman" w:eastAsia="Calibri" w:hAnsi="Times New Roman"/>
        </w:rPr>
        <w:t xml:space="preserve">sário o disfarce: embora não se </w:t>
      </w:r>
      <w:r w:rsidRPr="004D1828">
        <w:rPr>
          <w:rFonts w:ascii="Times New Roman" w:eastAsia="Calibri" w:hAnsi="Times New Roman"/>
        </w:rPr>
        <w:t>fale, também não se mente, embora não se diga a verdade, também não é mais ne</w:t>
      </w:r>
      <w:r w:rsidR="00350188" w:rsidRPr="004D1828">
        <w:rPr>
          <w:rFonts w:ascii="Times New Roman" w:eastAsia="Calibri" w:hAnsi="Times New Roman"/>
        </w:rPr>
        <w:t xml:space="preserve">cessário dissimular. Amor é </w:t>
      </w:r>
      <w:r w:rsidRPr="004D1828">
        <w:rPr>
          <w:rFonts w:ascii="Times New Roman" w:eastAsia="Calibri" w:hAnsi="Times New Roman"/>
        </w:rPr>
        <w:t>quando é concedido participar um pouco mais. Poucos querem o amor, porq</w:t>
      </w:r>
      <w:r w:rsidR="00350188" w:rsidRPr="004D1828">
        <w:rPr>
          <w:rFonts w:ascii="Times New Roman" w:eastAsia="Calibri" w:hAnsi="Times New Roman"/>
        </w:rPr>
        <w:t xml:space="preserve">ue amor é a grande desilusão de </w:t>
      </w:r>
      <w:r w:rsidRPr="004D1828">
        <w:rPr>
          <w:rFonts w:ascii="Times New Roman" w:eastAsia="Calibri" w:hAnsi="Times New Roman"/>
        </w:rPr>
        <w:t>tudo o mais. E poucos suportam perder todas as outras ilusões</w:t>
      </w:r>
      <w:r w:rsidR="00662356" w:rsidRPr="004D1828">
        <w:rPr>
          <w:rFonts w:ascii="Times New Roman" w:eastAsia="Calibri" w:hAnsi="Times New Roman"/>
        </w:rPr>
        <w:t xml:space="preserve"> </w:t>
      </w:r>
    </w:p>
    <w:p w:rsidR="00815369" w:rsidRDefault="00815369" w:rsidP="00815369">
      <w:pPr>
        <w:pStyle w:val="CITAOLONGA"/>
        <w:rPr>
          <w:rFonts w:ascii="Times New Roman" w:eastAsia="Calibri" w:hAnsi="Times New Roman"/>
        </w:rPr>
      </w:pPr>
    </w:p>
    <w:p w:rsidR="00815369" w:rsidRDefault="00350188" w:rsidP="00815369">
      <w:pPr>
        <w:pStyle w:val="CITAOLONGA"/>
        <w:jc w:val="center"/>
        <w:rPr>
          <w:rFonts w:ascii="Times New Roman" w:eastAsia="Calibri" w:hAnsi="Times New Roman"/>
        </w:rPr>
      </w:pPr>
      <w:r w:rsidRPr="004D1828">
        <w:rPr>
          <w:rFonts w:ascii="Times New Roman" w:eastAsia="Calibri" w:hAnsi="Times New Roman"/>
        </w:rPr>
        <w:t>[...]</w:t>
      </w:r>
    </w:p>
    <w:p w:rsidR="00815369" w:rsidRDefault="00815369" w:rsidP="00815369">
      <w:pPr>
        <w:pStyle w:val="CITAOLONGA"/>
        <w:rPr>
          <w:rFonts w:ascii="Times New Roman" w:eastAsia="Calibri" w:hAnsi="Times New Roman"/>
        </w:rPr>
      </w:pPr>
    </w:p>
    <w:p w:rsidR="00F670BE" w:rsidRPr="004D1828" w:rsidRDefault="00350188" w:rsidP="00815369">
      <w:pPr>
        <w:pStyle w:val="CITAOLONGA"/>
        <w:rPr>
          <w:rFonts w:ascii="Times New Roman" w:eastAsia="Calibri" w:hAnsi="Times New Roman"/>
        </w:rPr>
      </w:pPr>
      <w:r w:rsidRPr="004D1828">
        <w:rPr>
          <w:rFonts w:ascii="Times New Roman" w:eastAsia="Calibri" w:hAnsi="Times New Roman"/>
        </w:rPr>
        <w:t>Inclusive amor é a desilusão do que se pensava que era amor. E não é prêmio, p</w:t>
      </w:r>
      <w:r w:rsidR="004D1828" w:rsidRPr="004D1828">
        <w:rPr>
          <w:rFonts w:ascii="Times New Roman" w:eastAsia="Calibri" w:hAnsi="Times New Roman"/>
        </w:rPr>
        <w:t xml:space="preserve">or isso não envaidece, amor não </w:t>
      </w:r>
      <w:r w:rsidRPr="004D1828">
        <w:rPr>
          <w:rFonts w:ascii="Times New Roman" w:eastAsia="Calibri" w:hAnsi="Times New Roman"/>
        </w:rPr>
        <w:t>é prêmio, é uma condição concedida exclusivamente para aqueles que, sem el</w:t>
      </w:r>
      <w:r w:rsidR="004D1828" w:rsidRPr="004D1828">
        <w:rPr>
          <w:rFonts w:ascii="Times New Roman" w:eastAsia="Calibri" w:hAnsi="Times New Roman"/>
        </w:rPr>
        <w:t xml:space="preserve">e, corromperiam o ovo com a dor </w:t>
      </w:r>
      <w:r w:rsidRPr="004D1828">
        <w:rPr>
          <w:rFonts w:ascii="Times New Roman" w:eastAsia="Calibri" w:hAnsi="Times New Roman"/>
        </w:rPr>
        <w:t>pessoal. Isso não faz do amor uma exceção honrosa; ele é exatamente concedid</w:t>
      </w:r>
      <w:r w:rsidR="004D1828" w:rsidRPr="004D1828">
        <w:rPr>
          <w:rFonts w:ascii="Times New Roman" w:eastAsia="Calibri" w:hAnsi="Times New Roman"/>
        </w:rPr>
        <w:t xml:space="preserve">o aos maus agentes, àqueles que </w:t>
      </w:r>
      <w:r w:rsidRPr="004D1828">
        <w:rPr>
          <w:rFonts w:ascii="Times New Roman" w:eastAsia="Calibri" w:hAnsi="Times New Roman"/>
        </w:rPr>
        <w:t>atrapalhariam tudo se não lhes fosse permitido adivinhar vagamente</w:t>
      </w:r>
      <w:r w:rsidR="00815369">
        <w:rPr>
          <w:rFonts w:ascii="Times New Roman" w:eastAsia="Calibri" w:hAnsi="Times New Roman"/>
        </w:rPr>
        <w:t xml:space="preserve"> (p. 309)</w:t>
      </w:r>
      <w:r w:rsidR="001E432C" w:rsidRPr="004D1828">
        <w:rPr>
          <w:rFonts w:ascii="Times New Roman" w:eastAsia="Calibri" w:hAnsi="Times New Roman"/>
        </w:rPr>
        <w:tab/>
      </w:r>
    </w:p>
    <w:p w:rsidR="00520FC0" w:rsidRDefault="00815369" w:rsidP="001D5402">
      <w:pPr>
        <w:ind w:firstLine="0"/>
        <w:rPr>
          <w:rFonts w:ascii="Times New Roman" w:eastAsia="Calibri" w:hAnsi="Times New Roman"/>
          <w:szCs w:val="24"/>
        </w:rPr>
      </w:pPr>
      <w:r>
        <w:rPr>
          <w:rFonts w:ascii="Times New Roman" w:eastAsia="Calibri" w:hAnsi="Times New Roman"/>
          <w:szCs w:val="24"/>
        </w:rPr>
        <w:lastRenderedPageBreak/>
        <w:tab/>
      </w:r>
      <w:r w:rsidR="00A90F68">
        <w:rPr>
          <w:rFonts w:ascii="Times New Roman" w:eastAsia="Calibri" w:hAnsi="Times New Roman"/>
          <w:szCs w:val="24"/>
        </w:rPr>
        <w:t xml:space="preserve">Concluímos, em outro momento, quando discutíamos a respeito do amor para a personagem, que ele era sinônimo de “recompensa”, “gratificação”, e isso ainda segue em evidência. Seguindo o mesmo raciocínio </w:t>
      </w:r>
      <w:r w:rsidR="00495A2D">
        <w:rPr>
          <w:rFonts w:ascii="Times New Roman" w:eastAsia="Calibri" w:hAnsi="Times New Roman"/>
          <w:szCs w:val="24"/>
        </w:rPr>
        <w:t>de aná</w:t>
      </w:r>
      <w:r w:rsidR="00A90F68">
        <w:rPr>
          <w:rFonts w:ascii="Times New Roman" w:eastAsia="Calibri" w:hAnsi="Times New Roman"/>
          <w:szCs w:val="24"/>
        </w:rPr>
        <w:t>lise envolvendo o movimento da gradação, é possível, portanto, já na primeira linha</w:t>
      </w:r>
      <w:r w:rsidR="001A4D5C">
        <w:rPr>
          <w:rFonts w:ascii="Times New Roman" w:eastAsia="Calibri" w:hAnsi="Times New Roman"/>
          <w:szCs w:val="24"/>
        </w:rPr>
        <w:t>,</w:t>
      </w:r>
      <w:r w:rsidR="00A90F68">
        <w:rPr>
          <w:rFonts w:ascii="Times New Roman" w:eastAsia="Calibri" w:hAnsi="Times New Roman"/>
          <w:szCs w:val="24"/>
        </w:rPr>
        <w:t xml:space="preserve"> extrair a noção de amor que acabamos de mencionar</w:t>
      </w:r>
      <w:r w:rsidR="002D3227">
        <w:rPr>
          <w:rFonts w:ascii="Times New Roman" w:eastAsia="Calibri" w:hAnsi="Times New Roman"/>
          <w:szCs w:val="24"/>
        </w:rPr>
        <w:t xml:space="preserve"> – “nós nos reconhecemos e a isto chamamos de amor”-, porém, a medida que avança a narrativa, essa ideia dá lugar a </w:t>
      </w:r>
      <w:r w:rsidR="00495A2D">
        <w:rPr>
          <w:rFonts w:ascii="Times New Roman" w:eastAsia="Calibri" w:hAnsi="Times New Roman"/>
          <w:szCs w:val="24"/>
        </w:rPr>
        <w:t>“doação” – “amor é quando é concedido participar um pouco mais”-</w:t>
      </w:r>
      <w:r w:rsidR="004B5214">
        <w:rPr>
          <w:rFonts w:ascii="Times New Roman" w:eastAsia="Calibri" w:hAnsi="Times New Roman"/>
          <w:szCs w:val="24"/>
        </w:rPr>
        <w:t>; em seguida, essa doação agora assume outro aspecto, ou seja, é a própria “desilusão” de “tudo o mais”</w:t>
      </w:r>
      <w:r w:rsidR="00E62EB4">
        <w:rPr>
          <w:rFonts w:ascii="Times New Roman" w:eastAsia="Calibri" w:hAnsi="Times New Roman"/>
          <w:szCs w:val="24"/>
        </w:rPr>
        <w:t>. Considerando o fragmento anterior</w:t>
      </w:r>
      <w:r w:rsidR="00462BBF">
        <w:rPr>
          <w:rFonts w:ascii="Times New Roman" w:eastAsia="Calibri" w:hAnsi="Times New Roman"/>
          <w:szCs w:val="24"/>
        </w:rPr>
        <w:t xml:space="preserve"> a este último</w:t>
      </w:r>
      <w:r w:rsidR="00E62EB4">
        <w:rPr>
          <w:rFonts w:ascii="Times New Roman" w:eastAsia="Calibri" w:hAnsi="Times New Roman"/>
          <w:szCs w:val="24"/>
        </w:rPr>
        <w:t>, quando se refere ao amor como uma participação re</w:t>
      </w:r>
      <w:r w:rsidR="00462BBF">
        <w:rPr>
          <w:rFonts w:ascii="Times New Roman" w:eastAsia="Calibri" w:hAnsi="Times New Roman"/>
          <w:szCs w:val="24"/>
        </w:rPr>
        <w:t xml:space="preserve">strita, </w:t>
      </w:r>
      <w:r w:rsidR="00055326">
        <w:rPr>
          <w:rFonts w:ascii="Times New Roman" w:eastAsia="Calibri" w:hAnsi="Times New Roman"/>
          <w:szCs w:val="24"/>
        </w:rPr>
        <w:t xml:space="preserve">podemos entender que o amor nada mais significa aqui do que a dedicação de uma mulher diante das demandas diárias e, conforme </w:t>
      </w:r>
      <w:r w:rsidR="001A4D5C">
        <w:rPr>
          <w:rFonts w:ascii="Times New Roman" w:eastAsia="Calibri" w:hAnsi="Times New Roman"/>
          <w:szCs w:val="24"/>
        </w:rPr>
        <w:t xml:space="preserve">já </w:t>
      </w:r>
      <w:r w:rsidR="00055326">
        <w:rPr>
          <w:rFonts w:ascii="Times New Roman" w:eastAsia="Calibri" w:hAnsi="Times New Roman"/>
          <w:szCs w:val="24"/>
        </w:rPr>
        <w:t>discutido, a consequência disso implica a anulaç</w:t>
      </w:r>
      <w:r w:rsidR="00462BBF">
        <w:rPr>
          <w:rFonts w:ascii="Times New Roman" w:eastAsia="Calibri" w:hAnsi="Times New Roman"/>
          <w:szCs w:val="24"/>
        </w:rPr>
        <w:t xml:space="preserve">ão de si e </w:t>
      </w:r>
      <w:r w:rsidR="00943C03">
        <w:rPr>
          <w:rFonts w:ascii="Times New Roman" w:eastAsia="Calibri" w:hAnsi="Times New Roman"/>
          <w:szCs w:val="24"/>
        </w:rPr>
        <w:t xml:space="preserve">a descrença de um futuro que </w:t>
      </w:r>
      <w:r w:rsidR="00866FCC">
        <w:rPr>
          <w:rFonts w:ascii="Times New Roman" w:eastAsia="Calibri" w:hAnsi="Times New Roman"/>
          <w:szCs w:val="24"/>
        </w:rPr>
        <w:t xml:space="preserve">lhe </w:t>
      </w:r>
      <w:r w:rsidR="00943C03">
        <w:rPr>
          <w:rFonts w:ascii="Times New Roman" w:eastAsia="Calibri" w:hAnsi="Times New Roman"/>
          <w:szCs w:val="24"/>
        </w:rPr>
        <w:t>prometa projetos que a façam sonhar</w:t>
      </w:r>
      <w:r w:rsidR="00EC5E52">
        <w:rPr>
          <w:rFonts w:ascii="Times New Roman" w:eastAsia="Calibri" w:hAnsi="Times New Roman"/>
          <w:szCs w:val="24"/>
        </w:rPr>
        <w:t xml:space="preserve"> com uma mudança possível</w:t>
      </w:r>
      <w:r w:rsidR="00943C03">
        <w:rPr>
          <w:rFonts w:ascii="Times New Roman" w:eastAsia="Calibri" w:hAnsi="Times New Roman"/>
          <w:szCs w:val="24"/>
        </w:rPr>
        <w:t>.</w:t>
      </w:r>
      <w:r w:rsidR="00866FCC">
        <w:rPr>
          <w:rFonts w:ascii="Times New Roman" w:eastAsia="Calibri" w:hAnsi="Times New Roman"/>
          <w:szCs w:val="24"/>
        </w:rPr>
        <w:t xml:space="preserve"> Mais adiante, se antes ele era o mesmo que reconhecimento </w:t>
      </w:r>
      <w:r w:rsidR="001A4D5C">
        <w:rPr>
          <w:rFonts w:ascii="Times New Roman" w:eastAsia="Calibri" w:hAnsi="Times New Roman"/>
          <w:szCs w:val="24"/>
        </w:rPr>
        <w:t>de</w:t>
      </w:r>
      <w:r w:rsidR="00D429BC">
        <w:rPr>
          <w:rFonts w:ascii="Times New Roman" w:eastAsia="Calibri" w:hAnsi="Times New Roman"/>
          <w:szCs w:val="24"/>
        </w:rPr>
        <w:t xml:space="preserve"> </w:t>
      </w:r>
      <w:r w:rsidR="00866FCC">
        <w:rPr>
          <w:rFonts w:ascii="Times New Roman" w:eastAsia="Calibri" w:hAnsi="Times New Roman"/>
          <w:szCs w:val="24"/>
        </w:rPr>
        <w:t xml:space="preserve">quem dedica a sua </w:t>
      </w:r>
      <w:r w:rsidR="00325275">
        <w:rPr>
          <w:rFonts w:ascii="Times New Roman" w:eastAsia="Calibri" w:hAnsi="Times New Roman"/>
          <w:szCs w:val="24"/>
        </w:rPr>
        <w:t xml:space="preserve">vida a outrem, no caso da personagem, aos filhos, agora ele é ressignificado como a própria ilusão “do que se pensava que era amor”, assimilando-se também a </w:t>
      </w:r>
      <w:r w:rsidR="00D429BC">
        <w:rPr>
          <w:rFonts w:ascii="Times New Roman" w:eastAsia="Calibri" w:hAnsi="Times New Roman"/>
          <w:szCs w:val="24"/>
        </w:rPr>
        <w:t xml:space="preserve">ideia da </w:t>
      </w:r>
      <w:r w:rsidR="00325275">
        <w:rPr>
          <w:rFonts w:ascii="Times New Roman" w:eastAsia="Calibri" w:hAnsi="Times New Roman"/>
          <w:szCs w:val="24"/>
        </w:rPr>
        <w:t>“perda”.</w:t>
      </w:r>
      <w:r w:rsidR="00FF25C5">
        <w:rPr>
          <w:rFonts w:ascii="Times New Roman" w:eastAsia="Calibri" w:hAnsi="Times New Roman"/>
          <w:szCs w:val="24"/>
        </w:rPr>
        <w:t xml:space="preserve"> Por último, rememorando, de gratificação passa a ser, neste momento, </w:t>
      </w:r>
      <w:r w:rsidR="00D429BC">
        <w:rPr>
          <w:rFonts w:ascii="Times New Roman" w:eastAsia="Calibri" w:hAnsi="Times New Roman"/>
          <w:szCs w:val="24"/>
        </w:rPr>
        <w:t>um</w:t>
      </w:r>
      <w:r w:rsidR="00FF25C5">
        <w:rPr>
          <w:rFonts w:ascii="Times New Roman" w:eastAsia="Calibri" w:hAnsi="Times New Roman"/>
          <w:szCs w:val="24"/>
        </w:rPr>
        <w:t>a ilusão de posse, a descrença de ter</w:t>
      </w:r>
      <w:r w:rsidR="001A4D5C">
        <w:rPr>
          <w:rFonts w:ascii="Times New Roman" w:eastAsia="Calibri" w:hAnsi="Times New Roman"/>
          <w:szCs w:val="24"/>
        </w:rPr>
        <w:t xml:space="preserve"> algo, e enfim, o amor se resume</w:t>
      </w:r>
      <w:r w:rsidR="00FF25C5">
        <w:rPr>
          <w:rFonts w:ascii="Times New Roman" w:eastAsia="Calibri" w:hAnsi="Times New Roman"/>
          <w:szCs w:val="24"/>
        </w:rPr>
        <w:t xml:space="preserve"> agora como “disfarce”, não </w:t>
      </w:r>
      <w:r w:rsidR="001A4D5C">
        <w:rPr>
          <w:rFonts w:ascii="Times New Roman" w:eastAsia="Calibri" w:hAnsi="Times New Roman"/>
          <w:szCs w:val="24"/>
        </w:rPr>
        <w:t>o pensando</w:t>
      </w:r>
      <w:r w:rsidR="00FF25C5">
        <w:rPr>
          <w:rFonts w:ascii="Times New Roman" w:eastAsia="Calibri" w:hAnsi="Times New Roman"/>
          <w:szCs w:val="24"/>
        </w:rPr>
        <w:t xml:space="preserve"> exatamente </w:t>
      </w:r>
      <w:r w:rsidR="001A4D5C">
        <w:rPr>
          <w:rFonts w:ascii="Times New Roman" w:eastAsia="Calibri" w:hAnsi="Times New Roman"/>
          <w:szCs w:val="24"/>
        </w:rPr>
        <w:t>n</w:t>
      </w:r>
      <w:r w:rsidR="00FF25C5">
        <w:rPr>
          <w:rFonts w:ascii="Times New Roman" w:eastAsia="Calibri" w:hAnsi="Times New Roman"/>
          <w:szCs w:val="24"/>
        </w:rPr>
        <w:t>a função a qual se imagina</w:t>
      </w:r>
      <w:r w:rsidR="00D429BC">
        <w:rPr>
          <w:rFonts w:ascii="Times New Roman" w:eastAsia="Calibri" w:hAnsi="Times New Roman"/>
          <w:szCs w:val="24"/>
        </w:rPr>
        <w:t>va</w:t>
      </w:r>
      <w:r w:rsidR="00FF25C5">
        <w:rPr>
          <w:rFonts w:ascii="Times New Roman" w:eastAsia="Calibri" w:hAnsi="Times New Roman"/>
          <w:szCs w:val="24"/>
        </w:rPr>
        <w:t xml:space="preserve">, mas mesmo a </w:t>
      </w:r>
      <w:r w:rsidR="005F74CD">
        <w:rPr>
          <w:rFonts w:ascii="Times New Roman" w:eastAsia="Calibri" w:hAnsi="Times New Roman"/>
          <w:szCs w:val="24"/>
        </w:rPr>
        <w:t xml:space="preserve">isenção do </w:t>
      </w:r>
      <w:r w:rsidR="00D429BC">
        <w:rPr>
          <w:rFonts w:ascii="Times New Roman" w:eastAsia="Calibri" w:hAnsi="Times New Roman"/>
          <w:szCs w:val="24"/>
        </w:rPr>
        <w:t xml:space="preserve">seu </w:t>
      </w:r>
      <w:r w:rsidR="00FF25C5">
        <w:rPr>
          <w:rFonts w:ascii="Times New Roman" w:eastAsia="Calibri" w:hAnsi="Times New Roman"/>
          <w:szCs w:val="24"/>
        </w:rPr>
        <w:t>eu subjetivo.</w:t>
      </w:r>
    </w:p>
    <w:p w:rsidR="00B321D6" w:rsidRDefault="00B321D6" w:rsidP="001D5402">
      <w:pPr>
        <w:ind w:firstLine="0"/>
        <w:rPr>
          <w:rFonts w:ascii="Times New Roman" w:eastAsia="Calibri" w:hAnsi="Times New Roman"/>
          <w:szCs w:val="24"/>
        </w:rPr>
      </w:pPr>
      <w:r>
        <w:rPr>
          <w:rFonts w:ascii="Times New Roman" w:eastAsia="Calibri" w:hAnsi="Times New Roman"/>
          <w:szCs w:val="24"/>
        </w:rPr>
        <w:tab/>
        <w:t xml:space="preserve">Da mesma forma que procurávamos depreender do movimento da repetição a forma como se manifestava o pensamento da personagem, marcando </w:t>
      </w:r>
      <w:r w:rsidR="00D53933">
        <w:rPr>
          <w:rFonts w:ascii="Times New Roman" w:eastAsia="Calibri" w:hAnsi="Times New Roman"/>
          <w:szCs w:val="24"/>
        </w:rPr>
        <w:t xml:space="preserve">uma fluididade, as vezes intercalada, </w:t>
      </w:r>
      <w:r w:rsidR="0087712E">
        <w:rPr>
          <w:rFonts w:ascii="Times New Roman" w:eastAsia="Calibri" w:hAnsi="Times New Roman"/>
          <w:szCs w:val="24"/>
        </w:rPr>
        <w:t xml:space="preserve">por outro lado, </w:t>
      </w:r>
      <w:r>
        <w:rPr>
          <w:rFonts w:ascii="Times New Roman" w:eastAsia="Calibri" w:hAnsi="Times New Roman"/>
          <w:szCs w:val="24"/>
        </w:rPr>
        <w:t xml:space="preserve">com o movimento </w:t>
      </w:r>
      <w:r w:rsidR="00D53933">
        <w:rPr>
          <w:rFonts w:ascii="Times New Roman" w:eastAsia="Calibri" w:hAnsi="Times New Roman"/>
          <w:szCs w:val="24"/>
        </w:rPr>
        <w:t xml:space="preserve">da gradação, teremos </w:t>
      </w:r>
      <w:r w:rsidR="008B139D">
        <w:rPr>
          <w:rFonts w:ascii="Times New Roman" w:eastAsia="Calibri" w:hAnsi="Times New Roman"/>
          <w:szCs w:val="24"/>
        </w:rPr>
        <w:t>a característica de um pensamento em que se constata um</w:t>
      </w:r>
      <w:r w:rsidR="000F5022">
        <w:rPr>
          <w:rFonts w:ascii="Times New Roman" w:eastAsia="Calibri" w:hAnsi="Times New Roman"/>
          <w:szCs w:val="24"/>
        </w:rPr>
        <w:t>a</w:t>
      </w:r>
      <w:r w:rsidR="008B139D">
        <w:rPr>
          <w:rFonts w:ascii="Times New Roman" w:eastAsia="Calibri" w:hAnsi="Times New Roman"/>
          <w:szCs w:val="24"/>
        </w:rPr>
        <w:t xml:space="preserve"> </w:t>
      </w:r>
      <w:r w:rsidR="000F5022">
        <w:rPr>
          <w:rFonts w:ascii="Times New Roman" w:eastAsia="Calibri" w:hAnsi="Times New Roman"/>
          <w:szCs w:val="24"/>
        </w:rPr>
        <w:t xml:space="preserve">ânsia em busca da verdade das coisas que até então permaneciam “desconhecidas”; no momento em que vai nos declarando a sua angústia existencial, </w:t>
      </w:r>
      <w:r w:rsidR="0097078F">
        <w:rPr>
          <w:rFonts w:ascii="Times New Roman" w:eastAsia="Calibri" w:hAnsi="Times New Roman"/>
          <w:szCs w:val="24"/>
        </w:rPr>
        <w:t xml:space="preserve">a personagem </w:t>
      </w:r>
      <w:r w:rsidR="000F5022">
        <w:rPr>
          <w:rFonts w:ascii="Times New Roman" w:eastAsia="Calibri" w:hAnsi="Times New Roman"/>
          <w:szCs w:val="24"/>
        </w:rPr>
        <w:t>acaba, consequentemente, reordenando os próprios pensamentos</w:t>
      </w:r>
      <w:r w:rsidR="00021436">
        <w:rPr>
          <w:rFonts w:ascii="Times New Roman" w:eastAsia="Calibri" w:hAnsi="Times New Roman"/>
          <w:szCs w:val="24"/>
        </w:rPr>
        <w:t xml:space="preserve">, e </w:t>
      </w:r>
      <w:r w:rsidR="0097078F">
        <w:rPr>
          <w:rFonts w:ascii="Times New Roman" w:eastAsia="Calibri" w:hAnsi="Times New Roman"/>
          <w:szCs w:val="24"/>
        </w:rPr>
        <w:t>isso aparece de certa forma neste</w:t>
      </w:r>
      <w:r w:rsidR="00021436">
        <w:rPr>
          <w:rFonts w:ascii="Times New Roman" w:eastAsia="Calibri" w:hAnsi="Times New Roman"/>
          <w:szCs w:val="24"/>
        </w:rPr>
        <w:t xml:space="preserve"> movimento que </w:t>
      </w:r>
      <w:r w:rsidR="0097078F">
        <w:rPr>
          <w:rFonts w:ascii="Times New Roman" w:eastAsia="Calibri" w:hAnsi="Times New Roman"/>
          <w:szCs w:val="24"/>
        </w:rPr>
        <w:t>discutimos</w:t>
      </w:r>
      <w:r w:rsidR="00021436">
        <w:rPr>
          <w:rFonts w:ascii="Times New Roman" w:eastAsia="Calibri" w:hAnsi="Times New Roman"/>
          <w:szCs w:val="24"/>
        </w:rPr>
        <w:t xml:space="preserve">. </w:t>
      </w:r>
      <w:r w:rsidR="0087712E">
        <w:rPr>
          <w:rFonts w:ascii="Times New Roman" w:eastAsia="Calibri" w:hAnsi="Times New Roman"/>
          <w:szCs w:val="24"/>
        </w:rPr>
        <w:t xml:space="preserve">Por isso, o que resulta da gradação é um pensamento que procura, constantemente, </w:t>
      </w:r>
      <w:r w:rsidR="0097078F">
        <w:rPr>
          <w:rFonts w:ascii="Times New Roman" w:eastAsia="Calibri" w:hAnsi="Times New Roman"/>
          <w:szCs w:val="24"/>
        </w:rPr>
        <w:t>re-conceber</w:t>
      </w:r>
      <w:r w:rsidR="0087712E">
        <w:rPr>
          <w:rFonts w:ascii="Times New Roman" w:eastAsia="Calibri" w:hAnsi="Times New Roman"/>
          <w:szCs w:val="24"/>
        </w:rPr>
        <w:t xml:space="preserve"> o que foi “decretado”, </w:t>
      </w:r>
      <w:r w:rsidR="0097078F">
        <w:rPr>
          <w:rFonts w:ascii="Times New Roman" w:eastAsia="Calibri" w:hAnsi="Times New Roman"/>
          <w:szCs w:val="24"/>
        </w:rPr>
        <w:t xml:space="preserve">é </w:t>
      </w:r>
      <w:r w:rsidR="00413A31">
        <w:rPr>
          <w:rFonts w:ascii="Times New Roman" w:eastAsia="Calibri" w:hAnsi="Times New Roman"/>
          <w:szCs w:val="24"/>
        </w:rPr>
        <w:t xml:space="preserve">uma consciência que </w:t>
      </w:r>
      <w:r w:rsidR="0097078F">
        <w:rPr>
          <w:rFonts w:ascii="Times New Roman" w:eastAsia="Calibri" w:hAnsi="Times New Roman"/>
          <w:szCs w:val="24"/>
        </w:rPr>
        <w:t xml:space="preserve">ambiciona </w:t>
      </w:r>
      <w:r w:rsidR="00413A31">
        <w:rPr>
          <w:rFonts w:ascii="Times New Roman" w:eastAsia="Calibri" w:hAnsi="Times New Roman"/>
          <w:szCs w:val="24"/>
        </w:rPr>
        <w:t>estabelecer-se por conta própria.</w:t>
      </w:r>
      <w:r w:rsidR="001F17CC">
        <w:rPr>
          <w:rFonts w:ascii="Times New Roman" w:eastAsia="Calibri" w:hAnsi="Times New Roman"/>
          <w:szCs w:val="24"/>
        </w:rPr>
        <w:t xml:space="preserve"> </w:t>
      </w:r>
      <w:r w:rsidR="00700EEA">
        <w:rPr>
          <w:rFonts w:ascii="Times New Roman" w:eastAsia="Calibri" w:hAnsi="Times New Roman"/>
          <w:szCs w:val="24"/>
        </w:rPr>
        <w:t>À</w:t>
      </w:r>
      <w:r w:rsidR="001F17CC">
        <w:rPr>
          <w:rFonts w:ascii="Times New Roman" w:eastAsia="Calibri" w:hAnsi="Times New Roman"/>
          <w:szCs w:val="24"/>
        </w:rPr>
        <w:t xml:space="preserve"> parte do que vemos discutindo, sobre a composição narrativa de Lispector, </w:t>
      </w:r>
      <w:r w:rsidR="00087381">
        <w:rPr>
          <w:rFonts w:ascii="Times New Roman" w:eastAsia="Calibri" w:hAnsi="Times New Roman"/>
          <w:szCs w:val="24"/>
        </w:rPr>
        <w:t>Nunes</w:t>
      </w:r>
      <w:r w:rsidR="00700EEA">
        <w:rPr>
          <w:rFonts w:ascii="Times New Roman" w:eastAsia="Calibri" w:hAnsi="Times New Roman"/>
          <w:szCs w:val="24"/>
        </w:rPr>
        <w:t xml:space="preserve"> </w:t>
      </w:r>
      <w:r w:rsidR="005D38B3">
        <w:rPr>
          <w:rFonts w:ascii="Times New Roman" w:eastAsia="Calibri" w:hAnsi="Times New Roman"/>
          <w:szCs w:val="24"/>
        </w:rPr>
        <w:t xml:space="preserve">(1989, p. 155) </w:t>
      </w:r>
      <w:r w:rsidR="00700EEA">
        <w:rPr>
          <w:rFonts w:ascii="Times New Roman" w:eastAsia="Calibri" w:hAnsi="Times New Roman"/>
          <w:szCs w:val="24"/>
        </w:rPr>
        <w:t>acentua um</w:t>
      </w:r>
      <w:r w:rsidR="005D38B3">
        <w:rPr>
          <w:rFonts w:ascii="Times New Roman" w:eastAsia="Calibri" w:hAnsi="Times New Roman"/>
          <w:szCs w:val="24"/>
        </w:rPr>
        <w:t xml:space="preserve"> ritmo característico </w:t>
      </w:r>
      <w:r w:rsidR="00BD3046">
        <w:rPr>
          <w:rFonts w:ascii="Times New Roman" w:eastAsia="Calibri" w:hAnsi="Times New Roman"/>
          <w:szCs w:val="24"/>
        </w:rPr>
        <w:t>presente n</w:t>
      </w:r>
      <w:r w:rsidR="005D38B3">
        <w:rPr>
          <w:rFonts w:ascii="Times New Roman" w:eastAsia="Calibri" w:hAnsi="Times New Roman"/>
          <w:szCs w:val="24"/>
        </w:rPr>
        <w:t xml:space="preserve">os </w:t>
      </w:r>
      <w:r w:rsidR="00BD3046">
        <w:rPr>
          <w:rFonts w:ascii="Times New Roman" w:eastAsia="Calibri" w:hAnsi="Times New Roman"/>
          <w:szCs w:val="24"/>
        </w:rPr>
        <w:t>textos</w:t>
      </w:r>
      <w:r w:rsidR="005D38B3">
        <w:rPr>
          <w:rFonts w:ascii="Times New Roman" w:eastAsia="Calibri" w:hAnsi="Times New Roman"/>
          <w:szCs w:val="24"/>
        </w:rPr>
        <w:t xml:space="preserve"> da autora</w:t>
      </w:r>
      <w:r w:rsidR="00EA602C">
        <w:rPr>
          <w:rFonts w:ascii="Times New Roman" w:eastAsia="Calibri" w:hAnsi="Times New Roman"/>
          <w:szCs w:val="24"/>
        </w:rPr>
        <w:t xml:space="preserve">, assim, para ele, </w:t>
      </w:r>
      <w:r w:rsidR="00BD3046">
        <w:rPr>
          <w:rFonts w:ascii="Times New Roman" w:eastAsia="Calibri" w:hAnsi="Times New Roman"/>
          <w:szCs w:val="24"/>
        </w:rPr>
        <w:t xml:space="preserve">  </w:t>
      </w:r>
      <w:r w:rsidR="00021436">
        <w:rPr>
          <w:rFonts w:ascii="Times New Roman" w:eastAsia="Calibri" w:hAnsi="Times New Roman"/>
          <w:szCs w:val="24"/>
        </w:rPr>
        <w:t xml:space="preserve"> </w:t>
      </w:r>
      <w:r w:rsidR="000F5022">
        <w:rPr>
          <w:rFonts w:ascii="Times New Roman" w:eastAsia="Calibri" w:hAnsi="Times New Roman"/>
          <w:szCs w:val="24"/>
        </w:rPr>
        <w:t xml:space="preserve"> </w:t>
      </w:r>
      <w:r w:rsidR="008B139D">
        <w:rPr>
          <w:rFonts w:ascii="Times New Roman" w:eastAsia="Calibri" w:hAnsi="Times New Roman"/>
          <w:szCs w:val="24"/>
        </w:rPr>
        <w:t xml:space="preserve">  </w:t>
      </w:r>
      <w:r>
        <w:rPr>
          <w:rFonts w:ascii="Times New Roman" w:eastAsia="Calibri" w:hAnsi="Times New Roman"/>
          <w:szCs w:val="24"/>
        </w:rPr>
        <w:t xml:space="preserve"> </w:t>
      </w:r>
    </w:p>
    <w:p w:rsidR="00B321D6" w:rsidRPr="00087381" w:rsidRDefault="00087381" w:rsidP="00087381">
      <w:pPr>
        <w:pStyle w:val="CITAOLONGA"/>
        <w:rPr>
          <w:rFonts w:ascii="Times New Roman" w:eastAsia="Calibri" w:hAnsi="Times New Roman"/>
        </w:rPr>
      </w:pPr>
      <w:proofErr w:type="gramStart"/>
      <w:r w:rsidRPr="00087381">
        <w:rPr>
          <w:rFonts w:ascii="Times New Roman" w:eastAsia="Calibri" w:hAnsi="Times New Roman"/>
        </w:rPr>
        <w:t>a</w:t>
      </w:r>
      <w:proofErr w:type="gramEnd"/>
      <w:r w:rsidRPr="00087381">
        <w:rPr>
          <w:rFonts w:ascii="Times New Roman" w:eastAsia="Calibri" w:hAnsi="Times New Roman"/>
        </w:rPr>
        <w:t xml:space="preserve"> narrativa continuará sendo aquilo que os contos confirmam: o desdobramento do sujeito que se narra. Narrar é narrar-se: tentativa apaixonada para chegar ao esvaziamento, ao </w:t>
      </w:r>
      <w:r w:rsidRPr="00087381">
        <w:rPr>
          <w:rFonts w:ascii="Times New Roman" w:eastAsia="Calibri" w:hAnsi="Times New Roman"/>
          <w:i/>
        </w:rPr>
        <w:t>eu</w:t>
      </w:r>
      <w:r w:rsidRPr="00087381">
        <w:rPr>
          <w:rFonts w:ascii="Times New Roman" w:eastAsia="Calibri" w:hAnsi="Times New Roman"/>
        </w:rPr>
        <w:t xml:space="preserve"> sem máscara, tendo como horizonte – existencial e místico, mas não mítico – a identificação entre o ser e o dizer</w:t>
      </w:r>
      <w:r w:rsidR="00BD3046">
        <w:rPr>
          <w:rFonts w:ascii="Times New Roman" w:eastAsia="Calibri" w:hAnsi="Times New Roman"/>
        </w:rPr>
        <w:t>, entre o signo escrito e a vivê</w:t>
      </w:r>
      <w:r w:rsidRPr="00087381">
        <w:rPr>
          <w:rFonts w:ascii="Times New Roman" w:eastAsia="Calibri" w:hAnsi="Times New Roman"/>
        </w:rPr>
        <w:t>ncia da coisa, indizível e silenciosa.</w:t>
      </w:r>
    </w:p>
    <w:p w:rsidR="00B321D6" w:rsidRDefault="00220DCE" w:rsidP="00BE248B">
      <w:pPr>
        <w:ind w:firstLine="708"/>
        <w:rPr>
          <w:rFonts w:ascii="Times New Roman" w:eastAsia="Calibri" w:hAnsi="Times New Roman"/>
          <w:szCs w:val="24"/>
        </w:rPr>
      </w:pPr>
      <w:r>
        <w:rPr>
          <w:rFonts w:ascii="Times New Roman" w:eastAsia="Calibri" w:hAnsi="Times New Roman"/>
          <w:szCs w:val="24"/>
        </w:rPr>
        <w:lastRenderedPageBreak/>
        <w:t xml:space="preserve">A partir do que o autor destaca, encontramos na personagem </w:t>
      </w:r>
      <w:r w:rsidR="00D31CB0">
        <w:rPr>
          <w:rFonts w:ascii="Times New Roman" w:eastAsia="Calibri" w:hAnsi="Times New Roman"/>
          <w:szCs w:val="24"/>
        </w:rPr>
        <w:t xml:space="preserve">analisada a busca incessante de um </w:t>
      </w:r>
      <w:r>
        <w:rPr>
          <w:rFonts w:ascii="Times New Roman" w:eastAsia="Calibri" w:hAnsi="Times New Roman"/>
          <w:szCs w:val="24"/>
        </w:rPr>
        <w:t xml:space="preserve">eu </w:t>
      </w:r>
      <w:r w:rsidR="00D31CB0">
        <w:rPr>
          <w:rFonts w:ascii="Times New Roman" w:eastAsia="Calibri" w:hAnsi="Times New Roman"/>
          <w:szCs w:val="24"/>
        </w:rPr>
        <w:t xml:space="preserve">do qual o </w:t>
      </w:r>
      <w:r>
        <w:rPr>
          <w:rFonts w:ascii="Times New Roman" w:eastAsia="Calibri" w:hAnsi="Times New Roman"/>
          <w:szCs w:val="24"/>
        </w:rPr>
        <w:t>diferenciávamos do social, um eu, portanto, que não se conforma nem aceita</w:t>
      </w:r>
      <w:r w:rsidR="00BE248B">
        <w:rPr>
          <w:rFonts w:ascii="Times New Roman" w:eastAsia="Calibri" w:hAnsi="Times New Roman"/>
          <w:szCs w:val="24"/>
        </w:rPr>
        <w:t>, embora não realize mudanças concretas, em</w:t>
      </w:r>
      <w:r w:rsidR="00D31CB0">
        <w:rPr>
          <w:rFonts w:ascii="Times New Roman" w:eastAsia="Calibri" w:hAnsi="Times New Roman"/>
          <w:szCs w:val="24"/>
        </w:rPr>
        <w:t xml:space="preserve"> se reconhecer naquilo que a impuseram</w:t>
      </w:r>
      <w:r w:rsidR="00CD30F7">
        <w:rPr>
          <w:rFonts w:ascii="Times New Roman" w:eastAsia="Calibri" w:hAnsi="Times New Roman"/>
          <w:szCs w:val="24"/>
        </w:rPr>
        <w:t>, ou seja, em assumir a função de esposa, de mãe</w:t>
      </w:r>
      <w:r w:rsidR="00D31CB0">
        <w:rPr>
          <w:rFonts w:ascii="Times New Roman" w:eastAsia="Calibri" w:hAnsi="Times New Roman"/>
          <w:szCs w:val="24"/>
        </w:rPr>
        <w:t xml:space="preserve">. Por isso, a narrativa </w:t>
      </w:r>
      <w:r w:rsidR="00F71321">
        <w:rPr>
          <w:rFonts w:ascii="Times New Roman" w:eastAsia="Calibri" w:hAnsi="Times New Roman"/>
          <w:szCs w:val="24"/>
        </w:rPr>
        <w:t>caminha no sentido do</w:t>
      </w:r>
      <w:r w:rsidR="00D31CB0">
        <w:rPr>
          <w:rFonts w:ascii="Times New Roman" w:eastAsia="Calibri" w:hAnsi="Times New Roman"/>
          <w:szCs w:val="24"/>
        </w:rPr>
        <w:t xml:space="preserve"> desdobramento apontado por Nunes, visando encontrar um eu</w:t>
      </w:r>
      <w:r w:rsidR="00D8010A">
        <w:rPr>
          <w:rFonts w:ascii="Times New Roman" w:eastAsia="Calibri" w:hAnsi="Times New Roman"/>
          <w:szCs w:val="24"/>
        </w:rPr>
        <w:t xml:space="preserve"> </w:t>
      </w:r>
      <w:r w:rsidR="00D31CB0">
        <w:rPr>
          <w:rFonts w:ascii="Times New Roman" w:eastAsia="Calibri" w:hAnsi="Times New Roman"/>
          <w:szCs w:val="24"/>
        </w:rPr>
        <w:t xml:space="preserve">“sem máscara”, fora do </w:t>
      </w:r>
      <w:r w:rsidR="00D8010A">
        <w:rPr>
          <w:rFonts w:ascii="Times New Roman" w:eastAsia="Calibri" w:hAnsi="Times New Roman"/>
          <w:szCs w:val="24"/>
        </w:rPr>
        <w:t xml:space="preserve">alcance daqueles que o reprimem; de forma geral, o olhar interpretativo </w:t>
      </w:r>
      <w:r w:rsidR="00077C20">
        <w:rPr>
          <w:rFonts w:ascii="Times New Roman" w:eastAsia="Calibri" w:hAnsi="Times New Roman"/>
          <w:szCs w:val="24"/>
        </w:rPr>
        <w:t xml:space="preserve">realizado </w:t>
      </w:r>
      <w:r w:rsidR="00D8010A">
        <w:rPr>
          <w:rFonts w:ascii="Times New Roman" w:eastAsia="Calibri" w:hAnsi="Times New Roman"/>
          <w:szCs w:val="24"/>
        </w:rPr>
        <w:t>para os textos da autora sempre impõe uma tarefa extensiva, dotada de caminhos que</w:t>
      </w:r>
      <w:r w:rsidR="009C3617">
        <w:rPr>
          <w:rFonts w:ascii="Times New Roman" w:eastAsia="Calibri" w:hAnsi="Times New Roman"/>
          <w:szCs w:val="24"/>
        </w:rPr>
        <w:t>,</w:t>
      </w:r>
      <w:r w:rsidR="00D8010A">
        <w:rPr>
          <w:rFonts w:ascii="Times New Roman" w:eastAsia="Calibri" w:hAnsi="Times New Roman"/>
          <w:szCs w:val="24"/>
        </w:rPr>
        <w:t xml:space="preserve"> em detrimento de uns, </w:t>
      </w:r>
      <w:r w:rsidR="00077C20">
        <w:rPr>
          <w:rFonts w:ascii="Times New Roman" w:eastAsia="Calibri" w:hAnsi="Times New Roman"/>
          <w:szCs w:val="24"/>
        </w:rPr>
        <w:t>deve-se optar por outros caminhos para se chegar a uma conclusão satisfatória.</w:t>
      </w:r>
      <w:r w:rsidR="00D31CB0">
        <w:rPr>
          <w:rFonts w:ascii="Times New Roman" w:eastAsia="Calibri" w:hAnsi="Times New Roman"/>
          <w:szCs w:val="24"/>
        </w:rPr>
        <w:t xml:space="preserve"> </w:t>
      </w:r>
      <w:r w:rsidR="00077C20">
        <w:rPr>
          <w:rFonts w:ascii="Times New Roman" w:eastAsia="Calibri" w:hAnsi="Times New Roman"/>
          <w:szCs w:val="24"/>
        </w:rPr>
        <w:t>Por isso, se a interpretação voltada às identidades</w:t>
      </w:r>
      <w:r w:rsidR="009C3617">
        <w:rPr>
          <w:rFonts w:ascii="Times New Roman" w:eastAsia="Calibri" w:hAnsi="Times New Roman"/>
          <w:szCs w:val="24"/>
        </w:rPr>
        <w:t xml:space="preserve"> das personagens, considerando-se aspectos sociais, como o casamento, e subjetivos, no caso da individualidade, </w:t>
      </w:r>
      <w:r w:rsidR="00F71321">
        <w:rPr>
          <w:rFonts w:ascii="Times New Roman" w:eastAsia="Calibri" w:hAnsi="Times New Roman"/>
          <w:szCs w:val="24"/>
        </w:rPr>
        <w:t xml:space="preserve">da </w:t>
      </w:r>
      <w:r w:rsidR="00074F4C">
        <w:rPr>
          <w:rFonts w:ascii="Times New Roman" w:eastAsia="Calibri" w:hAnsi="Times New Roman"/>
          <w:szCs w:val="24"/>
        </w:rPr>
        <w:t>consciência</w:t>
      </w:r>
      <w:r w:rsidR="009C3617">
        <w:rPr>
          <w:rFonts w:ascii="Times New Roman" w:eastAsia="Calibri" w:hAnsi="Times New Roman"/>
          <w:szCs w:val="24"/>
        </w:rPr>
        <w:t xml:space="preserve">, no entanto, quanto à escritura, o desafio é redobrado, pois entramos em um campo altamente significativo, </w:t>
      </w:r>
      <w:r w:rsidR="00074F4C">
        <w:rPr>
          <w:rFonts w:ascii="Times New Roman" w:eastAsia="Calibri" w:hAnsi="Times New Roman"/>
          <w:szCs w:val="24"/>
        </w:rPr>
        <w:t xml:space="preserve">exigindo atenção às mínimas sutilezas </w:t>
      </w:r>
      <w:r w:rsidR="00F71321">
        <w:rPr>
          <w:rFonts w:ascii="Times New Roman" w:eastAsia="Calibri" w:hAnsi="Times New Roman"/>
          <w:szCs w:val="24"/>
        </w:rPr>
        <w:t xml:space="preserve">que </w:t>
      </w:r>
      <w:r w:rsidR="00074F4C">
        <w:rPr>
          <w:rFonts w:ascii="Times New Roman" w:eastAsia="Calibri" w:hAnsi="Times New Roman"/>
          <w:szCs w:val="24"/>
        </w:rPr>
        <w:t xml:space="preserve">por vezes </w:t>
      </w:r>
      <w:r w:rsidR="00F71321">
        <w:rPr>
          <w:rFonts w:ascii="Times New Roman" w:eastAsia="Calibri" w:hAnsi="Times New Roman"/>
          <w:szCs w:val="24"/>
        </w:rPr>
        <w:t>as encontramos</w:t>
      </w:r>
      <w:r w:rsidR="00074F4C">
        <w:rPr>
          <w:rFonts w:ascii="Times New Roman" w:eastAsia="Calibri" w:hAnsi="Times New Roman"/>
          <w:szCs w:val="24"/>
        </w:rPr>
        <w:t xml:space="preserve"> </w:t>
      </w:r>
      <w:r w:rsidR="00F71321">
        <w:rPr>
          <w:rFonts w:ascii="Times New Roman" w:eastAsia="Calibri" w:hAnsi="Times New Roman"/>
          <w:szCs w:val="24"/>
        </w:rPr>
        <w:t>desde os sinais de pontuação empregados pela autora.</w:t>
      </w:r>
      <w:r w:rsidR="00BE248B">
        <w:rPr>
          <w:rFonts w:ascii="Times New Roman" w:eastAsia="Calibri" w:hAnsi="Times New Roman"/>
          <w:szCs w:val="24"/>
        </w:rPr>
        <w:t xml:space="preserve"> </w:t>
      </w:r>
      <w:r w:rsidR="00074F4C">
        <w:rPr>
          <w:rFonts w:ascii="Times New Roman" w:eastAsia="Calibri" w:hAnsi="Times New Roman"/>
          <w:szCs w:val="24"/>
        </w:rPr>
        <w:t xml:space="preserve">A relação </w:t>
      </w:r>
      <w:r w:rsidR="00F71321">
        <w:rPr>
          <w:rFonts w:ascii="Times New Roman" w:eastAsia="Calibri" w:hAnsi="Times New Roman"/>
          <w:szCs w:val="24"/>
        </w:rPr>
        <w:t xml:space="preserve">entre a autora e a sua escrita </w:t>
      </w:r>
      <w:r w:rsidR="00074F4C">
        <w:rPr>
          <w:rFonts w:ascii="Times New Roman" w:eastAsia="Calibri" w:hAnsi="Times New Roman"/>
          <w:szCs w:val="24"/>
        </w:rPr>
        <w:t>constitui</w:t>
      </w:r>
      <w:r w:rsidR="007F346B">
        <w:rPr>
          <w:rFonts w:ascii="Times New Roman" w:eastAsia="Calibri" w:hAnsi="Times New Roman"/>
          <w:szCs w:val="24"/>
        </w:rPr>
        <w:t>-se em uma relação de transposição do “indizível”</w:t>
      </w:r>
      <w:r w:rsidR="006941BE">
        <w:rPr>
          <w:rFonts w:ascii="Times New Roman" w:eastAsia="Calibri" w:hAnsi="Times New Roman"/>
          <w:szCs w:val="24"/>
        </w:rPr>
        <w:t xml:space="preserve"> </w:t>
      </w:r>
      <w:r w:rsidR="007F346B">
        <w:rPr>
          <w:rFonts w:ascii="Times New Roman" w:eastAsia="Calibri" w:hAnsi="Times New Roman"/>
          <w:szCs w:val="24"/>
        </w:rPr>
        <w:t>diante da contemplação de determinado objeto</w:t>
      </w:r>
      <w:r w:rsidR="006941BE">
        <w:rPr>
          <w:rFonts w:ascii="Times New Roman" w:eastAsia="Calibri" w:hAnsi="Times New Roman"/>
          <w:szCs w:val="24"/>
        </w:rPr>
        <w:t xml:space="preserve"> </w:t>
      </w:r>
      <w:r w:rsidR="00F71321">
        <w:rPr>
          <w:rFonts w:ascii="Times New Roman" w:eastAsia="Calibri" w:hAnsi="Times New Roman"/>
          <w:szCs w:val="24"/>
        </w:rPr>
        <w:t xml:space="preserve">para o plano “dedutivo”, porém, </w:t>
      </w:r>
      <w:r w:rsidR="002065A9">
        <w:rPr>
          <w:rFonts w:ascii="Times New Roman" w:eastAsia="Calibri" w:hAnsi="Times New Roman"/>
          <w:szCs w:val="24"/>
        </w:rPr>
        <w:t>jamais o podemos ter como</w:t>
      </w:r>
      <w:r w:rsidR="00F71321">
        <w:rPr>
          <w:rFonts w:ascii="Times New Roman" w:eastAsia="Calibri" w:hAnsi="Times New Roman"/>
          <w:szCs w:val="24"/>
        </w:rPr>
        <w:t xml:space="preserve"> </w:t>
      </w:r>
      <w:r w:rsidR="002065A9">
        <w:rPr>
          <w:rFonts w:ascii="Times New Roman" w:eastAsia="Calibri" w:hAnsi="Times New Roman"/>
          <w:szCs w:val="24"/>
        </w:rPr>
        <w:t>único e inquestionável</w:t>
      </w:r>
      <w:r w:rsidR="007F346B">
        <w:rPr>
          <w:rFonts w:ascii="Times New Roman" w:eastAsia="Calibri" w:hAnsi="Times New Roman"/>
          <w:szCs w:val="24"/>
        </w:rPr>
        <w:t>. Segundo Cixous</w:t>
      </w:r>
      <w:r w:rsidR="00FC6133">
        <w:rPr>
          <w:rFonts w:ascii="Times New Roman" w:eastAsia="Calibri" w:hAnsi="Times New Roman"/>
          <w:szCs w:val="24"/>
        </w:rPr>
        <w:t xml:space="preserve"> (1999, p. 07-09)</w:t>
      </w:r>
      <w:r w:rsidR="007F346B">
        <w:rPr>
          <w:rFonts w:ascii="Times New Roman" w:eastAsia="Calibri" w:hAnsi="Times New Roman"/>
          <w:szCs w:val="24"/>
        </w:rPr>
        <w:t xml:space="preserve">, ao falar de autoras como Clarice Lispector, </w:t>
      </w:r>
      <w:r w:rsidR="00FC6133">
        <w:rPr>
          <w:rFonts w:ascii="Times New Roman" w:eastAsia="Calibri" w:hAnsi="Times New Roman"/>
          <w:szCs w:val="24"/>
        </w:rPr>
        <w:t>nos declara com muita sensibilidade, que há</w:t>
      </w:r>
      <w:r w:rsidR="00BE248B">
        <w:rPr>
          <w:rFonts w:ascii="Times New Roman" w:eastAsia="Calibri" w:hAnsi="Times New Roman"/>
          <w:szCs w:val="24"/>
        </w:rPr>
        <w:t xml:space="preserve"> </w:t>
      </w:r>
      <w:r w:rsidR="00EA602C">
        <w:rPr>
          <w:rFonts w:ascii="Times New Roman" w:eastAsia="Calibri" w:hAnsi="Times New Roman"/>
          <w:szCs w:val="24"/>
        </w:rPr>
        <w:tab/>
      </w:r>
    </w:p>
    <w:p w:rsidR="00F670BE" w:rsidRPr="00FC6133" w:rsidRDefault="00FC6133" w:rsidP="00FC6133">
      <w:pPr>
        <w:pStyle w:val="CITAOLONGA"/>
        <w:rPr>
          <w:rFonts w:ascii="Times New Roman" w:eastAsia="Calibri" w:hAnsi="Times New Roman"/>
        </w:rPr>
      </w:pPr>
      <w:r w:rsidRPr="00FC6133">
        <w:rPr>
          <w:rFonts w:ascii="Times New Roman" w:hAnsi="Times New Roman"/>
        </w:rPr>
        <w:t xml:space="preserve">[...] </w:t>
      </w:r>
      <w:r w:rsidR="004158AB" w:rsidRPr="00FC6133">
        <w:rPr>
          <w:rFonts w:ascii="Times New Roman" w:hAnsi="Times New Roman"/>
        </w:rPr>
        <w:t xml:space="preserve">aquelas cuja voz diminui como uma chama e quase não fala, mas chega ainda mais perto, mais perto do segredo das coisas, inclina-se até a terra, deita-se, toca com a mão o solo imperceptivelmente trêmulo, escuta a música da terra, o concerto da terra com todas as coisas, existem essas mulheres cuja voz anota os sinais </w:t>
      </w:r>
      <w:r>
        <w:rPr>
          <w:rFonts w:ascii="Times New Roman" w:hAnsi="Times New Roman"/>
        </w:rPr>
        <w:t>da vida em seus ínfimos começos</w:t>
      </w:r>
      <w:r w:rsidR="004158AB" w:rsidRPr="00FC6133">
        <w:rPr>
          <w:rFonts w:ascii="Times New Roman" w:hAnsi="Times New Roman"/>
        </w:rPr>
        <w:t>.</w:t>
      </w:r>
    </w:p>
    <w:p w:rsidR="00F670BE" w:rsidRDefault="00301159" w:rsidP="001D5402">
      <w:pPr>
        <w:ind w:firstLine="0"/>
        <w:rPr>
          <w:rFonts w:ascii="Times New Roman" w:eastAsia="Calibri" w:hAnsi="Times New Roman"/>
          <w:szCs w:val="24"/>
        </w:rPr>
      </w:pPr>
      <w:r>
        <w:rPr>
          <w:rFonts w:ascii="Times New Roman" w:eastAsia="Calibri" w:hAnsi="Times New Roman"/>
          <w:szCs w:val="24"/>
        </w:rPr>
        <w:tab/>
        <w:t>O retrato feito de Clarice pela escritora argeliana ressalta o lado contemplativo daquela e o modo como transparece em sua narrativa o desejo de se aproximar, de acordo com o fragmento acima, dos “ínfimos começos”, tentando apreendê-lo através da escrita. Para o plano ficcional, especificamente, quanto às diferentes existências</w:t>
      </w:r>
      <w:r w:rsidR="006B5692">
        <w:rPr>
          <w:rFonts w:ascii="Times New Roman" w:eastAsia="Calibri" w:hAnsi="Times New Roman"/>
          <w:szCs w:val="24"/>
        </w:rPr>
        <w:t>, as personagens, em sua maioria, são quase obrigadas a “esquecer” o mundo físico, rompendo com este ao acaso, para adentrar em um mundo ainda incompreensível, que entendê-lo “é a prova do erro”</w:t>
      </w:r>
      <w:r w:rsidR="009F42D1">
        <w:rPr>
          <w:rFonts w:ascii="Times New Roman" w:eastAsia="Calibri" w:hAnsi="Times New Roman"/>
          <w:szCs w:val="24"/>
        </w:rPr>
        <w:t>; o movimento contemplativo também se faz presente nelas, sempre paralelamente ao mundo social e as suas diversas obrigações. Assim age, por exemplo, Ana, incomodada pela presença do cego, mas também preocupada com o jantar a ser feito.</w:t>
      </w:r>
      <w:r w:rsidR="00565275">
        <w:rPr>
          <w:rFonts w:ascii="Times New Roman" w:eastAsia="Calibri" w:hAnsi="Times New Roman"/>
          <w:szCs w:val="24"/>
        </w:rPr>
        <w:t xml:space="preserve"> Olhemos ainda, com relação a esta personagem, um elo que a liga a que nos detemos analisar </w:t>
      </w:r>
      <w:r w:rsidR="009544F1">
        <w:rPr>
          <w:rFonts w:ascii="Times New Roman" w:eastAsia="Calibri" w:hAnsi="Times New Roman"/>
          <w:szCs w:val="24"/>
        </w:rPr>
        <w:t>no momento</w:t>
      </w:r>
      <w:r w:rsidR="00565275">
        <w:rPr>
          <w:rFonts w:ascii="Times New Roman" w:eastAsia="Calibri" w:hAnsi="Times New Roman"/>
          <w:szCs w:val="24"/>
        </w:rPr>
        <w:t xml:space="preserve">: a resignação </w:t>
      </w:r>
      <w:r w:rsidR="009544F1">
        <w:rPr>
          <w:rFonts w:ascii="Times New Roman" w:eastAsia="Calibri" w:hAnsi="Times New Roman"/>
          <w:szCs w:val="24"/>
        </w:rPr>
        <w:t xml:space="preserve">como resposta à ausência de autonomia. </w:t>
      </w:r>
      <w:r w:rsidR="00565275">
        <w:rPr>
          <w:rFonts w:ascii="Times New Roman" w:eastAsia="Calibri" w:hAnsi="Times New Roman"/>
          <w:szCs w:val="24"/>
        </w:rPr>
        <w:t xml:space="preserve"> </w:t>
      </w:r>
    </w:p>
    <w:p w:rsidR="00F670BE" w:rsidRPr="004C1946" w:rsidRDefault="009544F1" w:rsidP="004C1946">
      <w:pPr>
        <w:pStyle w:val="CITAOLONGA"/>
        <w:rPr>
          <w:rFonts w:ascii="Times New Roman" w:eastAsia="Calibri" w:hAnsi="Times New Roman"/>
        </w:rPr>
      </w:pPr>
      <w:r w:rsidRPr="004C1946">
        <w:rPr>
          <w:rFonts w:ascii="Times New Roman" w:eastAsia="Calibri" w:hAnsi="Times New Roman"/>
        </w:rPr>
        <w:lastRenderedPageBreak/>
        <w:t>Mas durmo o sono dos justos por saber que minha vida fútil não atrapalha a marcha do grande tempo. Pelo contrário: parece que é exigido de mim que eu seja extremamente fútil, é exigido de mim inclusive que eu durma como um justo</w:t>
      </w:r>
      <w:r w:rsidR="004C1946" w:rsidRPr="004C1946">
        <w:rPr>
          <w:rFonts w:ascii="Times New Roman" w:eastAsia="Calibri" w:hAnsi="Times New Roman"/>
        </w:rPr>
        <w:t xml:space="preserve"> [...] por</w:t>
      </w:r>
      <w:r w:rsidRPr="004C1946">
        <w:rPr>
          <w:rFonts w:ascii="Times New Roman" w:eastAsia="Calibri" w:hAnsi="Times New Roman"/>
        </w:rPr>
        <w:t xml:space="preserve"> devoção ao ovo, eu o esqueci. Meu necessário esquecimento</w:t>
      </w:r>
      <w:r w:rsidR="004C1946" w:rsidRPr="004C1946">
        <w:rPr>
          <w:rFonts w:ascii="Times New Roman" w:eastAsia="Calibri" w:hAnsi="Times New Roman"/>
        </w:rPr>
        <w:t>. Meu interesseiro esquecimento (p. 312-313)</w:t>
      </w:r>
    </w:p>
    <w:p w:rsidR="00F670BE" w:rsidRDefault="004C1946" w:rsidP="001D5402">
      <w:pPr>
        <w:ind w:firstLine="0"/>
        <w:rPr>
          <w:rFonts w:ascii="Times New Roman" w:eastAsia="Calibri" w:hAnsi="Times New Roman"/>
          <w:szCs w:val="24"/>
        </w:rPr>
      </w:pPr>
      <w:r>
        <w:rPr>
          <w:rFonts w:ascii="Times New Roman" w:eastAsia="Calibri" w:hAnsi="Times New Roman"/>
          <w:szCs w:val="24"/>
        </w:rPr>
        <w:tab/>
        <w:t>Havíamos concluído que a aceitação em Ana se referia aos privilégios sociais que o casamento lhe proporcionava, porém, no caso da personagem em questão, embora ela aceite</w:t>
      </w:r>
      <w:r w:rsidR="00FF0180">
        <w:rPr>
          <w:rFonts w:ascii="Times New Roman" w:eastAsia="Calibri" w:hAnsi="Times New Roman"/>
          <w:szCs w:val="24"/>
        </w:rPr>
        <w:t xml:space="preserve"> e reconheça que tem uma vida fútil, que </w:t>
      </w:r>
      <w:r w:rsidR="005A3BB5">
        <w:rPr>
          <w:rFonts w:ascii="Times New Roman" w:eastAsia="Calibri" w:hAnsi="Times New Roman"/>
          <w:szCs w:val="24"/>
        </w:rPr>
        <w:t>a</w:t>
      </w:r>
      <w:r w:rsidR="00DF2277">
        <w:rPr>
          <w:rFonts w:ascii="Times New Roman" w:eastAsia="Calibri" w:hAnsi="Times New Roman"/>
          <w:szCs w:val="24"/>
        </w:rPr>
        <w:t xml:space="preserve"> muito custo conseguirá</w:t>
      </w:r>
      <w:r w:rsidR="00FF0180">
        <w:rPr>
          <w:rFonts w:ascii="Times New Roman" w:eastAsia="Calibri" w:hAnsi="Times New Roman"/>
          <w:szCs w:val="24"/>
        </w:rPr>
        <w:t xml:space="preserve"> uma autonomia</w:t>
      </w:r>
      <w:r w:rsidR="00DF2277">
        <w:rPr>
          <w:rFonts w:ascii="Times New Roman" w:eastAsia="Calibri" w:hAnsi="Times New Roman"/>
          <w:szCs w:val="24"/>
        </w:rPr>
        <w:t xml:space="preserve"> quanto à sua condição social</w:t>
      </w:r>
      <w:r w:rsidR="00FF0180">
        <w:rPr>
          <w:rFonts w:ascii="Times New Roman" w:eastAsia="Calibri" w:hAnsi="Times New Roman"/>
          <w:szCs w:val="24"/>
        </w:rPr>
        <w:t>, a resignação de que tratamos encerra para esta um outro sentido, ou seja, a esperança de que a liberdade aconteça algum dia</w:t>
      </w:r>
      <w:r w:rsidR="00DF2277">
        <w:rPr>
          <w:rFonts w:ascii="Times New Roman" w:eastAsia="Calibri" w:hAnsi="Times New Roman"/>
          <w:szCs w:val="24"/>
        </w:rPr>
        <w:t xml:space="preserve"> em sua vida</w:t>
      </w:r>
      <w:r w:rsidR="00FF0180">
        <w:rPr>
          <w:rFonts w:ascii="Times New Roman" w:eastAsia="Calibri" w:hAnsi="Times New Roman"/>
          <w:szCs w:val="24"/>
        </w:rPr>
        <w:t>.</w:t>
      </w:r>
      <w:r w:rsidR="00DF2277">
        <w:rPr>
          <w:rFonts w:ascii="Times New Roman" w:eastAsia="Calibri" w:hAnsi="Times New Roman"/>
          <w:szCs w:val="24"/>
        </w:rPr>
        <w:t xml:space="preserve"> Mas como ela virá?</w:t>
      </w:r>
    </w:p>
    <w:p w:rsidR="00F670BE" w:rsidRPr="00FF0180" w:rsidRDefault="00FF0180" w:rsidP="00FF0180">
      <w:pPr>
        <w:pStyle w:val="CITAOLONGA"/>
        <w:rPr>
          <w:rFonts w:ascii="Times New Roman" w:eastAsia="Calibri" w:hAnsi="Times New Roman"/>
        </w:rPr>
      </w:pPr>
      <w:r w:rsidRPr="00FF0180">
        <w:rPr>
          <w:rFonts w:ascii="Times New Roman" w:eastAsia="Calibri" w:hAnsi="Times New Roman"/>
        </w:rPr>
        <w:t xml:space="preserve">Mas se ele for esquecido. Se eu fizer o sacrifício de viver apenas a minha vida e de esquecê-lo. Se o ovo for impossível. Então – livre, delicado, sem mensagem alguma para mim – talvez uma vez ainda ele se locomova do espaço até esta janela que desde sempre deixei aberta. E de madrugada baixe no nosso edifício. Sereno até a cozinha. </w:t>
      </w:r>
      <w:r w:rsidR="003B71E3">
        <w:rPr>
          <w:rFonts w:ascii="Times New Roman" w:eastAsia="Calibri" w:hAnsi="Times New Roman"/>
        </w:rPr>
        <w:t>Iluminando-a de minha palidez (p. 313)</w:t>
      </w:r>
    </w:p>
    <w:p w:rsidR="00A722D5" w:rsidRDefault="00E005A5" w:rsidP="001D5402">
      <w:pPr>
        <w:ind w:firstLine="0"/>
        <w:rPr>
          <w:rFonts w:ascii="Times New Roman" w:eastAsia="Calibri" w:hAnsi="Times New Roman"/>
          <w:szCs w:val="24"/>
        </w:rPr>
      </w:pPr>
      <w:r>
        <w:rPr>
          <w:rFonts w:ascii="Times New Roman" w:eastAsia="Calibri" w:hAnsi="Times New Roman"/>
          <w:szCs w:val="24"/>
        </w:rPr>
        <w:tab/>
        <w:t>A resposta encontra-se, como ela mesma nos diz, no esquecimento do ovo, importando-lhe unicamente o “sacrifício de viver”. Desde o início, constatamos que o ovo representa a essência humana</w:t>
      </w:r>
      <w:r w:rsidR="002356E5">
        <w:rPr>
          <w:rFonts w:ascii="Times New Roman" w:eastAsia="Calibri" w:hAnsi="Times New Roman"/>
          <w:szCs w:val="24"/>
        </w:rPr>
        <w:t xml:space="preserve"> em expans</w:t>
      </w:r>
      <w:r w:rsidR="00D83910">
        <w:rPr>
          <w:rFonts w:ascii="Times New Roman" w:eastAsia="Calibri" w:hAnsi="Times New Roman"/>
          <w:szCs w:val="24"/>
        </w:rPr>
        <w:t xml:space="preserve">ão, sendo impossível controlá-lo nem </w:t>
      </w:r>
      <w:r w:rsidR="002A2C5B">
        <w:rPr>
          <w:rFonts w:ascii="Times New Roman" w:eastAsia="Calibri" w:hAnsi="Times New Roman"/>
          <w:szCs w:val="24"/>
        </w:rPr>
        <w:t>mesmo compreend</w:t>
      </w:r>
      <w:r w:rsidR="005A3BB5">
        <w:rPr>
          <w:rFonts w:ascii="Times New Roman" w:eastAsia="Calibri" w:hAnsi="Times New Roman"/>
          <w:szCs w:val="24"/>
        </w:rPr>
        <w:t>ê-lo</w:t>
      </w:r>
      <w:r w:rsidR="00D83910">
        <w:rPr>
          <w:rFonts w:ascii="Times New Roman" w:eastAsia="Calibri" w:hAnsi="Times New Roman"/>
          <w:szCs w:val="24"/>
        </w:rPr>
        <w:t>. Ele também representa o eu subjetivo que,</w:t>
      </w:r>
      <w:r w:rsidR="002356E5">
        <w:rPr>
          <w:rFonts w:ascii="Times New Roman" w:eastAsia="Calibri" w:hAnsi="Times New Roman"/>
          <w:szCs w:val="24"/>
        </w:rPr>
        <w:t xml:space="preserve"> mesmo podendo sofrer com a definição alheia, par</w:t>
      </w:r>
      <w:r w:rsidR="00D83910">
        <w:rPr>
          <w:rFonts w:ascii="Times New Roman" w:eastAsia="Calibri" w:hAnsi="Times New Roman"/>
          <w:szCs w:val="24"/>
        </w:rPr>
        <w:t>a a personagem, entretanto, há uma parte dele, a sua “veracidade”</w:t>
      </w:r>
      <w:r w:rsidR="002A2C5B">
        <w:rPr>
          <w:rFonts w:ascii="Times New Roman" w:eastAsia="Calibri" w:hAnsi="Times New Roman"/>
          <w:szCs w:val="24"/>
        </w:rPr>
        <w:t>,</w:t>
      </w:r>
      <w:r w:rsidR="00D83910">
        <w:rPr>
          <w:rFonts w:ascii="Times New Roman" w:eastAsia="Calibri" w:hAnsi="Times New Roman"/>
          <w:szCs w:val="24"/>
        </w:rPr>
        <w:t xml:space="preserve"> que não pode ser </w:t>
      </w:r>
      <w:r w:rsidR="002A2C5B">
        <w:rPr>
          <w:rFonts w:ascii="Times New Roman" w:eastAsia="Calibri" w:hAnsi="Times New Roman"/>
          <w:szCs w:val="24"/>
        </w:rPr>
        <w:t>apreendida, talvez isso justifique a alternância das identidades que ela realiza</w:t>
      </w:r>
      <w:r w:rsidR="00F9190E">
        <w:rPr>
          <w:rFonts w:ascii="Times New Roman" w:eastAsia="Calibri" w:hAnsi="Times New Roman"/>
          <w:szCs w:val="24"/>
        </w:rPr>
        <w:t xml:space="preserve"> com objetivo de disfarçar o real desejo; ao ver-se como instrumento deles, podemos associar a isso a intencionalidade dela em esconder tal desejo, reprimir o verdadeiro eu que ela gostaria de torna-lo real. Como isso não acontece, vemo-la que toda</w:t>
      </w:r>
      <w:r w:rsidR="00AA01C2">
        <w:rPr>
          <w:rFonts w:ascii="Times New Roman" w:eastAsia="Calibri" w:hAnsi="Times New Roman"/>
          <w:szCs w:val="24"/>
        </w:rPr>
        <w:t xml:space="preserve"> a sua vida é assimilada ao delírio</w:t>
      </w:r>
      <w:r w:rsidR="00E64A3F">
        <w:rPr>
          <w:rFonts w:ascii="Times New Roman" w:eastAsia="Calibri" w:hAnsi="Times New Roman"/>
          <w:szCs w:val="24"/>
        </w:rPr>
        <w:t xml:space="preserve"> como refúgio e recuo diante da impossibilidade de ser. Mesmo assim, o desejo de se realizar enquanto pessoa, não somente como mãe, esposa, segue latente e, enquanto ela não o conquistar</w:t>
      </w:r>
      <w:r w:rsidR="00BB018F">
        <w:rPr>
          <w:rFonts w:ascii="Times New Roman" w:eastAsia="Calibri" w:hAnsi="Times New Roman"/>
          <w:szCs w:val="24"/>
        </w:rPr>
        <w:t xml:space="preserve"> de fato, persistirá nela essa ambição. </w:t>
      </w:r>
      <w:r w:rsidR="00307E87">
        <w:rPr>
          <w:rFonts w:ascii="Times New Roman" w:eastAsia="Calibri" w:hAnsi="Times New Roman"/>
          <w:szCs w:val="24"/>
        </w:rPr>
        <w:t>O</w:t>
      </w:r>
      <w:r w:rsidR="00BB018F">
        <w:rPr>
          <w:rFonts w:ascii="Times New Roman" w:eastAsia="Calibri" w:hAnsi="Times New Roman"/>
          <w:szCs w:val="24"/>
        </w:rPr>
        <w:t xml:space="preserve"> delírio </w:t>
      </w:r>
      <w:r w:rsidR="00307E87">
        <w:rPr>
          <w:rFonts w:ascii="Times New Roman" w:eastAsia="Calibri" w:hAnsi="Times New Roman"/>
          <w:szCs w:val="24"/>
        </w:rPr>
        <w:t>continuará sendo</w:t>
      </w:r>
      <w:r w:rsidR="00BB018F">
        <w:rPr>
          <w:rFonts w:ascii="Times New Roman" w:eastAsia="Calibri" w:hAnsi="Times New Roman"/>
          <w:szCs w:val="24"/>
        </w:rPr>
        <w:t xml:space="preserve"> o único meio de tornar menos penosa a rotina que a aprisiona;</w:t>
      </w:r>
      <w:r w:rsidR="00307E87">
        <w:rPr>
          <w:rFonts w:ascii="Times New Roman" w:eastAsia="Calibri" w:hAnsi="Times New Roman"/>
          <w:szCs w:val="24"/>
        </w:rPr>
        <w:t xml:space="preserve"> “</w:t>
      </w:r>
      <w:r w:rsidR="00BB018F" w:rsidRPr="00FF0180">
        <w:rPr>
          <w:rFonts w:ascii="Times New Roman" w:eastAsia="Calibri" w:hAnsi="Times New Roman"/>
        </w:rPr>
        <w:t>talvez uma vez ainda ele se locomova do espaço até esta janela que desde sempre deixei aberta</w:t>
      </w:r>
      <w:r w:rsidR="00307E87">
        <w:rPr>
          <w:rFonts w:ascii="Times New Roman" w:eastAsia="Calibri" w:hAnsi="Times New Roman"/>
        </w:rPr>
        <w:t xml:space="preserve">”. Se </w:t>
      </w:r>
      <w:r w:rsidR="008E2A72">
        <w:rPr>
          <w:rFonts w:ascii="Times New Roman" w:eastAsia="Calibri" w:hAnsi="Times New Roman"/>
        </w:rPr>
        <w:t>antes ela se via em uma missão, agora, no entanto, ela se vê, definitivamente, como uma estranha, que não pertence a este mundo</w:t>
      </w:r>
      <w:r w:rsidR="00B10CFD">
        <w:rPr>
          <w:rFonts w:ascii="Times New Roman" w:eastAsia="Calibri" w:hAnsi="Times New Roman"/>
        </w:rPr>
        <w:t>, isso porque o ovo, neste momento, transmite a ideia de abdução.</w:t>
      </w:r>
      <w:r w:rsidR="00CE3E8C">
        <w:rPr>
          <w:rFonts w:ascii="Times New Roman" w:eastAsia="Calibri" w:hAnsi="Times New Roman"/>
        </w:rPr>
        <w:t xml:space="preserve"> Por fim, </w:t>
      </w:r>
      <w:r w:rsidR="00343D41">
        <w:rPr>
          <w:rFonts w:ascii="Times New Roman" w:eastAsia="Calibri" w:hAnsi="Times New Roman"/>
        </w:rPr>
        <w:t>há</w:t>
      </w:r>
      <w:r w:rsidR="00CE3E8C">
        <w:rPr>
          <w:rFonts w:ascii="Times New Roman" w:eastAsia="Calibri" w:hAnsi="Times New Roman"/>
        </w:rPr>
        <w:t xml:space="preserve"> pouco falamos que a esperança ainda se mantinha nela, </w:t>
      </w:r>
      <w:r w:rsidR="00AA7089">
        <w:rPr>
          <w:rFonts w:ascii="Times New Roman" w:eastAsia="Calibri" w:hAnsi="Times New Roman"/>
        </w:rPr>
        <w:t>simultaneamente a isso, se relacionarmos a afirmação hipotética feita por ela –</w:t>
      </w:r>
      <w:r w:rsidR="00AA7089" w:rsidRPr="00AA7089">
        <w:rPr>
          <w:rFonts w:ascii="Times New Roman" w:eastAsia="Calibri" w:hAnsi="Times New Roman"/>
        </w:rPr>
        <w:t xml:space="preserve"> </w:t>
      </w:r>
      <w:r w:rsidR="00AA7089">
        <w:rPr>
          <w:rFonts w:ascii="Times New Roman" w:eastAsia="Calibri" w:hAnsi="Times New Roman"/>
        </w:rPr>
        <w:t>“s</w:t>
      </w:r>
      <w:r w:rsidR="00AA7089" w:rsidRPr="00FF0180">
        <w:rPr>
          <w:rFonts w:ascii="Times New Roman" w:eastAsia="Calibri" w:hAnsi="Times New Roman"/>
        </w:rPr>
        <w:t>e o ovo for impossível</w:t>
      </w:r>
      <w:r w:rsidR="00AA7089">
        <w:rPr>
          <w:rFonts w:ascii="Times New Roman" w:eastAsia="Calibri" w:hAnsi="Times New Roman"/>
        </w:rPr>
        <w:t>”- encerra um sentido de transcendência</w:t>
      </w:r>
      <w:r w:rsidR="00720713">
        <w:rPr>
          <w:rFonts w:ascii="Times New Roman" w:eastAsia="Calibri" w:hAnsi="Times New Roman"/>
        </w:rPr>
        <w:t xml:space="preserve"> </w:t>
      </w:r>
      <w:r w:rsidR="00AA7089">
        <w:rPr>
          <w:rFonts w:ascii="Times New Roman" w:eastAsia="Calibri" w:hAnsi="Times New Roman"/>
        </w:rPr>
        <w:t xml:space="preserve">em que o ovo passa a ser, ao mesmo tempo, </w:t>
      </w:r>
      <w:r w:rsidR="00720713">
        <w:rPr>
          <w:rFonts w:ascii="Times New Roman" w:eastAsia="Calibri" w:hAnsi="Times New Roman"/>
        </w:rPr>
        <w:t xml:space="preserve">uma </w:t>
      </w:r>
      <w:r w:rsidR="00AA7089">
        <w:rPr>
          <w:rFonts w:ascii="Times New Roman" w:eastAsia="Calibri" w:hAnsi="Times New Roman"/>
        </w:rPr>
        <w:t>“promessa</w:t>
      </w:r>
      <w:r w:rsidR="00720713">
        <w:rPr>
          <w:rFonts w:ascii="Times New Roman" w:eastAsia="Calibri" w:hAnsi="Times New Roman"/>
        </w:rPr>
        <w:t>” de mudança, por outro lado, a “convicção” de mudança.</w:t>
      </w:r>
    </w:p>
    <w:p w:rsidR="00A722D5" w:rsidRDefault="00A722D5" w:rsidP="001D5402">
      <w:pPr>
        <w:ind w:firstLine="0"/>
        <w:rPr>
          <w:rFonts w:ascii="Times New Roman" w:eastAsia="Calibri" w:hAnsi="Times New Roman"/>
          <w:szCs w:val="24"/>
        </w:rPr>
      </w:pPr>
    </w:p>
    <w:p w:rsidR="00635BE9" w:rsidRPr="006422B0" w:rsidRDefault="00CF7B06" w:rsidP="006422B0">
      <w:pPr>
        <w:pStyle w:val="Ttulo2"/>
        <w:rPr>
          <w:rFonts w:ascii="Times New Roman" w:eastAsia="Calibri" w:hAnsi="Times New Roman"/>
        </w:rPr>
      </w:pPr>
      <w:bookmarkStart w:id="22" w:name="_Toc530040598"/>
      <w:proofErr w:type="gramStart"/>
      <w:r w:rsidRPr="00CF7B06">
        <w:rPr>
          <w:rFonts w:ascii="Times New Roman" w:eastAsia="Calibri" w:hAnsi="Times New Roman"/>
        </w:rPr>
        <w:lastRenderedPageBreak/>
        <w:t>3.4 Os</w:t>
      </w:r>
      <w:proofErr w:type="gramEnd"/>
      <w:r w:rsidRPr="00CF7B06">
        <w:rPr>
          <w:rFonts w:ascii="Times New Roman" w:eastAsia="Calibri" w:hAnsi="Times New Roman"/>
        </w:rPr>
        <w:t xml:space="preserve"> obedientes</w:t>
      </w:r>
      <w:r w:rsidR="00CA4981">
        <w:rPr>
          <w:rFonts w:ascii="Times New Roman" w:eastAsia="Calibri" w:hAnsi="Times New Roman"/>
        </w:rPr>
        <w:t xml:space="preserve"> ou </w:t>
      </w:r>
      <w:r w:rsidR="000962A4">
        <w:rPr>
          <w:rFonts w:ascii="Times New Roman" w:eastAsia="Calibri" w:hAnsi="Times New Roman"/>
        </w:rPr>
        <w:t>O AMOR À SIMETRIA</w:t>
      </w:r>
      <w:bookmarkEnd w:id="22"/>
    </w:p>
    <w:p w:rsidR="00130ECE" w:rsidRDefault="008329FC" w:rsidP="00635BE9">
      <w:pPr>
        <w:ind w:firstLine="708"/>
        <w:rPr>
          <w:rFonts w:ascii="Times New Roman" w:eastAsia="Calibri" w:hAnsi="Times New Roman"/>
          <w:szCs w:val="24"/>
        </w:rPr>
      </w:pPr>
      <w:r>
        <w:rPr>
          <w:rFonts w:ascii="Times New Roman" w:eastAsia="Calibri" w:hAnsi="Times New Roman"/>
          <w:szCs w:val="24"/>
        </w:rPr>
        <w:t>Durante as análises, temos visto que a inconformidade feminina, o desejo de libertaç</w:t>
      </w:r>
      <w:r w:rsidR="00EC372A">
        <w:rPr>
          <w:rFonts w:ascii="Times New Roman" w:eastAsia="Calibri" w:hAnsi="Times New Roman"/>
          <w:szCs w:val="24"/>
        </w:rPr>
        <w:t xml:space="preserve">ão e, consequentemente, </w:t>
      </w:r>
      <w:r>
        <w:rPr>
          <w:rFonts w:ascii="Times New Roman" w:eastAsia="Calibri" w:hAnsi="Times New Roman"/>
          <w:szCs w:val="24"/>
        </w:rPr>
        <w:t xml:space="preserve">a ânsia sutil em intervir no mundo social, estão contidos na maioria destas personagens, e </w:t>
      </w:r>
      <w:r w:rsidR="00D56F8C">
        <w:rPr>
          <w:rFonts w:ascii="Times New Roman" w:eastAsia="Calibri" w:hAnsi="Times New Roman"/>
          <w:szCs w:val="24"/>
        </w:rPr>
        <w:t>quanto a</w:t>
      </w:r>
      <w:r>
        <w:rPr>
          <w:rFonts w:ascii="Times New Roman" w:eastAsia="Calibri" w:hAnsi="Times New Roman"/>
          <w:szCs w:val="24"/>
        </w:rPr>
        <w:t xml:space="preserve">o casamento, </w:t>
      </w:r>
      <w:r w:rsidR="00D56F8C">
        <w:rPr>
          <w:rFonts w:ascii="Times New Roman" w:eastAsia="Calibri" w:hAnsi="Times New Roman"/>
          <w:szCs w:val="24"/>
        </w:rPr>
        <w:t>este parece estar longe de resumir a felicidade para elas, antes, significa mais a “anulação” de si do que uma realização pessoal. Dentre a galeria de personagens femininas da autora, que manifestam</w:t>
      </w:r>
      <w:r w:rsidR="00EC372A">
        <w:rPr>
          <w:rFonts w:ascii="Times New Roman" w:eastAsia="Calibri" w:hAnsi="Times New Roman"/>
          <w:szCs w:val="24"/>
        </w:rPr>
        <w:t xml:space="preserve"> a frustração no casamento, há algumas em especial que tal sentimento se torna nítido</w:t>
      </w:r>
      <w:r w:rsidR="001866D5">
        <w:rPr>
          <w:rStyle w:val="Refdenotaderodap"/>
          <w:rFonts w:eastAsia="Calibri"/>
          <w:szCs w:val="24"/>
        </w:rPr>
        <w:footnoteReference w:id="32"/>
      </w:r>
      <w:r w:rsidR="00EC372A">
        <w:rPr>
          <w:rFonts w:ascii="Times New Roman" w:eastAsia="Calibri" w:hAnsi="Times New Roman"/>
          <w:szCs w:val="24"/>
        </w:rPr>
        <w:t>, porém, assume o mesmo rumo que as demais</w:t>
      </w:r>
      <w:r w:rsidR="008B41F0">
        <w:rPr>
          <w:rFonts w:ascii="Times New Roman" w:eastAsia="Calibri" w:hAnsi="Times New Roman"/>
          <w:szCs w:val="24"/>
        </w:rPr>
        <w:t xml:space="preserve">, ou seja, </w:t>
      </w:r>
      <w:r w:rsidR="00422C62">
        <w:rPr>
          <w:rFonts w:ascii="Times New Roman" w:eastAsia="Calibri" w:hAnsi="Times New Roman"/>
          <w:szCs w:val="24"/>
        </w:rPr>
        <w:t>aceitam a</w:t>
      </w:r>
      <w:r w:rsidR="008B41F0">
        <w:rPr>
          <w:rFonts w:ascii="Times New Roman" w:eastAsia="Calibri" w:hAnsi="Times New Roman"/>
          <w:szCs w:val="24"/>
        </w:rPr>
        <w:t xml:space="preserve"> sua condição de dependência do marido, ou porque ele que detém o sustento</w:t>
      </w:r>
      <w:r w:rsidR="00422C62">
        <w:rPr>
          <w:rFonts w:ascii="Times New Roman" w:eastAsia="Calibri" w:hAnsi="Times New Roman"/>
          <w:szCs w:val="24"/>
        </w:rPr>
        <w:t xml:space="preserve"> ou ainda </w:t>
      </w:r>
      <w:r w:rsidR="00BB4751">
        <w:rPr>
          <w:rFonts w:ascii="Times New Roman" w:eastAsia="Calibri" w:hAnsi="Times New Roman"/>
          <w:szCs w:val="24"/>
        </w:rPr>
        <w:t>porque a sociedade educou-as para que assim fosse</w:t>
      </w:r>
      <w:r w:rsidR="00EC372A">
        <w:rPr>
          <w:rFonts w:ascii="Times New Roman" w:eastAsia="Calibri" w:hAnsi="Times New Roman"/>
          <w:szCs w:val="24"/>
        </w:rPr>
        <w:t>.</w:t>
      </w:r>
      <w:r w:rsidR="00BB4751">
        <w:rPr>
          <w:rFonts w:ascii="Times New Roman" w:eastAsia="Calibri" w:hAnsi="Times New Roman"/>
          <w:szCs w:val="24"/>
        </w:rPr>
        <w:t xml:space="preserve"> Porém, a resignação feminina, embora ela se evidencie em diferentes situações </w:t>
      </w:r>
      <w:r w:rsidR="00AD33FB">
        <w:rPr>
          <w:rFonts w:ascii="Times New Roman" w:eastAsia="Calibri" w:hAnsi="Times New Roman"/>
          <w:szCs w:val="24"/>
        </w:rPr>
        <w:t xml:space="preserve">vividas, </w:t>
      </w:r>
      <w:r w:rsidR="00BB4751">
        <w:rPr>
          <w:rFonts w:ascii="Times New Roman" w:eastAsia="Calibri" w:hAnsi="Times New Roman"/>
          <w:szCs w:val="24"/>
        </w:rPr>
        <w:t xml:space="preserve">ligada pelos motivos que </w:t>
      </w:r>
      <w:r w:rsidR="00AD33FB">
        <w:rPr>
          <w:rFonts w:ascii="Times New Roman" w:eastAsia="Calibri" w:hAnsi="Times New Roman"/>
          <w:szCs w:val="24"/>
        </w:rPr>
        <w:t>elucidamos</w:t>
      </w:r>
      <w:r w:rsidR="00BB4751">
        <w:rPr>
          <w:rFonts w:ascii="Times New Roman" w:eastAsia="Calibri" w:hAnsi="Times New Roman"/>
          <w:szCs w:val="24"/>
        </w:rPr>
        <w:t xml:space="preserve"> a pouco, </w:t>
      </w:r>
      <w:r w:rsidR="00AD33FB">
        <w:rPr>
          <w:rFonts w:ascii="Times New Roman" w:eastAsia="Calibri" w:hAnsi="Times New Roman"/>
          <w:szCs w:val="24"/>
        </w:rPr>
        <w:t xml:space="preserve">ela não o é, de certa forma, vivida em sua subjetividade, pelo menos em alguns casos, pois, com a fantasia ou o contato, em determinada situação inusitada, com algum objeto, </w:t>
      </w:r>
      <w:r w:rsidR="007D48F1">
        <w:rPr>
          <w:rFonts w:ascii="Times New Roman" w:eastAsia="Calibri" w:hAnsi="Times New Roman"/>
          <w:szCs w:val="24"/>
        </w:rPr>
        <w:t>circunstâ</w:t>
      </w:r>
      <w:r w:rsidR="00130ECE">
        <w:rPr>
          <w:rFonts w:ascii="Times New Roman" w:eastAsia="Calibri" w:hAnsi="Times New Roman"/>
          <w:szCs w:val="24"/>
        </w:rPr>
        <w:t xml:space="preserve">ncia, elas “renascem”; esse </w:t>
      </w:r>
      <w:proofErr w:type="gramStart"/>
      <w:r w:rsidR="00130ECE">
        <w:rPr>
          <w:rFonts w:ascii="Times New Roman" w:eastAsia="Calibri" w:hAnsi="Times New Roman"/>
          <w:szCs w:val="24"/>
        </w:rPr>
        <w:t>eu, então, parece</w:t>
      </w:r>
      <w:proofErr w:type="gramEnd"/>
      <w:r w:rsidR="00130ECE">
        <w:rPr>
          <w:rFonts w:ascii="Times New Roman" w:eastAsia="Calibri" w:hAnsi="Times New Roman"/>
          <w:szCs w:val="24"/>
        </w:rPr>
        <w:t xml:space="preserve"> desprender-se um pouco da repressão sofrida.</w:t>
      </w:r>
    </w:p>
    <w:p w:rsidR="006B0F55" w:rsidRPr="00E4151F" w:rsidRDefault="00130ECE" w:rsidP="001D5402">
      <w:pPr>
        <w:ind w:firstLine="0"/>
        <w:rPr>
          <w:rFonts w:ascii="Times New Roman" w:eastAsia="Calibri" w:hAnsi="Times New Roman"/>
          <w:szCs w:val="24"/>
        </w:rPr>
      </w:pPr>
      <w:r>
        <w:rPr>
          <w:rFonts w:ascii="Times New Roman" w:eastAsia="Calibri" w:hAnsi="Times New Roman"/>
          <w:szCs w:val="24"/>
        </w:rPr>
        <w:tab/>
        <w:t xml:space="preserve">Tratamos o casamento estritamente voltado às personagens femininas e, embora para elas o peso se torne mais evidente, isso não exime </w:t>
      </w:r>
      <w:r w:rsidR="00FF1368">
        <w:rPr>
          <w:rFonts w:ascii="Times New Roman" w:eastAsia="Calibri" w:hAnsi="Times New Roman"/>
          <w:szCs w:val="24"/>
        </w:rPr>
        <w:t xml:space="preserve">também os homens de sofrer o impacto dele, abdicando-se de alguns projetos pessoais. Constatamos, em outro momento, que eles pouco aparecem na narrativa da autora, e quando o fazem, </w:t>
      </w:r>
      <w:r w:rsidR="00E45C15">
        <w:rPr>
          <w:rFonts w:ascii="Times New Roman" w:eastAsia="Calibri" w:hAnsi="Times New Roman"/>
          <w:szCs w:val="24"/>
        </w:rPr>
        <w:t xml:space="preserve">é justamente como repressores que eles atuam, porém, timidamente. Entretanto, veremos, nesta análise, que tanto para ela quanto para ele, o casamento </w:t>
      </w:r>
      <w:r w:rsidR="008630E3">
        <w:rPr>
          <w:rFonts w:ascii="Times New Roman" w:eastAsia="Calibri" w:hAnsi="Times New Roman"/>
          <w:szCs w:val="24"/>
        </w:rPr>
        <w:t xml:space="preserve">se </w:t>
      </w:r>
      <w:r w:rsidR="00E45C15">
        <w:rPr>
          <w:rFonts w:ascii="Times New Roman" w:eastAsia="Calibri" w:hAnsi="Times New Roman"/>
          <w:szCs w:val="24"/>
        </w:rPr>
        <w:t xml:space="preserve">constituirá </w:t>
      </w:r>
      <w:r w:rsidR="00F71876">
        <w:rPr>
          <w:rFonts w:ascii="Times New Roman" w:eastAsia="Calibri" w:hAnsi="Times New Roman"/>
          <w:szCs w:val="24"/>
        </w:rPr>
        <w:t xml:space="preserve">em </w:t>
      </w:r>
      <w:r w:rsidR="00E45C15">
        <w:rPr>
          <w:rFonts w:ascii="Times New Roman" w:eastAsia="Calibri" w:hAnsi="Times New Roman"/>
          <w:szCs w:val="24"/>
        </w:rPr>
        <w:t xml:space="preserve">uma “obediência” aos princípios que este </w:t>
      </w:r>
      <w:r w:rsidR="00995A85">
        <w:rPr>
          <w:rFonts w:ascii="Times New Roman" w:eastAsia="Calibri" w:hAnsi="Times New Roman"/>
          <w:szCs w:val="24"/>
        </w:rPr>
        <w:t>impõe.</w:t>
      </w:r>
      <w:r w:rsidR="00B55141">
        <w:rPr>
          <w:rFonts w:ascii="Times New Roman" w:eastAsia="Calibri" w:hAnsi="Times New Roman"/>
          <w:szCs w:val="24"/>
        </w:rPr>
        <w:t xml:space="preserve"> </w:t>
      </w:r>
      <w:r w:rsidR="002857DB">
        <w:rPr>
          <w:rFonts w:ascii="Times New Roman" w:eastAsia="Calibri" w:hAnsi="Times New Roman"/>
          <w:szCs w:val="24"/>
        </w:rPr>
        <w:t>Quanto à função a ser desem</w:t>
      </w:r>
      <w:r w:rsidR="008630E3">
        <w:rPr>
          <w:rFonts w:ascii="Times New Roman" w:eastAsia="Calibri" w:hAnsi="Times New Roman"/>
          <w:szCs w:val="24"/>
        </w:rPr>
        <w:t>penhada pela mulher, ficou explí</w:t>
      </w:r>
      <w:r w:rsidR="002857DB">
        <w:rPr>
          <w:rFonts w:ascii="Times New Roman" w:eastAsia="Calibri" w:hAnsi="Times New Roman"/>
          <w:szCs w:val="24"/>
        </w:rPr>
        <w:t xml:space="preserve">cito em nossa discussão que é o lar o ambiente de sua atuação; </w:t>
      </w:r>
      <w:r w:rsidR="001B6440">
        <w:rPr>
          <w:rFonts w:ascii="Times New Roman" w:eastAsia="Calibri" w:hAnsi="Times New Roman"/>
          <w:szCs w:val="24"/>
        </w:rPr>
        <w:t xml:space="preserve">quanto </w:t>
      </w:r>
      <w:r w:rsidR="008630E3">
        <w:rPr>
          <w:rFonts w:ascii="Times New Roman" w:eastAsia="Calibri" w:hAnsi="Times New Roman"/>
          <w:szCs w:val="24"/>
        </w:rPr>
        <w:t>que</w:t>
      </w:r>
      <w:r w:rsidR="00192387">
        <w:rPr>
          <w:rFonts w:ascii="Times New Roman" w:eastAsia="Calibri" w:hAnsi="Times New Roman"/>
          <w:szCs w:val="24"/>
        </w:rPr>
        <w:t>,</w:t>
      </w:r>
      <w:r w:rsidR="008630E3">
        <w:rPr>
          <w:rFonts w:ascii="Times New Roman" w:eastAsia="Calibri" w:hAnsi="Times New Roman"/>
          <w:szCs w:val="24"/>
        </w:rPr>
        <w:t xml:space="preserve"> ao homem</w:t>
      </w:r>
      <w:r w:rsidR="00192387">
        <w:rPr>
          <w:rFonts w:ascii="Times New Roman" w:eastAsia="Calibri" w:hAnsi="Times New Roman"/>
          <w:szCs w:val="24"/>
        </w:rPr>
        <w:t>,</w:t>
      </w:r>
      <w:r w:rsidR="008630E3">
        <w:rPr>
          <w:rFonts w:ascii="Times New Roman" w:eastAsia="Calibri" w:hAnsi="Times New Roman"/>
          <w:szCs w:val="24"/>
        </w:rPr>
        <w:t xml:space="preserve"> </w:t>
      </w:r>
      <w:r w:rsidR="002857DB">
        <w:rPr>
          <w:rFonts w:ascii="Times New Roman" w:eastAsia="Calibri" w:hAnsi="Times New Roman"/>
          <w:szCs w:val="24"/>
        </w:rPr>
        <w:t>competia</w:t>
      </w:r>
      <w:r w:rsidR="001B6440">
        <w:rPr>
          <w:rFonts w:ascii="Times New Roman" w:eastAsia="Calibri" w:hAnsi="Times New Roman"/>
          <w:szCs w:val="24"/>
        </w:rPr>
        <w:t>-lhe</w:t>
      </w:r>
      <w:r w:rsidR="002857DB">
        <w:rPr>
          <w:rFonts w:ascii="Times New Roman" w:eastAsia="Calibri" w:hAnsi="Times New Roman"/>
          <w:szCs w:val="24"/>
        </w:rPr>
        <w:t xml:space="preserve"> o ambiente “externo”, </w:t>
      </w:r>
      <w:r w:rsidR="008630E3">
        <w:rPr>
          <w:rFonts w:ascii="Times New Roman" w:eastAsia="Calibri" w:hAnsi="Times New Roman"/>
          <w:szCs w:val="24"/>
        </w:rPr>
        <w:t>ficando a</w:t>
      </w:r>
      <w:r w:rsidR="001B6440">
        <w:rPr>
          <w:rFonts w:ascii="Times New Roman" w:eastAsia="Calibri" w:hAnsi="Times New Roman"/>
          <w:szCs w:val="24"/>
        </w:rPr>
        <w:t xml:space="preserve"> seu cargo a manutenção financeira da família</w:t>
      </w:r>
      <w:r w:rsidR="00D1577F">
        <w:rPr>
          <w:rFonts w:ascii="Times New Roman" w:eastAsia="Calibri" w:hAnsi="Times New Roman"/>
          <w:szCs w:val="24"/>
        </w:rPr>
        <w:t>; a</w:t>
      </w:r>
      <w:r w:rsidR="001B6440">
        <w:rPr>
          <w:rFonts w:ascii="Times New Roman" w:eastAsia="Calibri" w:hAnsi="Times New Roman"/>
          <w:szCs w:val="24"/>
        </w:rPr>
        <w:t xml:space="preserve"> desobediência de ambas partes em tais funções estabelecidas pela sociedade</w:t>
      </w:r>
      <w:r w:rsidR="00D1577F">
        <w:rPr>
          <w:rFonts w:ascii="Times New Roman" w:eastAsia="Calibri" w:hAnsi="Times New Roman"/>
          <w:szCs w:val="24"/>
        </w:rPr>
        <w:t xml:space="preserve"> era o mesmo que um escândalo social</w:t>
      </w:r>
      <w:r w:rsidR="00192387">
        <w:rPr>
          <w:rFonts w:ascii="Times New Roman" w:eastAsia="Calibri" w:hAnsi="Times New Roman"/>
          <w:szCs w:val="24"/>
        </w:rPr>
        <w:t>, a ruptura de um costume passado de geração a geração</w:t>
      </w:r>
      <w:r w:rsidR="00D1577F">
        <w:rPr>
          <w:rFonts w:ascii="Times New Roman" w:eastAsia="Calibri" w:hAnsi="Times New Roman"/>
          <w:szCs w:val="24"/>
        </w:rPr>
        <w:t>. Segundo</w:t>
      </w:r>
      <w:r w:rsidR="00192387">
        <w:rPr>
          <w:rFonts w:ascii="Times New Roman" w:eastAsia="Calibri" w:hAnsi="Times New Roman"/>
          <w:szCs w:val="24"/>
        </w:rPr>
        <w:t xml:space="preserve"> </w:t>
      </w:r>
      <w:r w:rsidR="00DA60FB">
        <w:rPr>
          <w:rFonts w:ascii="Times New Roman" w:hAnsi="Times New Roman"/>
          <w:szCs w:val="24"/>
        </w:rPr>
        <w:t xml:space="preserve">Maluf e Mott (1998, p. </w:t>
      </w:r>
      <w:r w:rsidR="00D1577F">
        <w:rPr>
          <w:rFonts w:ascii="Times New Roman" w:hAnsi="Times New Roman"/>
          <w:szCs w:val="24"/>
        </w:rPr>
        <w:t>381)</w:t>
      </w:r>
      <w:r w:rsidR="00192387">
        <w:rPr>
          <w:rFonts w:ascii="Times New Roman" w:hAnsi="Times New Roman"/>
          <w:szCs w:val="24"/>
        </w:rPr>
        <w:t>,</w:t>
      </w:r>
    </w:p>
    <w:p w:rsidR="00D357B5" w:rsidRPr="00995A85" w:rsidRDefault="00617AD2" w:rsidP="00995A85">
      <w:pPr>
        <w:pStyle w:val="CITAOLONGA"/>
        <w:rPr>
          <w:rFonts w:ascii="Times New Roman" w:eastAsia="Calibri" w:hAnsi="Times New Roman"/>
        </w:rPr>
      </w:pPr>
      <w:r w:rsidRPr="00995A85">
        <w:rPr>
          <w:rFonts w:ascii="Times New Roman" w:eastAsia="Calibri" w:hAnsi="Times New Roman"/>
        </w:rPr>
        <w:t>Essa crença foi de tal modo interiorizada pela família e pela sociedade que o descumprimento dessa atribuição por parte do marido era tomado pela mulher como falha, da mesma forma que fazer comentários</w:t>
      </w:r>
      <w:r w:rsidR="00995A85" w:rsidRPr="00995A85">
        <w:rPr>
          <w:rFonts w:ascii="Times New Roman" w:eastAsia="Calibri" w:hAnsi="Times New Roman"/>
        </w:rPr>
        <w:t xml:space="preserve"> sobre os insucessos do marido fora dos muros estritamente conjugais poderia ser razão suficiente para explosões de violência </w:t>
      </w:r>
      <w:r w:rsidR="00995A85" w:rsidRPr="00995A85">
        <w:rPr>
          <w:rFonts w:ascii="Times New Roman" w:eastAsia="Calibri" w:hAnsi="Times New Roman"/>
        </w:rPr>
        <w:lastRenderedPageBreak/>
        <w:t>[...] não se pode esquecer ainda que a contrapartida do marido provedor era a mulher responsável pela honra familiar.</w:t>
      </w:r>
    </w:p>
    <w:p w:rsidR="00872890" w:rsidRDefault="00450229" w:rsidP="00E854F9">
      <w:pPr>
        <w:ind w:firstLine="0"/>
        <w:rPr>
          <w:rFonts w:ascii="Times New Roman" w:eastAsia="Calibri" w:hAnsi="Times New Roman"/>
          <w:szCs w:val="24"/>
        </w:rPr>
      </w:pPr>
      <w:r>
        <w:rPr>
          <w:rFonts w:ascii="Times New Roman" w:eastAsia="Calibri" w:hAnsi="Times New Roman"/>
          <w:szCs w:val="24"/>
        </w:rPr>
        <w:tab/>
        <w:t>É a partir disso, sobre a obrigação mútua dos cônjuges, que podemos olhar para o texto em quest</w:t>
      </w:r>
      <w:r w:rsidR="003E4CF5">
        <w:rPr>
          <w:rFonts w:ascii="Times New Roman" w:eastAsia="Calibri" w:hAnsi="Times New Roman"/>
          <w:szCs w:val="24"/>
        </w:rPr>
        <w:t>ão e dele depreender resquícios, aliás bem claros, da cumplicidade entre os personagens para que o casa</w:t>
      </w:r>
      <w:r w:rsidR="00341869">
        <w:rPr>
          <w:rFonts w:ascii="Times New Roman" w:eastAsia="Calibri" w:hAnsi="Times New Roman"/>
          <w:szCs w:val="24"/>
        </w:rPr>
        <w:t>mento perdurasse por mais tempo.</w:t>
      </w:r>
      <w:r w:rsidR="003E4CF5">
        <w:rPr>
          <w:rFonts w:ascii="Times New Roman" w:eastAsia="Calibri" w:hAnsi="Times New Roman"/>
          <w:szCs w:val="24"/>
        </w:rPr>
        <w:t xml:space="preserve"> De início, o acesso à trama da narrativa acontece pelo olhar de um</w:t>
      </w:r>
      <w:r w:rsidR="00F61032">
        <w:rPr>
          <w:rFonts w:ascii="Times New Roman" w:eastAsia="Calibri" w:hAnsi="Times New Roman"/>
          <w:szCs w:val="24"/>
        </w:rPr>
        <w:t xml:space="preserve"> terceiro, no caso, de uma narradora</w:t>
      </w:r>
      <w:r w:rsidR="00A307A6">
        <w:rPr>
          <w:rFonts w:eastAsia="Calibri"/>
          <w:szCs w:val="24"/>
        </w:rPr>
        <w:t xml:space="preserve"> </w:t>
      </w:r>
      <w:r w:rsidR="00F61032">
        <w:rPr>
          <w:rFonts w:ascii="Times New Roman" w:eastAsia="Calibri" w:hAnsi="Times New Roman"/>
          <w:szCs w:val="24"/>
        </w:rPr>
        <w:t xml:space="preserve">que levada pela inspiração a que todo autor está sujeito, decide por fim </w:t>
      </w:r>
      <w:r w:rsidR="004F4F1B">
        <w:rPr>
          <w:rFonts w:ascii="Times New Roman" w:eastAsia="Calibri" w:hAnsi="Times New Roman"/>
          <w:szCs w:val="24"/>
        </w:rPr>
        <w:t>externá</w:t>
      </w:r>
      <w:r w:rsidR="00F61032">
        <w:rPr>
          <w:rFonts w:ascii="Times New Roman" w:eastAsia="Calibri" w:hAnsi="Times New Roman"/>
          <w:szCs w:val="24"/>
        </w:rPr>
        <w:t>-la</w:t>
      </w:r>
      <w:r w:rsidR="004F4F1B">
        <w:rPr>
          <w:rFonts w:ascii="Times New Roman" w:eastAsia="Calibri" w:hAnsi="Times New Roman"/>
          <w:szCs w:val="24"/>
        </w:rPr>
        <w:t xml:space="preserve">; </w:t>
      </w:r>
      <w:r w:rsidR="00E854F9">
        <w:rPr>
          <w:rFonts w:ascii="Times New Roman" w:eastAsia="Calibri" w:hAnsi="Times New Roman"/>
          <w:szCs w:val="24"/>
        </w:rPr>
        <w:t>antes mesmo de nos narrar, ela é que nos adverte: “t</w:t>
      </w:r>
      <w:r w:rsidR="00E854F9" w:rsidRPr="00E854F9">
        <w:rPr>
          <w:rFonts w:ascii="Times New Roman" w:eastAsia="Calibri" w:hAnsi="Times New Roman"/>
          <w:szCs w:val="24"/>
        </w:rPr>
        <w:t>rata-se de uma situação simpl</w:t>
      </w:r>
      <w:r w:rsidR="00E854F9">
        <w:rPr>
          <w:rFonts w:ascii="Times New Roman" w:eastAsia="Calibri" w:hAnsi="Times New Roman"/>
          <w:szCs w:val="24"/>
        </w:rPr>
        <w:t>es, u</w:t>
      </w:r>
      <w:r w:rsidR="008B2538">
        <w:rPr>
          <w:rFonts w:ascii="Times New Roman" w:eastAsia="Calibri" w:hAnsi="Times New Roman"/>
          <w:szCs w:val="24"/>
        </w:rPr>
        <w:t>m fato a contar e esquecer/</w:t>
      </w:r>
      <w:r w:rsidR="00E854F9" w:rsidRPr="00E854F9">
        <w:rPr>
          <w:rFonts w:ascii="Times New Roman" w:eastAsia="Calibri" w:hAnsi="Times New Roman"/>
          <w:szCs w:val="24"/>
        </w:rPr>
        <w:t>se alguém comete a imprudência de parar um instante a ma</w:t>
      </w:r>
      <w:r w:rsidR="008B2538">
        <w:rPr>
          <w:rFonts w:ascii="Times New Roman" w:eastAsia="Calibri" w:hAnsi="Times New Roman"/>
          <w:szCs w:val="24"/>
        </w:rPr>
        <w:t xml:space="preserve">is do que deveria, um pé afunda </w:t>
      </w:r>
      <w:r w:rsidR="00E854F9" w:rsidRPr="00E854F9">
        <w:rPr>
          <w:rFonts w:ascii="Times New Roman" w:eastAsia="Calibri" w:hAnsi="Times New Roman"/>
          <w:szCs w:val="24"/>
        </w:rPr>
        <w:t>dentro e fica-se comprometido</w:t>
      </w:r>
      <w:r w:rsidR="008B2538">
        <w:rPr>
          <w:rFonts w:ascii="Times New Roman" w:eastAsia="Calibri" w:hAnsi="Times New Roman"/>
          <w:szCs w:val="24"/>
        </w:rPr>
        <w:t>” (p. 342).</w:t>
      </w:r>
      <w:r w:rsidR="000451D5">
        <w:rPr>
          <w:rFonts w:ascii="Times New Roman" w:eastAsia="Calibri" w:hAnsi="Times New Roman"/>
          <w:szCs w:val="24"/>
        </w:rPr>
        <w:t xml:space="preserve"> A interferência de tal narradora será significativa para compreendermos, em parte, a estória contada, por isso, </w:t>
      </w:r>
      <w:r w:rsidR="000451D5" w:rsidRPr="00061737">
        <w:rPr>
          <w:rFonts w:ascii="Times New Roman" w:eastAsia="Calibri" w:hAnsi="Times New Roman"/>
          <w:szCs w:val="24"/>
        </w:rPr>
        <w:t>em outro momento a analisaremos</w:t>
      </w:r>
      <w:r w:rsidR="00341869" w:rsidRPr="00061737">
        <w:rPr>
          <w:rFonts w:ascii="Times New Roman" w:eastAsia="Calibri" w:hAnsi="Times New Roman"/>
          <w:szCs w:val="24"/>
        </w:rPr>
        <w:t>,</w:t>
      </w:r>
      <w:r w:rsidR="000451D5" w:rsidRPr="00061737">
        <w:rPr>
          <w:rFonts w:ascii="Times New Roman" w:eastAsia="Calibri" w:hAnsi="Times New Roman"/>
          <w:szCs w:val="24"/>
        </w:rPr>
        <w:t xml:space="preserve"> relacionando-a aos personagens </w:t>
      </w:r>
      <w:r w:rsidR="00341869" w:rsidRPr="00061737">
        <w:rPr>
          <w:rFonts w:ascii="Times New Roman" w:eastAsia="Calibri" w:hAnsi="Times New Roman"/>
          <w:szCs w:val="24"/>
        </w:rPr>
        <w:t>e em que exatamente eles se ligam</w:t>
      </w:r>
      <w:r w:rsidR="00341869">
        <w:rPr>
          <w:rFonts w:ascii="Times New Roman" w:eastAsia="Calibri" w:hAnsi="Times New Roman"/>
          <w:szCs w:val="24"/>
        </w:rPr>
        <w:t>.</w:t>
      </w:r>
    </w:p>
    <w:p w:rsidR="008819A0" w:rsidRDefault="008819A0" w:rsidP="00E854F9">
      <w:pPr>
        <w:ind w:firstLine="0"/>
        <w:rPr>
          <w:rFonts w:ascii="Times New Roman" w:eastAsia="Calibri" w:hAnsi="Times New Roman"/>
          <w:szCs w:val="24"/>
        </w:rPr>
      </w:pPr>
      <w:r>
        <w:rPr>
          <w:rFonts w:ascii="Times New Roman" w:eastAsia="Calibri" w:hAnsi="Times New Roman"/>
          <w:szCs w:val="24"/>
        </w:rPr>
        <w:tab/>
        <w:t xml:space="preserve">Dessa forma, para analisá-los, será necessário, consequentemente, pensá-los em uma unidade, visto que a </w:t>
      </w:r>
      <w:r w:rsidR="00AF5ACC">
        <w:rPr>
          <w:rFonts w:ascii="Times New Roman" w:eastAsia="Calibri" w:hAnsi="Times New Roman"/>
          <w:szCs w:val="24"/>
        </w:rPr>
        <w:t>reflexão em um só dos personagens torna-se pouco qualitativo, ao contrário do que vínhamos realizando em outras personagens cuja discussão pauta</w:t>
      </w:r>
      <w:r w:rsidR="007D48F1">
        <w:rPr>
          <w:rFonts w:ascii="Times New Roman" w:eastAsia="Calibri" w:hAnsi="Times New Roman"/>
          <w:szCs w:val="24"/>
        </w:rPr>
        <w:t>va</w:t>
      </w:r>
      <w:r w:rsidR="00AF5ACC">
        <w:rPr>
          <w:rFonts w:ascii="Times New Roman" w:eastAsia="Calibri" w:hAnsi="Times New Roman"/>
          <w:szCs w:val="24"/>
        </w:rPr>
        <w:t xml:space="preserve">-se unicamente nelas. Obviamente, com relação ao texto em questão, a ideia de constituírem um só vai ao conteúdo relatado, ou seja, a própria noção de casamento em que a individualidade é secundarizada em detrimento daquele. </w:t>
      </w:r>
      <w:r w:rsidR="00380114">
        <w:rPr>
          <w:rFonts w:ascii="Times New Roman" w:eastAsia="Calibri" w:hAnsi="Times New Roman"/>
          <w:szCs w:val="24"/>
        </w:rPr>
        <w:t>Portanto, chegamos a um dos primeiros pontos de discussão</w:t>
      </w:r>
      <w:r w:rsidR="00380114" w:rsidRPr="00E702AD">
        <w:rPr>
          <w:rFonts w:ascii="Times New Roman" w:eastAsia="Calibri" w:hAnsi="Times New Roman"/>
          <w:szCs w:val="24"/>
        </w:rPr>
        <w:t>, a obediência de ambos implica a anulação da individualidade</w:t>
      </w:r>
      <w:r w:rsidR="00380114">
        <w:rPr>
          <w:rFonts w:ascii="Times New Roman" w:eastAsia="Calibri" w:hAnsi="Times New Roman"/>
          <w:szCs w:val="24"/>
        </w:rPr>
        <w:t xml:space="preserve"> que nos referimos a pouco; por outro lado, </w:t>
      </w:r>
      <w:r w:rsidR="00380114" w:rsidRPr="00E702AD">
        <w:rPr>
          <w:rFonts w:ascii="Times New Roman" w:eastAsia="Calibri" w:hAnsi="Times New Roman"/>
          <w:szCs w:val="24"/>
        </w:rPr>
        <w:t>ela envolve a expectativa e a concepção alheia acerca do casamento</w:t>
      </w:r>
      <w:r w:rsidR="00380114">
        <w:rPr>
          <w:rFonts w:ascii="Times New Roman" w:eastAsia="Calibri" w:hAnsi="Times New Roman"/>
          <w:szCs w:val="24"/>
        </w:rPr>
        <w:t>, é o que veremos mais adiante</w:t>
      </w:r>
      <w:r w:rsidR="001139CA">
        <w:rPr>
          <w:rFonts w:ascii="Times New Roman" w:eastAsia="Calibri" w:hAnsi="Times New Roman"/>
          <w:szCs w:val="24"/>
        </w:rPr>
        <w:t xml:space="preserve">. </w:t>
      </w:r>
      <w:r w:rsidR="004A7332">
        <w:rPr>
          <w:rFonts w:ascii="Times New Roman" w:eastAsia="Calibri" w:hAnsi="Times New Roman"/>
          <w:szCs w:val="24"/>
        </w:rPr>
        <w:t>Vejamos, então, de que forma é posto em jogo a primeira relação aqui apontada.</w:t>
      </w:r>
    </w:p>
    <w:p w:rsidR="004A7332" w:rsidRPr="0053085D" w:rsidRDefault="0053085D" w:rsidP="0053085D">
      <w:pPr>
        <w:pStyle w:val="CITAOLONGA"/>
        <w:rPr>
          <w:rFonts w:ascii="Times New Roman" w:eastAsia="Calibri" w:hAnsi="Times New Roman"/>
        </w:rPr>
      </w:pPr>
      <w:r w:rsidRPr="0053085D">
        <w:rPr>
          <w:rFonts w:ascii="Times New Roman" w:eastAsia="Calibri" w:hAnsi="Times New Roman"/>
        </w:rPr>
        <w:t>A tentativa de viver mais intensamente levou-os, por sua vez, numa espécie de constante verificação de receita e despesa, a tentar pesar o que era e o que não era importante. Isso eles o faziam a modo deles: com falta de jeito e de experiência, com modéstia. Eles tateavam. Num vício por ambos descoberto tarde demais na vida, cada qual pelo seu lado tentava continuamente distinguir o que era do que não era essencial, isto é, eles nunca usariam a palavra essencial, que não pertencia a seu ambiente. Mas de nada adiantava o vago esforço quase constrangido que faziam: a trama lhes escapava diariamente</w:t>
      </w:r>
      <w:r>
        <w:rPr>
          <w:rFonts w:ascii="Times New Roman" w:eastAsia="Calibri" w:hAnsi="Times New Roman"/>
        </w:rPr>
        <w:t xml:space="preserve"> (p. 343)</w:t>
      </w:r>
    </w:p>
    <w:p w:rsidR="00AA4A40" w:rsidRDefault="00AA4A40" w:rsidP="004D331E">
      <w:pPr>
        <w:pStyle w:val="CITAOLONGA"/>
        <w:spacing w:line="360" w:lineRule="auto"/>
        <w:ind w:left="0" w:firstLine="708"/>
        <w:rPr>
          <w:rFonts w:ascii="Times New Roman" w:eastAsia="Calibri" w:hAnsi="Times New Roman"/>
          <w:sz w:val="24"/>
          <w:szCs w:val="24"/>
        </w:rPr>
      </w:pPr>
    </w:p>
    <w:p w:rsidR="007968C8" w:rsidRDefault="008637B2" w:rsidP="007968C8">
      <w:pPr>
        <w:pStyle w:val="CITAOLONGA"/>
        <w:spacing w:line="360" w:lineRule="auto"/>
        <w:ind w:left="0" w:firstLine="708"/>
        <w:rPr>
          <w:rFonts w:ascii="Times New Roman" w:eastAsia="Calibri" w:hAnsi="Times New Roman"/>
          <w:sz w:val="24"/>
          <w:szCs w:val="24"/>
        </w:rPr>
      </w:pPr>
      <w:r>
        <w:rPr>
          <w:rFonts w:ascii="Times New Roman" w:eastAsia="Calibri" w:hAnsi="Times New Roman"/>
          <w:sz w:val="24"/>
          <w:szCs w:val="24"/>
        </w:rPr>
        <w:t xml:space="preserve">Considerando-se a totalidade do texto, </w:t>
      </w:r>
      <w:r w:rsidR="00802F25">
        <w:rPr>
          <w:rFonts w:ascii="Times New Roman" w:eastAsia="Calibri" w:hAnsi="Times New Roman"/>
          <w:sz w:val="24"/>
          <w:szCs w:val="24"/>
        </w:rPr>
        <w:t xml:space="preserve">temos que </w:t>
      </w:r>
      <w:r>
        <w:rPr>
          <w:rFonts w:ascii="Times New Roman" w:eastAsia="Calibri" w:hAnsi="Times New Roman"/>
          <w:sz w:val="24"/>
          <w:szCs w:val="24"/>
        </w:rPr>
        <w:t>o casamento j</w:t>
      </w:r>
      <w:r w:rsidR="00802F25">
        <w:rPr>
          <w:rFonts w:ascii="Times New Roman" w:eastAsia="Calibri" w:hAnsi="Times New Roman"/>
          <w:sz w:val="24"/>
          <w:szCs w:val="24"/>
        </w:rPr>
        <w:t xml:space="preserve">á possui certo tempo de duração, a novidade, entretanto, é que eles decidem “viver” </w:t>
      </w:r>
      <w:r w:rsidR="00E72FC0">
        <w:rPr>
          <w:rFonts w:ascii="Times New Roman" w:eastAsia="Calibri" w:hAnsi="Times New Roman"/>
          <w:sz w:val="24"/>
          <w:szCs w:val="24"/>
        </w:rPr>
        <w:t xml:space="preserve">este casamento </w:t>
      </w:r>
      <w:r w:rsidR="00802F25">
        <w:rPr>
          <w:rFonts w:ascii="Times New Roman" w:eastAsia="Calibri" w:hAnsi="Times New Roman"/>
          <w:sz w:val="24"/>
          <w:szCs w:val="24"/>
        </w:rPr>
        <w:t>c</w:t>
      </w:r>
      <w:r w:rsidR="00E72FC0">
        <w:rPr>
          <w:rFonts w:ascii="Times New Roman" w:eastAsia="Calibri" w:hAnsi="Times New Roman"/>
          <w:sz w:val="24"/>
          <w:szCs w:val="24"/>
        </w:rPr>
        <w:t>om mais intensidade</w:t>
      </w:r>
      <w:r w:rsidR="00802F25">
        <w:rPr>
          <w:rFonts w:ascii="Times New Roman" w:eastAsia="Calibri" w:hAnsi="Times New Roman"/>
          <w:sz w:val="24"/>
          <w:szCs w:val="24"/>
        </w:rPr>
        <w:t xml:space="preserve">; “num vício por ambos descoberto tarde demais na vida”. </w:t>
      </w:r>
      <w:r w:rsidR="00DF1C75">
        <w:rPr>
          <w:rFonts w:ascii="Times New Roman" w:eastAsia="Calibri" w:hAnsi="Times New Roman"/>
          <w:sz w:val="24"/>
          <w:szCs w:val="24"/>
        </w:rPr>
        <w:t xml:space="preserve">O que mais a frente eles chamaram de “amor a simetria”, é que podemos apontar </w:t>
      </w:r>
      <w:r w:rsidR="00E72FC0">
        <w:rPr>
          <w:rFonts w:ascii="Times New Roman" w:eastAsia="Calibri" w:hAnsi="Times New Roman"/>
          <w:sz w:val="24"/>
          <w:szCs w:val="24"/>
        </w:rPr>
        <w:t xml:space="preserve">aqui </w:t>
      </w:r>
      <w:r w:rsidR="00DF1C75">
        <w:rPr>
          <w:rFonts w:ascii="Times New Roman" w:eastAsia="Calibri" w:hAnsi="Times New Roman"/>
          <w:sz w:val="24"/>
          <w:szCs w:val="24"/>
        </w:rPr>
        <w:t xml:space="preserve">um comportamento </w:t>
      </w:r>
      <w:r w:rsidR="00E72FC0">
        <w:rPr>
          <w:rFonts w:ascii="Times New Roman" w:eastAsia="Calibri" w:hAnsi="Times New Roman"/>
          <w:sz w:val="24"/>
          <w:szCs w:val="24"/>
        </w:rPr>
        <w:t>pautado na indiferença</w:t>
      </w:r>
      <w:r w:rsidR="006A6CAC">
        <w:rPr>
          <w:rFonts w:ascii="Times New Roman" w:eastAsia="Calibri" w:hAnsi="Times New Roman"/>
          <w:sz w:val="24"/>
          <w:szCs w:val="24"/>
        </w:rPr>
        <w:t xml:space="preserve">, no automatismo </w:t>
      </w:r>
      <w:r w:rsidR="007A3176">
        <w:rPr>
          <w:rFonts w:ascii="Times New Roman" w:eastAsia="Calibri" w:hAnsi="Times New Roman"/>
          <w:sz w:val="24"/>
          <w:szCs w:val="24"/>
        </w:rPr>
        <w:t xml:space="preserve">em </w:t>
      </w:r>
      <w:r w:rsidR="006A6CAC">
        <w:rPr>
          <w:rFonts w:ascii="Times New Roman" w:eastAsia="Calibri" w:hAnsi="Times New Roman"/>
          <w:sz w:val="24"/>
          <w:szCs w:val="24"/>
        </w:rPr>
        <w:t>que vivem os dias</w:t>
      </w:r>
      <w:r w:rsidR="00872A58">
        <w:rPr>
          <w:rFonts w:ascii="Times New Roman" w:eastAsia="Calibri" w:hAnsi="Times New Roman"/>
          <w:sz w:val="24"/>
          <w:szCs w:val="24"/>
        </w:rPr>
        <w:t xml:space="preserve">; “amor é sacrifício” (p. 347). Em face da </w:t>
      </w:r>
      <w:r w:rsidR="00872A58">
        <w:rPr>
          <w:rFonts w:ascii="Times New Roman" w:eastAsia="Calibri" w:hAnsi="Times New Roman"/>
          <w:sz w:val="24"/>
          <w:szCs w:val="24"/>
        </w:rPr>
        <w:lastRenderedPageBreak/>
        <w:t xml:space="preserve">missão que se incumbiram, embora ela se encontre alicerçada em uma convenção social que vê o casamento como doação de ambos, </w:t>
      </w:r>
      <w:r w:rsidR="000549D6">
        <w:rPr>
          <w:rFonts w:ascii="Times New Roman" w:eastAsia="Calibri" w:hAnsi="Times New Roman"/>
          <w:sz w:val="24"/>
          <w:szCs w:val="24"/>
        </w:rPr>
        <w:t xml:space="preserve">é que se percebe o homem e a mulher como num só corpo, por isso, quando a narradora nos declara que eles nunca fariam uso da palavra “essencial” porque </w:t>
      </w:r>
      <w:r w:rsidR="00F73BF0">
        <w:rPr>
          <w:rFonts w:ascii="Times New Roman" w:eastAsia="Calibri" w:hAnsi="Times New Roman"/>
          <w:sz w:val="24"/>
          <w:szCs w:val="24"/>
        </w:rPr>
        <w:t xml:space="preserve">esta </w:t>
      </w:r>
      <w:r w:rsidR="000549D6">
        <w:rPr>
          <w:rFonts w:ascii="Times New Roman" w:eastAsia="Calibri" w:hAnsi="Times New Roman"/>
          <w:sz w:val="24"/>
          <w:szCs w:val="24"/>
        </w:rPr>
        <w:t xml:space="preserve">não fazia parte de suas vidas, é justamente porque implica </w:t>
      </w:r>
      <w:r w:rsidR="00BA00ED">
        <w:rPr>
          <w:rFonts w:ascii="Times New Roman" w:eastAsia="Calibri" w:hAnsi="Times New Roman"/>
          <w:sz w:val="24"/>
          <w:szCs w:val="24"/>
        </w:rPr>
        <w:t>uma</w:t>
      </w:r>
      <w:r w:rsidR="00BE762F">
        <w:rPr>
          <w:rFonts w:ascii="Times New Roman" w:eastAsia="Calibri" w:hAnsi="Times New Roman"/>
          <w:sz w:val="24"/>
          <w:szCs w:val="24"/>
        </w:rPr>
        <w:t xml:space="preserve"> individualidade que quer </w:t>
      </w:r>
      <w:r w:rsidR="000549D6">
        <w:rPr>
          <w:rFonts w:ascii="Times New Roman" w:eastAsia="Calibri" w:hAnsi="Times New Roman"/>
          <w:sz w:val="24"/>
          <w:szCs w:val="24"/>
        </w:rPr>
        <w:t xml:space="preserve">reivindicar seus desejos, </w:t>
      </w:r>
      <w:r w:rsidR="00BA00ED">
        <w:rPr>
          <w:rFonts w:ascii="Times New Roman" w:eastAsia="Calibri" w:hAnsi="Times New Roman"/>
          <w:sz w:val="24"/>
          <w:szCs w:val="24"/>
        </w:rPr>
        <w:t>que não envolve</w:t>
      </w:r>
      <w:r w:rsidR="00BE762F">
        <w:rPr>
          <w:rFonts w:ascii="Times New Roman" w:eastAsia="Calibri" w:hAnsi="Times New Roman"/>
          <w:sz w:val="24"/>
          <w:szCs w:val="24"/>
        </w:rPr>
        <w:t>, conforme trechos posteriores, a presença do outro</w:t>
      </w:r>
      <w:r w:rsidR="00DE6CD7">
        <w:rPr>
          <w:rFonts w:ascii="Times New Roman" w:eastAsia="Calibri" w:hAnsi="Times New Roman"/>
          <w:sz w:val="24"/>
          <w:szCs w:val="24"/>
        </w:rPr>
        <w:t xml:space="preserve"> para concretizá-los</w:t>
      </w:r>
      <w:r w:rsidR="00BE762F">
        <w:rPr>
          <w:rFonts w:ascii="Times New Roman" w:eastAsia="Calibri" w:hAnsi="Times New Roman"/>
          <w:sz w:val="24"/>
          <w:szCs w:val="24"/>
        </w:rPr>
        <w:t>.</w:t>
      </w:r>
      <w:r w:rsidR="00DE6CD7">
        <w:rPr>
          <w:rFonts w:ascii="Times New Roman" w:eastAsia="Calibri" w:hAnsi="Times New Roman"/>
          <w:sz w:val="24"/>
          <w:szCs w:val="24"/>
        </w:rPr>
        <w:t xml:space="preserve"> </w:t>
      </w:r>
      <w:r w:rsidR="005C1CD9">
        <w:rPr>
          <w:rFonts w:ascii="Times New Roman" w:eastAsia="Calibri" w:hAnsi="Times New Roman"/>
          <w:sz w:val="24"/>
          <w:szCs w:val="24"/>
        </w:rPr>
        <w:t>Assim, o empenho de cada um deles para que o casamento n</w:t>
      </w:r>
      <w:r w:rsidR="00F73BF0">
        <w:rPr>
          <w:rFonts w:ascii="Times New Roman" w:eastAsia="Calibri" w:hAnsi="Times New Roman"/>
          <w:sz w:val="24"/>
          <w:szCs w:val="24"/>
        </w:rPr>
        <w:t>ão se desfizesse</w:t>
      </w:r>
      <w:r w:rsidR="005C1CD9">
        <w:rPr>
          <w:rFonts w:ascii="Times New Roman" w:eastAsia="Calibri" w:hAnsi="Times New Roman"/>
          <w:sz w:val="24"/>
          <w:szCs w:val="24"/>
        </w:rPr>
        <w:t xml:space="preserve"> é sinônimo de repres</w:t>
      </w:r>
      <w:r w:rsidR="00717EC7">
        <w:rPr>
          <w:rFonts w:ascii="Times New Roman" w:eastAsia="Calibri" w:hAnsi="Times New Roman"/>
          <w:sz w:val="24"/>
          <w:szCs w:val="24"/>
        </w:rPr>
        <w:t>são dos próprios desejos tendo em vista “algo maior”</w:t>
      </w:r>
      <w:r w:rsidR="00F73BF0">
        <w:rPr>
          <w:rFonts w:ascii="Times New Roman" w:eastAsia="Calibri" w:hAnsi="Times New Roman"/>
          <w:sz w:val="24"/>
          <w:szCs w:val="24"/>
        </w:rPr>
        <w:t xml:space="preserve"> que os transce</w:t>
      </w:r>
      <w:r w:rsidR="00717EC7">
        <w:rPr>
          <w:rFonts w:ascii="Times New Roman" w:eastAsia="Calibri" w:hAnsi="Times New Roman"/>
          <w:sz w:val="24"/>
          <w:szCs w:val="24"/>
        </w:rPr>
        <w:t xml:space="preserve">nde, </w:t>
      </w:r>
      <w:r w:rsidR="00F65462">
        <w:rPr>
          <w:rFonts w:ascii="Times New Roman" w:eastAsia="Calibri" w:hAnsi="Times New Roman"/>
          <w:sz w:val="24"/>
          <w:szCs w:val="24"/>
        </w:rPr>
        <w:t>encontrando neste a imagem do casamento como a suprema felicidade. É d</w:t>
      </w:r>
      <w:r w:rsidR="00DE6CD7">
        <w:rPr>
          <w:rFonts w:ascii="Times New Roman" w:eastAsia="Calibri" w:hAnsi="Times New Roman"/>
          <w:sz w:val="24"/>
          <w:szCs w:val="24"/>
        </w:rPr>
        <w:t xml:space="preserve">iante do esforço de ambos em conduzir </w:t>
      </w:r>
      <w:r w:rsidR="00F65462">
        <w:rPr>
          <w:rFonts w:ascii="Times New Roman" w:eastAsia="Calibri" w:hAnsi="Times New Roman"/>
          <w:sz w:val="24"/>
          <w:szCs w:val="24"/>
        </w:rPr>
        <w:t>a relação</w:t>
      </w:r>
      <w:r w:rsidR="00DE6CD7">
        <w:rPr>
          <w:rFonts w:ascii="Times New Roman" w:eastAsia="Calibri" w:hAnsi="Times New Roman"/>
          <w:sz w:val="24"/>
          <w:szCs w:val="24"/>
        </w:rPr>
        <w:t xml:space="preserve"> já “</w:t>
      </w:r>
      <w:r w:rsidR="00F65462">
        <w:rPr>
          <w:rFonts w:ascii="Times New Roman" w:eastAsia="Calibri" w:hAnsi="Times New Roman"/>
          <w:sz w:val="24"/>
          <w:szCs w:val="24"/>
        </w:rPr>
        <w:t>desgastada</w:t>
      </w:r>
      <w:r w:rsidR="00DE6CD7">
        <w:rPr>
          <w:rFonts w:ascii="Times New Roman" w:eastAsia="Calibri" w:hAnsi="Times New Roman"/>
          <w:sz w:val="24"/>
          <w:szCs w:val="24"/>
        </w:rPr>
        <w:t xml:space="preserve">”, que a narradora </w:t>
      </w:r>
      <w:r w:rsidR="00F73BF0">
        <w:rPr>
          <w:rFonts w:ascii="Times New Roman" w:eastAsia="Calibri" w:hAnsi="Times New Roman"/>
          <w:sz w:val="24"/>
          <w:szCs w:val="24"/>
        </w:rPr>
        <w:t xml:space="preserve">nos </w:t>
      </w:r>
      <w:r w:rsidR="00DE6CD7">
        <w:rPr>
          <w:rFonts w:ascii="Times New Roman" w:eastAsia="Calibri" w:hAnsi="Times New Roman"/>
          <w:sz w:val="24"/>
          <w:szCs w:val="24"/>
        </w:rPr>
        <w:t>lança a questão:</w:t>
      </w:r>
      <w:r w:rsidR="007968C8">
        <w:rPr>
          <w:rFonts w:ascii="Times New Roman" w:eastAsia="Calibri" w:hAnsi="Times New Roman"/>
          <w:sz w:val="24"/>
          <w:szCs w:val="24"/>
        </w:rPr>
        <w:t xml:space="preserve"> </w:t>
      </w:r>
    </w:p>
    <w:p w:rsidR="00AF27F1" w:rsidRDefault="00AF27F1" w:rsidP="00AF27F1">
      <w:pPr>
        <w:pStyle w:val="CITAOLONGA"/>
        <w:rPr>
          <w:rFonts w:ascii="Times New Roman" w:hAnsi="Times New Roman"/>
        </w:rPr>
      </w:pPr>
    </w:p>
    <w:p w:rsidR="00AA4A40" w:rsidRPr="00AF27F1" w:rsidRDefault="00AF27F1" w:rsidP="00AF27F1">
      <w:pPr>
        <w:pStyle w:val="CITAOLONGA"/>
        <w:rPr>
          <w:rFonts w:ascii="Times New Roman" w:eastAsia="Calibri" w:hAnsi="Times New Roman"/>
        </w:rPr>
      </w:pPr>
      <w:r w:rsidRPr="00AF27F1">
        <w:rPr>
          <w:rFonts w:ascii="Times New Roman" w:hAnsi="Times New Roman"/>
        </w:rPr>
        <w:t>Esse homem e essa mulher começaram – sem nenhum objetivo de ir longe demais, e não se sabe levados por</w:t>
      </w:r>
      <w:r w:rsidRPr="00AF27F1">
        <w:rPr>
          <w:rFonts w:ascii="Times New Roman" w:eastAsia="Calibri" w:hAnsi="Times New Roman"/>
        </w:rPr>
        <w:t xml:space="preserve"> </w:t>
      </w:r>
      <w:r w:rsidRPr="00AF27F1">
        <w:rPr>
          <w:rFonts w:ascii="Times New Roman" w:hAnsi="Times New Roman"/>
        </w:rPr>
        <w:t>que necessidade que pessoas têm – começaram a tentar viver mais intensamente. À procura do destino que nos</w:t>
      </w:r>
      <w:r w:rsidRPr="00AF27F1">
        <w:rPr>
          <w:rFonts w:ascii="Times New Roman" w:eastAsia="Calibri" w:hAnsi="Times New Roman"/>
        </w:rPr>
        <w:t xml:space="preserve"> </w:t>
      </w:r>
      <w:r w:rsidRPr="00AF27F1">
        <w:rPr>
          <w:rFonts w:ascii="Times New Roman" w:hAnsi="Times New Roman"/>
        </w:rPr>
        <w:t>precede?</w:t>
      </w:r>
      <w:r w:rsidR="00846EA1">
        <w:rPr>
          <w:rStyle w:val="Refdenotaderodap"/>
        </w:rPr>
        <w:footnoteReference w:id="33"/>
      </w:r>
      <w:r w:rsidRPr="00AF27F1">
        <w:rPr>
          <w:rFonts w:ascii="Times New Roman" w:hAnsi="Times New Roman"/>
        </w:rPr>
        <w:t xml:space="preserve"> </w:t>
      </w:r>
      <w:proofErr w:type="gramStart"/>
      <w:r w:rsidRPr="00AF27F1">
        <w:rPr>
          <w:rFonts w:ascii="Times New Roman" w:hAnsi="Times New Roman"/>
        </w:rPr>
        <w:t>e</w:t>
      </w:r>
      <w:proofErr w:type="gramEnd"/>
      <w:r w:rsidRPr="00AF27F1">
        <w:rPr>
          <w:rFonts w:ascii="Times New Roman" w:hAnsi="Times New Roman"/>
        </w:rPr>
        <w:t xml:space="preserve"> ao qual o instinto quer nos levar? </w:t>
      </w:r>
      <w:proofErr w:type="gramStart"/>
      <w:r w:rsidRPr="00AF27F1">
        <w:rPr>
          <w:rFonts w:ascii="Times New Roman" w:hAnsi="Times New Roman"/>
        </w:rPr>
        <w:t>instinto</w:t>
      </w:r>
      <w:proofErr w:type="gramEnd"/>
      <w:r w:rsidRPr="00AF27F1">
        <w:rPr>
          <w:rFonts w:ascii="Times New Roman" w:hAnsi="Times New Roman"/>
        </w:rPr>
        <w:t>?!</w:t>
      </w:r>
      <w:r>
        <w:rPr>
          <w:rFonts w:ascii="Times New Roman" w:hAnsi="Times New Roman"/>
        </w:rPr>
        <w:t xml:space="preserve"> (p. 343)</w:t>
      </w:r>
    </w:p>
    <w:p w:rsidR="00AA4A40" w:rsidRDefault="00AA4A40" w:rsidP="004D331E">
      <w:pPr>
        <w:pStyle w:val="CITAOLONGA"/>
        <w:spacing w:line="360" w:lineRule="auto"/>
        <w:ind w:left="0" w:firstLine="708"/>
        <w:rPr>
          <w:rFonts w:ascii="Times New Roman" w:eastAsia="Calibri" w:hAnsi="Times New Roman"/>
          <w:sz w:val="24"/>
          <w:szCs w:val="24"/>
        </w:rPr>
      </w:pPr>
    </w:p>
    <w:p w:rsidR="00AA4A40" w:rsidRDefault="00B83A6E" w:rsidP="004D331E">
      <w:pPr>
        <w:pStyle w:val="CITAOLONGA"/>
        <w:spacing w:line="360" w:lineRule="auto"/>
        <w:ind w:left="0" w:firstLine="708"/>
        <w:rPr>
          <w:rFonts w:ascii="Times New Roman" w:eastAsia="Calibri" w:hAnsi="Times New Roman"/>
          <w:sz w:val="24"/>
          <w:szCs w:val="24"/>
        </w:rPr>
      </w:pPr>
      <w:r>
        <w:rPr>
          <w:rFonts w:ascii="Times New Roman" w:eastAsia="Calibri" w:hAnsi="Times New Roman"/>
          <w:sz w:val="24"/>
          <w:szCs w:val="24"/>
        </w:rPr>
        <w:t xml:space="preserve">A respeito da “necessidade” apontada pela narradora, podemos pensá-la justamente como correspondente ao esforço mantido pelos personagens </w:t>
      </w:r>
      <w:r w:rsidR="008607CA">
        <w:rPr>
          <w:rFonts w:ascii="Times New Roman" w:eastAsia="Calibri" w:hAnsi="Times New Roman"/>
          <w:sz w:val="24"/>
          <w:szCs w:val="24"/>
        </w:rPr>
        <w:t>quanto à permanência d</w:t>
      </w:r>
      <w:r w:rsidR="004B606C">
        <w:rPr>
          <w:rFonts w:ascii="Times New Roman" w:eastAsia="Calibri" w:hAnsi="Times New Roman"/>
          <w:sz w:val="24"/>
          <w:szCs w:val="24"/>
        </w:rPr>
        <w:t>eles n</w:t>
      </w:r>
      <w:r w:rsidR="003307E0">
        <w:rPr>
          <w:rFonts w:ascii="Times New Roman" w:eastAsia="Calibri" w:hAnsi="Times New Roman"/>
          <w:sz w:val="24"/>
          <w:szCs w:val="24"/>
        </w:rPr>
        <w:t>o</w:t>
      </w:r>
      <w:r w:rsidR="008607CA">
        <w:rPr>
          <w:rFonts w:ascii="Times New Roman" w:eastAsia="Calibri" w:hAnsi="Times New Roman"/>
          <w:sz w:val="24"/>
          <w:szCs w:val="24"/>
        </w:rPr>
        <w:t xml:space="preserve"> casamen</w:t>
      </w:r>
      <w:r w:rsidR="00DC2D11">
        <w:rPr>
          <w:rFonts w:ascii="Times New Roman" w:eastAsia="Calibri" w:hAnsi="Times New Roman"/>
          <w:sz w:val="24"/>
          <w:szCs w:val="24"/>
        </w:rPr>
        <w:t xml:space="preserve">to. </w:t>
      </w:r>
      <w:r w:rsidR="003307E0">
        <w:rPr>
          <w:rFonts w:ascii="Times New Roman" w:eastAsia="Calibri" w:hAnsi="Times New Roman"/>
          <w:sz w:val="24"/>
          <w:szCs w:val="24"/>
        </w:rPr>
        <w:t xml:space="preserve">Já a sua </w:t>
      </w:r>
      <w:r w:rsidR="00DC2D11">
        <w:rPr>
          <w:rFonts w:ascii="Times New Roman" w:eastAsia="Calibri" w:hAnsi="Times New Roman"/>
          <w:sz w:val="24"/>
          <w:szCs w:val="24"/>
        </w:rPr>
        <w:t>incompreens</w:t>
      </w:r>
      <w:r w:rsidR="003307E0">
        <w:rPr>
          <w:rFonts w:ascii="Times New Roman" w:eastAsia="Calibri" w:hAnsi="Times New Roman"/>
          <w:sz w:val="24"/>
          <w:szCs w:val="24"/>
        </w:rPr>
        <w:t xml:space="preserve">ão </w:t>
      </w:r>
      <w:r w:rsidR="00DC2D11">
        <w:rPr>
          <w:rFonts w:ascii="Times New Roman" w:eastAsia="Calibri" w:hAnsi="Times New Roman"/>
          <w:sz w:val="24"/>
          <w:szCs w:val="24"/>
        </w:rPr>
        <w:t>nos revela outro sentido que est</w:t>
      </w:r>
      <w:r w:rsidR="00B838D2">
        <w:rPr>
          <w:rFonts w:ascii="Times New Roman" w:eastAsia="Calibri" w:hAnsi="Times New Roman"/>
          <w:sz w:val="24"/>
          <w:szCs w:val="24"/>
        </w:rPr>
        <w:t>á estritamente ligado</w:t>
      </w:r>
      <w:r w:rsidR="00DC2D11">
        <w:rPr>
          <w:rFonts w:ascii="Times New Roman" w:eastAsia="Calibri" w:hAnsi="Times New Roman"/>
          <w:sz w:val="24"/>
          <w:szCs w:val="24"/>
        </w:rPr>
        <w:t xml:space="preserve"> às suas próprias experiências, é o que refletiremos em outro momento; entretanto, </w:t>
      </w:r>
      <w:r w:rsidR="007479DB">
        <w:rPr>
          <w:rFonts w:ascii="Times New Roman" w:eastAsia="Calibri" w:hAnsi="Times New Roman"/>
          <w:sz w:val="24"/>
          <w:szCs w:val="24"/>
        </w:rPr>
        <w:t xml:space="preserve">essa incompreensão encontra eco, ironicamente, nas duas perguntas feitas </w:t>
      </w:r>
      <w:r w:rsidR="00B838D2">
        <w:rPr>
          <w:rFonts w:ascii="Times New Roman" w:eastAsia="Calibri" w:hAnsi="Times New Roman"/>
          <w:sz w:val="24"/>
          <w:szCs w:val="24"/>
        </w:rPr>
        <w:t xml:space="preserve">em sequência </w:t>
      </w:r>
      <w:r w:rsidR="007479DB">
        <w:rPr>
          <w:rFonts w:ascii="Times New Roman" w:eastAsia="Calibri" w:hAnsi="Times New Roman"/>
          <w:sz w:val="24"/>
          <w:szCs w:val="24"/>
        </w:rPr>
        <w:t>que evidenciam, com relação aos personagens,</w:t>
      </w:r>
      <w:r w:rsidR="00B838D2">
        <w:rPr>
          <w:rFonts w:ascii="Times New Roman" w:eastAsia="Calibri" w:hAnsi="Times New Roman"/>
          <w:sz w:val="24"/>
          <w:szCs w:val="24"/>
        </w:rPr>
        <w:t xml:space="preserve"> </w:t>
      </w:r>
      <w:r w:rsidR="00185844">
        <w:rPr>
          <w:rFonts w:ascii="Times New Roman" w:eastAsia="Calibri" w:hAnsi="Times New Roman"/>
          <w:sz w:val="24"/>
          <w:szCs w:val="24"/>
        </w:rPr>
        <w:t>du</w:t>
      </w:r>
      <w:r w:rsidR="002B207A">
        <w:rPr>
          <w:rFonts w:ascii="Times New Roman" w:eastAsia="Calibri" w:hAnsi="Times New Roman"/>
          <w:sz w:val="24"/>
          <w:szCs w:val="24"/>
        </w:rPr>
        <w:t xml:space="preserve">as </w:t>
      </w:r>
      <w:r w:rsidR="00B838D2">
        <w:rPr>
          <w:rFonts w:ascii="Times New Roman" w:eastAsia="Calibri" w:hAnsi="Times New Roman"/>
          <w:sz w:val="24"/>
          <w:szCs w:val="24"/>
        </w:rPr>
        <w:t xml:space="preserve">concepções </w:t>
      </w:r>
      <w:r w:rsidR="002B207A">
        <w:rPr>
          <w:rFonts w:ascii="Times New Roman" w:eastAsia="Calibri" w:hAnsi="Times New Roman"/>
          <w:sz w:val="24"/>
          <w:szCs w:val="24"/>
        </w:rPr>
        <w:t>–</w:t>
      </w:r>
      <w:r w:rsidR="00185844">
        <w:rPr>
          <w:rFonts w:ascii="Times New Roman" w:eastAsia="Calibri" w:hAnsi="Times New Roman"/>
          <w:sz w:val="24"/>
          <w:szCs w:val="24"/>
        </w:rPr>
        <w:t xml:space="preserve"> </w:t>
      </w:r>
      <w:r w:rsidR="002B207A">
        <w:rPr>
          <w:rFonts w:ascii="Times New Roman" w:eastAsia="Calibri" w:hAnsi="Times New Roman"/>
          <w:sz w:val="24"/>
          <w:szCs w:val="24"/>
        </w:rPr>
        <w:t xml:space="preserve">destino </w:t>
      </w:r>
      <w:r w:rsidR="002B207A" w:rsidRPr="00061737">
        <w:rPr>
          <w:rFonts w:ascii="Times New Roman" w:eastAsia="Calibri" w:hAnsi="Times New Roman"/>
          <w:sz w:val="24"/>
          <w:szCs w:val="24"/>
        </w:rPr>
        <w:t>e instinto</w:t>
      </w:r>
      <w:r w:rsidR="003307E0" w:rsidRPr="00061737">
        <w:rPr>
          <w:rFonts w:ascii="Times New Roman" w:eastAsia="Calibri" w:hAnsi="Times New Roman"/>
          <w:sz w:val="24"/>
          <w:szCs w:val="24"/>
        </w:rPr>
        <w:t xml:space="preserve"> -</w:t>
      </w:r>
      <w:r w:rsidR="003307E0">
        <w:rPr>
          <w:rFonts w:ascii="Times New Roman" w:eastAsia="Calibri" w:hAnsi="Times New Roman"/>
          <w:sz w:val="24"/>
          <w:szCs w:val="24"/>
        </w:rPr>
        <w:t xml:space="preserve"> </w:t>
      </w:r>
      <w:r w:rsidR="00B838D2">
        <w:rPr>
          <w:rFonts w:ascii="Times New Roman" w:eastAsia="Calibri" w:hAnsi="Times New Roman"/>
          <w:sz w:val="24"/>
          <w:szCs w:val="24"/>
        </w:rPr>
        <w:t>que nos levam já para a próxima discuss</w:t>
      </w:r>
      <w:r w:rsidR="002B207A">
        <w:rPr>
          <w:rFonts w:ascii="Times New Roman" w:eastAsia="Calibri" w:hAnsi="Times New Roman"/>
          <w:sz w:val="24"/>
          <w:szCs w:val="24"/>
        </w:rPr>
        <w:t xml:space="preserve">ão em que </w:t>
      </w:r>
      <w:r w:rsidR="00B838D2">
        <w:rPr>
          <w:rFonts w:ascii="Times New Roman" w:eastAsia="Calibri" w:hAnsi="Times New Roman"/>
          <w:sz w:val="24"/>
          <w:szCs w:val="24"/>
        </w:rPr>
        <w:t xml:space="preserve">o casamento </w:t>
      </w:r>
      <w:r w:rsidR="002B207A">
        <w:rPr>
          <w:rFonts w:ascii="Times New Roman" w:eastAsia="Calibri" w:hAnsi="Times New Roman"/>
          <w:sz w:val="24"/>
          <w:szCs w:val="24"/>
        </w:rPr>
        <w:t xml:space="preserve">é tido como </w:t>
      </w:r>
      <w:r w:rsidR="0058371A">
        <w:rPr>
          <w:rFonts w:ascii="Times New Roman" w:eastAsia="Calibri" w:hAnsi="Times New Roman"/>
          <w:sz w:val="24"/>
          <w:szCs w:val="24"/>
        </w:rPr>
        <w:t>a concretude dos preceitos morais, religiosos. Havíamos discutido em outras análises o sentido que assume o “destino” para as personagens de Lispector, e aqui o vemos reaparecer</w:t>
      </w:r>
      <w:r w:rsidR="006401A3">
        <w:rPr>
          <w:rFonts w:ascii="Times New Roman" w:eastAsia="Calibri" w:hAnsi="Times New Roman"/>
          <w:sz w:val="24"/>
          <w:szCs w:val="24"/>
        </w:rPr>
        <w:t xml:space="preserve"> em forma de pergunta</w:t>
      </w:r>
      <w:r w:rsidR="0058371A">
        <w:rPr>
          <w:rFonts w:ascii="Times New Roman" w:eastAsia="Calibri" w:hAnsi="Times New Roman"/>
          <w:sz w:val="24"/>
          <w:szCs w:val="24"/>
        </w:rPr>
        <w:t>,</w:t>
      </w:r>
      <w:r w:rsidR="006401A3">
        <w:rPr>
          <w:rFonts w:ascii="Times New Roman" w:eastAsia="Calibri" w:hAnsi="Times New Roman"/>
          <w:sz w:val="24"/>
          <w:szCs w:val="24"/>
        </w:rPr>
        <w:t xml:space="preserve"> embora </w:t>
      </w:r>
      <w:r w:rsidR="00246C3F">
        <w:rPr>
          <w:rFonts w:ascii="Times New Roman" w:eastAsia="Calibri" w:hAnsi="Times New Roman"/>
          <w:sz w:val="24"/>
          <w:szCs w:val="24"/>
        </w:rPr>
        <w:t>nesta se encerre já</w:t>
      </w:r>
      <w:r w:rsidR="006401A3">
        <w:rPr>
          <w:rFonts w:ascii="Times New Roman" w:eastAsia="Calibri" w:hAnsi="Times New Roman"/>
          <w:sz w:val="24"/>
          <w:szCs w:val="24"/>
        </w:rPr>
        <w:t xml:space="preserve"> uma </w:t>
      </w:r>
      <w:r w:rsidR="00757F7E">
        <w:rPr>
          <w:rFonts w:ascii="Times New Roman" w:eastAsia="Calibri" w:hAnsi="Times New Roman"/>
          <w:sz w:val="24"/>
          <w:szCs w:val="24"/>
        </w:rPr>
        <w:t>conclusão</w:t>
      </w:r>
      <w:r w:rsidR="006401A3">
        <w:rPr>
          <w:rFonts w:ascii="Times New Roman" w:eastAsia="Calibri" w:hAnsi="Times New Roman"/>
          <w:sz w:val="24"/>
          <w:szCs w:val="24"/>
        </w:rPr>
        <w:t xml:space="preserve"> d</w:t>
      </w:r>
      <w:r w:rsidR="00246C3F">
        <w:rPr>
          <w:rFonts w:ascii="Times New Roman" w:eastAsia="Calibri" w:hAnsi="Times New Roman"/>
          <w:sz w:val="24"/>
          <w:szCs w:val="24"/>
        </w:rPr>
        <w:t>a narradora para a qual o</w:t>
      </w:r>
      <w:r w:rsidR="006401A3">
        <w:rPr>
          <w:rFonts w:ascii="Times New Roman" w:eastAsia="Calibri" w:hAnsi="Times New Roman"/>
          <w:sz w:val="24"/>
          <w:szCs w:val="24"/>
        </w:rPr>
        <w:t xml:space="preserve"> destino é </w:t>
      </w:r>
      <w:r w:rsidR="004D6798">
        <w:rPr>
          <w:rFonts w:ascii="Times New Roman" w:eastAsia="Calibri" w:hAnsi="Times New Roman"/>
          <w:sz w:val="24"/>
          <w:szCs w:val="24"/>
        </w:rPr>
        <w:t xml:space="preserve">o </w:t>
      </w:r>
      <w:r w:rsidR="006401A3">
        <w:rPr>
          <w:rFonts w:ascii="Times New Roman" w:eastAsia="Calibri" w:hAnsi="Times New Roman"/>
          <w:sz w:val="24"/>
          <w:szCs w:val="24"/>
        </w:rPr>
        <w:t>que precede a existência humana.</w:t>
      </w:r>
      <w:r w:rsidR="00757F7E">
        <w:rPr>
          <w:rFonts w:ascii="Times New Roman" w:eastAsia="Calibri" w:hAnsi="Times New Roman"/>
          <w:sz w:val="24"/>
          <w:szCs w:val="24"/>
        </w:rPr>
        <w:t xml:space="preserve"> Inversamente ao que </w:t>
      </w:r>
      <w:r w:rsidR="002B207A">
        <w:rPr>
          <w:rFonts w:ascii="Times New Roman" w:eastAsia="Calibri" w:hAnsi="Times New Roman"/>
          <w:sz w:val="24"/>
          <w:szCs w:val="24"/>
        </w:rPr>
        <w:t>é enunciado pel</w:t>
      </w:r>
      <w:r w:rsidR="00757F7E">
        <w:rPr>
          <w:rFonts w:ascii="Times New Roman" w:eastAsia="Calibri" w:hAnsi="Times New Roman"/>
          <w:sz w:val="24"/>
          <w:szCs w:val="24"/>
        </w:rPr>
        <w:t xml:space="preserve">o Existencialismo, que sentido assume </w:t>
      </w:r>
      <w:r w:rsidR="00246C3F">
        <w:rPr>
          <w:rFonts w:ascii="Times New Roman" w:eastAsia="Calibri" w:hAnsi="Times New Roman"/>
          <w:sz w:val="24"/>
          <w:szCs w:val="24"/>
        </w:rPr>
        <w:t xml:space="preserve">então </w:t>
      </w:r>
      <w:r w:rsidR="00757F7E">
        <w:rPr>
          <w:rFonts w:ascii="Times New Roman" w:eastAsia="Calibri" w:hAnsi="Times New Roman"/>
          <w:sz w:val="24"/>
          <w:szCs w:val="24"/>
        </w:rPr>
        <w:t xml:space="preserve">esse “destino” </w:t>
      </w:r>
      <w:r w:rsidR="004D6798">
        <w:rPr>
          <w:rFonts w:ascii="Times New Roman" w:eastAsia="Calibri" w:hAnsi="Times New Roman"/>
          <w:sz w:val="24"/>
          <w:szCs w:val="24"/>
        </w:rPr>
        <w:t>veiculado</w:t>
      </w:r>
      <w:r w:rsidR="00757F7E">
        <w:rPr>
          <w:rFonts w:ascii="Times New Roman" w:eastAsia="Calibri" w:hAnsi="Times New Roman"/>
          <w:sz w:val="24"/>
          <w:szCs w:val="24"/>
        </w:rPr>
        <w:t xml:space="preserve"> p</w:t>
      </w:r>
      <w:r w:rsidR="00246C3F">
        <w:rPr>
          <w:rFonts w:ascii="Times New Roman" w:eastAsia="Calibri" w:hAnsi="Times New Roman"/>
          <w:sz w:val="24"/>
          <w:szCs w:val="24"/>
        </w:rPr>
        <w:t>or ela</w:t>
      </w:r>
      <w:r w:rsidR="00757F7E">
        <w:rPr>
          <w:rFonts w:ascii="Times New Roman" w:eastAsia="Calibri" w:hAnsi="Times New Roman"/>
          <w:sz w:val="24"/>
          <w:szCs w:val="24"/>
        </w:rPr>
        <w:t>?</w:t>
      </w:r>
      <w:r w:rsidR="006401A3">
        <w:rPr>
          <w:rFonts w:ascii="Times New Roman" w:eastAsia="Calibri" w:hAnsi="Times New Roman"/>
          <w:sz w:val="24"/>
          <w:szCs w:val="24"/>
        </w:rPr>
        <w:t xml:space="preserve">  </w:t>
      </w:r>
      <w:r w:rsidR="00B838D2">
        <w:rPr>
          <w:rFonts w:ascii="Times New Roman" w:eastAsia="Calibri" w:hAnsi="Times New Roman"/>
          <w:sz w:val="24"/>
          <w:szCs w:val="24"/>
        </w:rPr>
        <w:t xml:space="preserve"> </w:t>
      </w:r>
      <w:r w:rsidR="007479DB">
        <w:rPr>
          <w:rFonts w:ascii="Times New Roman" w:eastAsia="Calibri" w:hAnsi="Times New Roman"/>
          <w:sz w:val="24"/>
          <w:szCs w:val="24"/>
        </w:rPr>
        <w:t xml:space="preserve"> </w:t>
      </w:r>
    </w:p>
    <w:p w:rsidR="00E6379A" w:rsidRDefault="00E6379A" w:rsidP="00E6379A">
      <w:pPr>
        <w:pStyle w:val="CITAOLONGA"/>
        <w:rPr>
          <w:rFonts w:ascii="Times New Roman" w:hAnsi="Times New Roman"/>
        </w:rPr>
      </w:pPr>
    </w:p>
    <w:p w:rsidR="00AA4A40" w:rsidRPr="00E6379A" w:rsidRDefault="00E6379A" w:rsidP="00E6379A">
      <w:pPr>
        <w:pStyle w:val="CITAOLONGA"/>
        <w:rPr>
          <w:rFonts w:ascii="Times New Roman" w:eastAsia="Calibri" w:hAnsi="Times New Roman"/>
        </w:rPr>
      </w:pPr>
      <w:r w:rsidRPr="00E6379A">
        <w:rPr>
          <w:rFonts w:ascii="Times New Roman" w:hAnsi="Times New Roman"/>
        </w:rPr>
        <w:t>Tinham a compenetração briosa que lhes viera da consciência nobre de serem duas pessoas entre milhões</w:t>
      </w:r>
      <w:r w:rsidRPr="00E6379A">
        <w:rPr>
          <w:rFonts w:ascii="Times New Roman" w:eastAsia="Calibri" w:hAnsi="Times New Roman"/>
        </w:rPr>
        <w:t xml:space="preserve"> </w:t>
      </w:r>
      <w:r w:rsidRPr="00E6379A">
        <w:rPr>
          <w:rFonts w:ascii="Times New Roman" w:hAnsi="Times New Roman"/>
        </w:rPr>
        <w:t>iguais. “Ser um igual” fora o papel que lhes coubera, e a tarefa a eles entregue. Os dois, condecorados, graves,</w:t>
      </w:r>
      <w:r w:rsidRPr="00E6379A">
        <w:rPr>
          <w:rFonts w:ascii="Times New Roman" w:eastAsia="Calibri" w:hAnsi="Times New Roman"/>
        </w:rPr>
        <w:t xml:space="preserve"> </w:t>
      </w:r>
      <w:r w:rsidRPr="00E6379A">
        <w:rPr>
          <w:rFonts w:ascii="Times New Roman" w:hAnsi="Times New Roman"/>
        </w:rPr>
        <w:t>correspondiam grata e civicamente à confiança que os iguais haviam depositado neles. Pertenciam a uma casta.</w:t>
      </w:r>
      <w:r w:rsidRPr="00E6379A">
        <w:rPr>
          <w:rFonts w:ascii="Times New Roman" w:eastAsia="Calibri" w:hAnsi="Times New Roman"/>
        </w:rPr>
        <w:t xml:space="preserve"> </w:t>
      </w:r>
      <w:r w:rsidRPr="00E6379A">
        <w:rPr>
          <w:rFonts w:ascii="Times New Roman" w:hAnsi="Times New Roman"/>
        </w:rPr>
        <w:t>O papel que cumpriam, com certa emoção e com dignidade, era o de pessoas anônimas, o de filhos de Deus,</w:t>
      </w:r>
      <w:r w:rsidRPr="00E6379A">
        <w:rPr>
          <w:rFonts w:ascii="Times New Roman" w:eastAsia="Calibri" w:hAnsi="Times New Roman"/>
        </w:rPr>
        <w:t xml:space="preserve"> </w:t>
      </w:r>
      <w:r w:rsidRPr="00E6379A">
        <w:rPr>
          <w:rFonts w:ascii="Times New Roman" w:hAnsi="Times New Roman"/>
        </w:rPr>
        <w:t>como num clube de pessoas</w:t>
      </w:r>
      <w:r w:rsidR="004D6798">
        <w:rPr>
          <w:rFonts w:ascii="Times New Roman" w:hAnsi="Times New Roman"/>
        </w:rPr>
        <w:t xml:space="preserve"> (p. 344)</w:t>
      </w:r>
    </w:p>
    <w:p w:rsidR="00B13125" w:rsidRDefault="00B13125" w:rsidP="00825BB2">
      <w:pPr>
        <w:pStyle w:val="CITAOLONGA"/>
        <w:spacing w:line="360" w:lineRule="auto"/>
        <w:ind w:left="0"/>
        <w:rPr>
          <w:rFonts w:ascii="Times New Roman" w:eastAsia="Calibri" w:hAnsi="Times New Roman"/>
          <w:sz w:val="24"/>
          <w:szCs w:val="24"/>
        </w:rPr>
      </w:pPr>
    </w:p>
    <w:p w:rsidR="00CE09C3" w:rsidRDefault="00B13125" w:rsidP="00CE09C3">
      <w:pPr>
        <w:pStyle w:val="CITAOLONGA"/>
        <w:spacing w:line="360" w:lineRule="auto"/>
        <w:ind w:left="0"/>
        <w:rPr>
          <w:rFonts w:ascii="Times New Roman" w:hAnsi="Times New Roman"/>
          <w:sz w:val="24"/>
          <w:szCs w:val="24"/>
        </w:rPr>
      </w:pPr>
      <w:r>
        <w:rPr>
          <w:rFonts w:ascii="Times New Roman" w:eastAsia="Calibri" w:hAnsi="Times New Roman"/>
          <w:sz w:val="24"/>
          <w:szCs w:val="24"/>
        </w:rPr>
        <w:lastRenderedPageBreak/>
        <w:tab/>
        <w:t>É em vista da expectativa alheia sobre o casamento e o status conferido a ele, que percebemos justificada a repressão que se auto</w:t>
      </w:r>
      <w:r w:rsidR="00AB2AFF">
        <w:rPr>
          <w:rFonts w:ascii="Times New Roman" w:eastAsia="Calibri" w:hAnsi="Times New Roman"/>
          <w:sz w:val="24"/>
          <w:szCs w:val="24"/>
        </w:rPr>
        <w:t xml:space="preserve"> </w:t>
      </w:r>
      <w:r>
        <w:rPr>
          <w:rFonts w:ascii="Times New Roman" w:eastAsia="Calibri" w:hAnsi="Times New Roman"/>
          <w:sz w:val="24"/>
          <w:szCs w:val="24"/>
        </w:rPr>
        <w:t>i</w:t>
      </w:r>
      <w:r w:rsidR="00AB2AFF">
        <w:rPr>
          <w:rFonts w:ascii="Times New Roman" w:eastAsia="Calibri" w:hAnsi="Times New Roman"/>
          <w:sz w:val="24"/>
          <w:szCs w:val="24"/>
        </w:rPr>
        <w:t>mpingiam</w:t>
      </w:r>
      <w:r>
        <w:rPr>
          <w:rFonts w:ascii="Times New Roman" w:eastAsia="Calibri" w:hAnsi="Times New Roman"/>
          <w:sz w:val="24"/>
          <w:szCs w:val="24"/>
        </w:rPr>
        <w:t xml:space="preserve"> tanto o homem quanto a mulher. </w:t>
      </w:r>
      <w:r w:rsidR="0032799B">
        <w:rPr>
          <w:rFonts w:ascii="Times New Roman" w:eastAsia="Calibri" w:hAnsi="Times New Roman"/>
          <w:sz w:val="24"/>
          <w:szCs w:val="24"/>
        </w:rPr>
        <w:t>Por</w:t>
      </w:r>
      <w:r w:rsidR="00865ED2">
        <w:rPr>
          <w:rFonts w:ascii="Times New Roman" w:eastAsia="Calibri" w:hAnsi="Times New Roman"/>
          <w:sz w:val="24"/>
          <w:szCs w:val="24"/>
        </w:rPr>
        <w:t xml:space="preserve"> isso, ao marcar o destino como precedente, a narradora o significa como “inevitável”, </w:t>
      </w:r>
      <w:r w:rsidR="0032799B">
        <w:rPr>
          <w:rFonts w:ascii="Times New Roman" w:eastAsia="Calibri" w:hAnsi="Times New Roman"/>
          <w:sz w:val="24"/>
          <w:szCs w:val="24"/>
        </w:rPr>
        <w:t xml:space="preserve">ou seja, </w:t>
      </w:r>
      <w:r w:rsidR="002D4B36">
        <w:rPr>
          <w:rFonts w:ascii="Times New Roman" w:eastAsia="Calibri" w:hAnsi="Times New Roman"/>
          <w:sz w:val="24"/>
          <w:szCs w:val="24"/>
        </w:rPr>
        <w:t>a crença no esfacelamento da união conjugal</w:t>
      </w:r>
      <w:r w:rsidR="00CE6E47">
        <w:rPr>
          <w:rFonts w:ascii="Times New Roman" w:eastAsia="Calibri" w:hAnsi="Times New Roman"/>
          <w:sz w:val="24"/>
          <w:szCs w:val="24"/>
        </w:rPr>
        <w:t xml:space="preserve"> </w:t>
      </w:r>
      <w:r w:rsidR="00E72B4C">
        <w:rPr>
          <w:rFonts w:ascii="Times New Roman" w:eastAsia="Calibri" w:hAnsi="Times New Roman"/>
          <w:sz w:val="24"/>
          <w:szCs w:val="24"/>
        </w:rPr>
        <w:t xml:space="preserve">em que todo o empenho que foi dado pelos personagens o foi de forma forçada, resumindo-se </w:t>
      </w:r>
      <w:r w:rsidR="0032799B">
        <w:rPr>
          <w:rFonts w:ascii="Times New Roman" w:eastAsia="Calibri" w:hAnsi="Times New Roman"/>
          <w:sz w:val="24"/>
          <w:szCs w:val="24"/>
        </w:rPr>
        <w:t>tão somente ao “hábito”</w:t>
      </w:r>
      <w:r w:rsidR="00C8098F">
        <w:rPr>
          <w:rFonts w:ascii="Times New Roman" w:eastAsia="Calibri" w:hAnsi="Times New Roman"/>
          <w:sz w:val="24"/>
          <w:szCs w:val="24"/>
        </w:rPr>
        <w:t>;</w:t>
      </w:r>
      <w:r w:rsidR="00AB2AFF">
        <w:rPr>
          <w:rFonts w:ascii="Times New Roman" w:eastAsia="Calibri" w:hAnsi="Times New Roman"/>
          <w:sz w:val="24"/>
          <w:szCs w:val="24"/>
        </w:rPr>
        <w:t xml:space="preserve"> “</w:t>
      </w:r>
      <w:r w:rsidR="0032799B" w:rsidRPr="00AB2AFF">
        <w:rPr>
          <w:rFonts w:ascii="Times New Roman" w:eastAsia="Calibri" w:hAnsi="Times New Roman"/>
          <w:sz w:val="24"/>
          <w:szCs w:val="24"/>
        </w:rPr>
        <w:t>nada adiantava o vago esforço quase constrangido que faziam</w:t>
      </w:r>
      <w:r w:rsidR="00AB2AFF">
        <w:rPr>
          <w:rFonts w:ascii="Times New Roman" w:eastAsia="Calibri" w:hAnsi="Times New Roman"/>
          <w:sz w:val="24"/>
          <w:szCs w:val="24"/>
        </w:rPr>
        <w:t>” (p. 343).</w:t>
      </w:r>
      <w:r w:rsidR="00C8098F">
        <w:rPr>
          <w:rFonts w:ascii="Times New Roman" w:eastAsia="Calibri" w:hAnsi="Times New Roman"/>
          <w:sz w:val="24"/>
          <w:szCs w:val="24"/>
        </w:rPr>
        <w:t xml:space="preserve"> Com o trecho acima, </w:t>
      </w:r>
      <w:r w:rsidR="00833E14">
        <w:rPr>
          <w:rFonts w:ascii="Times New Roman" w:eastAsia="Calibri" w:hAnsi="Times New Roman"/>
          <w:sz w:val="24"/>
          <w:szCs w:val="24"/>
        </w:rPr>
        <w:t xml:space="preserve">confirma-se a obediência </w:t>
      </w:r>
      <w:r w:rsidR="00C8098F">
        <w:rPr>
          <w:rFonts w:ascii="Times New Roman" w:eastAsia="Calibri" w:hAnsi="Times New Roman"/>
          <w:sz w:val="24"/>
          <w:szCs w:val="24"/>
        </w:rPr>
        <w:t xml:space="preserve">a </w:t>
      </w:r>
      <w:r w:rsidR="00833E14">
        <w:rPr>
          <w:rFonts w:ascii="Times New Roman" w:eastAsia="Calibri" w:hAnsi="Times New Roman"/>
          <w:sz w:val="24"/>
          <w:szCs w:val="24"/>
        </w:rPr>
        <w:t xml:space="preserve">que antes nos referíamos, que está voltada à tradição religiosa que vê no matrimônio a “unificação” de dois corpos, </w:t>
      </w:r>
      <w:r w:rsidR="006A7710">
        <w:rPr>
          <w:rFonts w:ascii="Times New Roman" w:eastAsia="Calibri" w:hAnsi="Times New Roman"/>
          <w:sz w:val="24"/>
          <w:szCs w:val="24"/>
        </w:rPr>
        <w:t>“</w:t>
      </w:r>
      <w:r w:rsidR="006A7710">
        <w:rPr>
          <w:rFonts w:ascii="Times New Roman" w:hAnsi="Times New Roman"/>
          <w:sz w:val="24"/>
          <w:szCs w:val="24"/>
        </w:rPr>
        <w:t>ser um igual</w:t>
      </w:r>
      <w:r w:rsidR="006A7710" w:rsidRPr="006A7710">
        <w:rPr>
          <w:rFonts w:ascii="Times New Roman" w:hAnsi="Times New Roman"/>
          <w:sz w:val="24"/>
          <w:szCs w:val="24"/>
        </w:rPr>
        <w:t xml:space="preserve"> fora o papel que lhes coubera, e a tarefa a eles entregue</w:t>
      </w:r>
      <w:r w:rsidR="006A7710">
        <w:rPr>
          <w:rFonts w:ascii="Times New Roman" w:hAnsi="Times New Roman"/>
          <w:sz w:val="24"/>
          <w:szCs w:val="24"/>
        </w:rPr>
        <w:t>”.</w:t>
      </w:r>
      <w:r w:rsidR="00CA065B">
        <w:rPr>
          <w:rFonts w:ascii="Times New Roman" w:hAnsi="Times New Roman"/>
          <w:sz w:val="24"/>
          <w:szCs w:val="24"/>
        </w:rPr>
        <w:t xml:space="preserve"> No entanto, se para a narradora o destino da união é o inevitável rompimento, </w:t>
      </w:r>
      <w:r w:rsidR="00C16EA8">
        <w:rPr>
          <w:rFonts w:ascii="Times New Roman" w:hAnsi="Times New Roman"/>
          <w:sz w:val="24"/>
          <w:szCs w:val="24"/>
        </w:rPr>
        <w:t xml:space="preserve">consistindo em </w:t>
      </w:r>
      <w:r w:rsidR="00B32C3E">
        <w:rPr>
          <w:rFonts w:ascii="Times New Roman" w:hAnsi="Times New Roman"/>
          <w:sz w:val="24"/>
          <w:szCs w:val="24"/>
        </w:rPr>
        <w:t xml:space="preserve">um </w:t>
      </w:r>
      <w:r w:rsidR="00A33AEE">
        <w:rPr>
          <w:rFonts w:ascii="Times New Roman" w:hAnsi="Times New Roman"/>
          <w:sz w:val="24"/>
          <w:szCs w:val="24"/>
        </w:rPr>
        <w:t>esforço inútil repará-lo,</w:t>
      </w:r>
      <w:r w:rsidR="00CA065B">
        <w:rPr>
          <w:rFonts w:ascii="Times New Roman" w:hAnsi="Times New Roman"/>
          <w:sz w:val="24"/>
          <w:szCs w:val="24"/>
        </w:rPr>
        <w:t xml:space="preserve"> </w:t>
      </w:r>
      <w:r w:rsidR="00C16EA8">
        <w:rPr>
          <w:rFonts w:ascii="Times New Roman" w:hAnsi="Times New Roman"/>
          <w:sz w:val="24"/>
          <w:szCs w:val="24"/>
        </w:rPr>
        <w:t xml:space="preserve">para os personagens </w:t>
      </w:r>
      <w:r w:rsidR="00CA065B">
        <w:rPr>
          <w:rFonts w:ascii="Times New Roman" w:hAnsi="Times New Roman"/>
          <w:sz w:val="24"/>
          <w:szCs w:val="24"/>
        </w:rPr>
        <w:t xml:space="preserve">essa </w:t>
      </w:r>
      <w:r w:rsidR="00A33AEE">
        <w:rPr>
          <w:rFonts w:ascii="Times New Roman" w:hAnsi="Times New Roman"/>
          <w:sz w:val="24"/>
          <w:szCs w:val="24"/>
        </w:rPr>
        <w:t xml:space="preserve">mesma </w:t>
      </w:r>
      <w:r w:rsidR="00CA065B">
        <w:rPr>
          <w:rFonts w:ascii="Times New Roman" w:hAnsi="Times New Roman"/>
          <w:sz w:val="24"/>
          <w:szCs w:val="24"/>
        </w:rPr>
        <w:t xml:space="preserve">ideia </w:t>
      </w:r>
      <w:r w:rsidR="00C8098F">
        <w:rPr>
          <w:rFonts w:ascii="Times New Roman" w:hAnsi="Times New Roman"/>
          <w:sz w:val="24"/>
          <w:szCs w:val="24"/>
        </w:rPr>
        <w:t xml:space="preserve">se </w:t>
      </w:r>
      <w:r w:rsidR="00A33AEE">
        <w:rPr>
          <w:rFonts w:ascii="Times New Roman" w:hAnsi="Times New Roman"/>
          <w:sz w:val="24"/>
          <w:szCs w:val="24"/>
        </w:rPr>
        <w:t>apresenta timidamente</w:t>
      </w:r>
      <w:r w:rsidR="00C16EA8">
        <w:rPr>
          <w:rFonts w:ascii="Times New Roman" w:hAnsi="Times New Roman"/>
          <w:sz w:val="24"/>
          <w:szCs w:val="24"/>
        </w:rPr>
        <w:t xml:space="preserve"> </w:t>
      </w:r>
      <w:r w:rsidR="00C8098F">
        <w:rPr>
          <w:rFonts w:ascii="Times New Roman" w:hAnsi="Times New Roman"/>
          <w:sz w:val="24"/>
          <w:szCs w:val="24"/>
        </w:rPr>
        <w:t xml:space="preserve">em que </w:t>
      </w:r>
      <w:r w:rsidR="00A33AEE">
        <w:rPr>
          <w:rFonts w:ascii="Times New Roman" w:hAnsi="Times New Roman"/>
          <w:sz w:val="24"/>
          <w:szCs w:val="24"/>
        </w:rPr>
        <w:t>percebemos</w:t>
      </w:r>
      <w:r w:rsidR="00C8098F">
        <w:rPr>
          <w:rFonts w:ascii="Times New Roman" w:hAnsi="Times New Roman"/>
          <w:sz w:val="24"/>
          <w:szCs w:val="24"/>
        </w:rPr>
        <w:t xml:space="preserve"> </w:t>
      </w:r>
      <w:r w:rsidR="00C16EA8">
        <w:rPr>
          <w:rFonts w:ascii="Times New Roman" w:hAnsi="Times New Roman"/>
          <w:sz w:val="24"/>
          <w:szCs w:val="24"/>
        </w:rPr>
        <w:t xml:space="preserve">certa convergência, manifestando-se </w:t>
      </w:r>
      <w:r w:rsidR="00CA065B">
        <w:rPr>
          <w:rFonts w:ascii="Times New Roman" w:hAnsi="Times New Roman"/>
          <w:sz w:val="24"/>
          <w:szCs w:val="24"/>
        </w:rPr>
        <w:t xml:space="preserve">sempre no momento em que </w:t>
      </w:r>
      <w:r w:rsidR="00A33AEE">
        <w:rPr>
          <w:rFonts w:ascii="Times New Roman" w:hAnsi="Times New Roman"/>
          <w:sz w:val="24"/>
          <w:szCs w:val="24"/>
        </w:rPr>
        <w:t xml:space="preserve">eles </w:t>
      </w:r>
      <w:r w:rsidR="00CA065B">
        <w:rPr>
          <w:rFonts w:ascii="Times New Roman" w:hAnsi="Times New Roman"/>
          <w:sz w:val="24"/>
          <w:szCs w:val="24"/>
        </w:rPr>
        <w:t>estão ausentes um do outro</w:t>
      </w:r>
      <w:r w:rsidR="00B14862">
        <w:rPr>
          <w:rFonts w:ascii="Times New Roman" w:hAnsi="Times New Roman"/>
          <w:sz w:val="24"/>
          <w:szCs w:val="24"/>
        </w:rPr>
        <w:t>. Antes</w:t>
      </w:r>
      <w:r w:rsidR="00C16EA8">
        <w:rPr>
          <w:rFonts w:ascii="Times New Roman" w:hAnsi="Times New Roman"/>
          <w:sz w:val="24"/>
          <w:szCs w:val="24"/>
        </w:rPr>
        <w:t xml:space="preserve"> de focarmos o </w:t>
      </w:r>
      <w:r w:rsidR="00B14862">
        <w:rPr>
          <w:rFonts w:ascii="Times New Roman" w:hAnsi="Times New Roman"/>
          <w:sz w:val="24"/>
          <w:szCs w:val="24"/>
        </w:rPr>
        <w:t xml:space="preserve">aspecto da ausência do outro e o que ela </w:t>
      </w:r>
      <w:r w:rsidR="000B2F4C">
        <w:rPr>
          <w:rFonts w:ascii="Times New Roman" w:hAnsi="Times New Roman"/>
          <w:sz w:val="24"/>
          <w:szCs w:val="24"/>
        </w:rPr>
        <w:t>expressa</w:t>
      </w:r>
      <w:r w:rsidR="00B14862">
        <w:rPr>
          <w:rFonts w:ascii="Times New Roman" w:hAnsi="Times New Roman"/>
          <w:sz w:val="24"/>
          <w:szCs w:val="24"/>
        </w:rPr>
        <w:t xml:space="preserve"> quanto aos verdadeiros anseios de cada um deles, pensemos ainda sobre a obediência </w:t>
      </w:r>
      <w:r w:rsidR="002533D4">
        <w:rPr>
          <w:rFonts w:ascii="Times New Roman" w:hAnsi="Times New Roman"/>
          <w:sz w:val="24"/>
          <w:szCs w:val="24"/>
        </w:rPr>
        <w:t xml:space="preserve">aos preceitos aos quais </w:t>
      </w:r>
      <w:r w:rsidR="000B2F4C">
        <w:rPr>
          <w:rFonts w:ascii="Times New Roman" w:hAnsi="Times New Roman"/>
          <w:sz w:val="24"/>
          <w:szCs w:val="24"/>
        </w:rPr>
        <w:t>apontávamos.</w:t>
      </w:r>
      <w:r w:rsidR="002533D4">
        <w:rPr>
          <w:rFonts w:ascii="Times New Roman" w:hAnsi="Times New Roman"/>
          <w:sz w:val="24"/>
          <w:szCs w:val="24"/>
        </w:rPr>
        <w:t xml:space="preserve"> </w:t>
      </w:r>
      <w:r w:rsidR="004779AA">
        <w:rPr>
          <w:rFonts w:ascii="Times New Roman" w:hAnsi="Times New Roman"/>
          <w:sz w:val="24"/>
          <w:szCs w:val="24"/>
        </w:rPr>
        <w:t>A partir disso</w:t>
      </w:r>
      <w:r w:rsidR="002533D4">
        <w:rPr>
          <w:rFonts w:ascii="Times New Roman" w:hAnsi="Times New Roman"/>
          <w:sz w:val="24"/>
          <w:szCs w:val="24"/>
        </w:rPr>
        <w:t xml:space="preserve">, conforme corrobora o fragmento acima, é a partir da expectativa social que </w:t>
      </w:r>
      <w:r w:rsidR="00091756">
        <w:rPr>
          <w:rFonts w:ascii="Times New Roman" w:hAnsi="Times New Roman"/>
          <w:sz w:val="24"/>
          <w:szCs w:val="24"/>
        </w:rPr>
        <w:t>os personagens</w:t>
      </w:r>
      <w:r w:rsidR="002533D4">
        <w:rPr>
          <w:rFonts w:ascii="Times New Roman" w:hAnsi="Times New Roman"/>
          <w:sz w:val="24"/>
          <w:szCs w:val="24"/>
        </w:rPr>
        <w:t xml:space="preserve"> obterão orgulho em pertencer “a uma casta”, embora se comportem sempre </w:t>
      </w:r>
      <w:r w:rsidR="00BA489D">
        <w:rPr>
          <w:rFonts w:ascii="Times New Roman" w:hAnsi="Times New Roman"/>
          <w:sz w:val="24"/>
          <w:szCs w:val="24"/>
        </w:rPr>
        <w:t xml:space="preserve">como “pessoas anônimas” em meio a tantas </w:t>
      </w:r>
      <w:r w:rsidR="00C16EA8">
        <w:rPr>
          <w:rFonts w:ascii="Times New Roman" w:hAnsi="Times New Roman"/>
          <w:sz w:val="24"/>
          <w:szCs w:val="24"/>
        </w:rPr>
        <w:t xml:space="preserve">outras pessoas </w:t>
      </w:r>
      <w:r w:rsidR="00BA489D">
        <w:rPr>
          <w:rFonts w:ascii="Times New Roman" w:hAnsi="Times New Roman"/>
          <w:sz w:val="24"/>
          <w:szCs w:val="24"/>
        </w:rPr>
        <w:t>iguais.</w:t>
      </w:r>
      <w:r w:rsidR="00E56D02">
        <w:rPr>
          <w:rFonts w:ascii="Times New Roman" w:hAnsi="Times New Roman"/>
          <w:sz w:val="24"/>
          <w:szCs w:val="24"/>
        </w:rPr>
        <w:t xml:space="preserve"> O reconhecimento e “</w:t>
      </w:r>
      <w:r w:rsidR="00E56D02" w:rsidRPr="00E56D02">
        <w:rPr>
          <w:rFonts w:ascii="Times New Roman" w:hAnsi="Times New Roman"/>
          <w:sz w:val="24"/>
          <w:szCs w:val="24"/>
        </w:rPr>
        <w:t>confiança que os iguais haviam depositado neles</w:t>
      </w:r>
      <w:r w:rsidR="00E56D02">
        <w:rPr>
          <w:rFonts w:ascii="Times New Roman" w:hAnsi="Times New Roman"/>
          <w:sz w:val="24"/>
          <w:szCs w:val="24"/>
        </w:rPr>
        <w:t xml:space="preserve">” serão motivos suficientes </w:t>
      </w:r>
      <w:r w:rsidR="00091756">
        <w:rPr>
          <w:rFonts w:ascii="Times New Roman" w:hAnsi="Times New Roman"/>
          <w:sz w:val="24"/>
          <w:szCs w:val="24"/>
        </w:rPr>
        <w:t xml:space="preserve">então </w:t>
      </w:r>
      <w:r w:rsidR="00E56D02">
        <w:rPr>
          <w:rFonts w:ascii="Times New Roman" w:hAnsi="Times New Roman"/>
          <w:sz w:val="24"/>
          <w:szCs w:val="24"/>
        </w:rPr>
        <w:t>para se acreditarem felizes em supressão d</w:t>
      </w:r>
      <w:r w:rsidR="006E7EBB">
        <w:rPr>
          <w:rFonts w:ascii="Times New Roman" w:hAnsi="Times New Roman"/>
          <w:sz w:val="24"/>
          <w:szCs w:val="24"/>
        </w:rPr>
        <w:t xml:space="preserve">o peso de uma </w:t>
      </w:r>
      <w:r w:rsidR="00091756">
        <w:rPr>
          <w:rFonts w:ascii="Times New Roman" w:hAnsi="Times New Roman"/>
          <w:sz w:val="24"/>
          <w:szCs w:val="24"/>
        </w:rPr>
        <w:t>individualidade que na sua solidão</w:t>
      </w:r>
      <w:r w:rsidR="001F2EDE">
        <w:rPr>
          <w:rFonts w:ascii="Times New Roman" w:hAnsi="Times New Roman"/>
          <w:sz w:val="24"/>
          <w:szCs w:val="24"/>
        </w:rPr>
        <w:t xml:space="preserve"> repensa a própria condição existencial.</w:t>
      </w:r>
    </w:p>
    <w:p w:rsidR="00CE09C3" w:rsidRDefault="00CE09C3" w:rsidP="00CE09C3">
      <w:pPr>
        <w:pStyle w:val="CITAOLONGA"/>
      </w:pPr>
    </w:p>
    <w:p w:rsidR="00CE09C3" w:rsidRPr="00CE09C3" w:rsidRDefault="00CE09C3" w:rsidP="00CE09C3">
      <w:pPr>
        <w:pStyle w:val="CITAOLONGA"/>
        <w:rPr>
          <w:rFonts w:ascii="Times New Roman" w:hAnsi="Times New Roman"/>
        </w:rPr>
      </w:pPr>
      <w:proofErr w:type="gramStart"/>
      <w:r w:rsidRPr="00CE09C3">
        <w:rPr>
          <w:rFonts w:ascii="Times New Roman" w:hAnsi="Times New Roman"/>
        </w:rPr>
        <w:t>Na verdade</w:t>
      </w:r>
      <w:proofErr w:type="gramEnd"/>
      <w:r w:rsidRPr="00CE09C3">
        <w:rPr>
          <w:rFonts w:ascii="Times New Roman" w:hAnsi="Times New Roman"/>
        </w:rPr>
        <w:t xml:space="preserve"> eram pessoas tão reservadas que se surpreenderiam, lisonjeadas, se alguma vez lhes dissessem que eram reservadas. Nunca lhes ocorreria que se chamava assim. Talvez entendessem mais se lhes dissessem: “vocês simbolizam a nossa reserva militar”. Deles alguns conhecidos disseram, depois que tudo sucedeu: eram boa gente. E nada mais havia a dizer, pois que o eram</w:t>
      </w:r>
      <w:r>
        <w:rPr>
          <w:rFonts w:ascii="Times New Roman" w:hAnsi="Times New Roman"/>
        </w:rPr>
        <w:t xml:space="preserve"> (p. 346)</w:t>
      </w:r>
    </w:p>
    <w:p w:rsidR="00384F1A" w:rsidRDefault="00394146" w:rsidP="00D32A5F">
      <w:pPr>
        <w:ind w:firstLine="0"/>
        <w:rPr>
          <w:rFonts w:ascii="Times New Roman" w:hAnsi="Times New Roman"/>
        </w:rPr>
      </w:pPr>
      <w:r>
        <w:rPr>
          <w:rFonts w:ascii="Times New Roman" w:hAnsi="Times New Roman"/>
        </w:rPr>
        <w:tab/>
        <w:t xml:space="preserve">A desobediência de ambos, portanto, está relacionada à manifestação das diferentes individualidades que, ao expô-las, o rompimento da relação começa </w:t>
      </w:r>
      <w:r w:rsidR="006E7EBB">
        <w:rPr>
          <w:rFonts w:ascii="Times New Roman" w:hAnsi="Times New Roman"/>
        </w:rPr>
        <w:t xml:space="preserve">então </w:t>
      </w:r>
      <w:r>
        <w:rPr>
          <w:rFonts w:ascii="Times New Roman" w:hAnsi="Times New Roman"/>
        </w:rPr>
        <w:t>a despontar</w:t>
      </w:r>
      <w:r w:rsidR="00976132">
        <w:rPr>
          <w:rFonts w:ascii="Times New Roman" w:hAnsi="Times New Roman"/>
        </w:rPr>
        <w:t>; “f</w:t>
      </w:r>
      <w:r w:rsidR="00976132" w:rsidRPr="00976132">
        <w:rPr>
          <w:rFonts w:ascii="Times New Roman" w:hAnsi="Times New Roman"/>
        </w:rPr>
        <w:t>altava-lhes o peso de um erro grave, que tantas v</w:t>
      </w:r>
      <w:r w:rsidR="00976132">
        <w:rPr>
          <w:rFonts w:ascii="Times New Roman" w:hAnsi="Times New Roman"/>
        </w:rPr>
        <w:t xml:space="preserve">ezes é o que abre por acaso uma </w:t>
      </w:r>
      <w:r w:rsidR="00976132" w:rsidRPr="00976132">
        <w:rPr>
          <w:rFonts w:ascii="Times New Roman" w:hAnsi="Times New Roman"/>
        </w:rPr>
        <w:t>porta</w:t>
      </w:r>
      <w:r w:rsidR="00976132">
        <w:rPr>
          <w:rFonts w:ascii="Times New Roman" w:hAnsi="Times New Roman"/>
        </w:rPr>
        <w:t>”</w:t>
      </w:r>
      <w:r w:rsidR="007B63E2">
        <w:rPr>
          <w:rFonts w:ascii="Times New Roman" w:hAnsi="Times New Roman"/>
        </w:rPr>
        <w:t xml:space="preserve"> (</w:t>
      </w:r>
      <w:r w:rsidR="006E7EBB">
        <w:rPr>
          <w:rFonts w:ascii="Times New Roman" w:hAnsi="Times New Roman"/>
        </w:rPr>
        <w:t>p. 346). E por que a surpresa paira sobre as pers</w:t>
      </w:r>
      <w:r w:rsidR="007D48F1">
        <w:rPr>
          <w:rFonts w:ascii="Times New Roman" w:hAnsi="Times New Roman"/>
        </w:rPr>
        <w:t>onagens quando as adjetivam “reserv</w:t>
      </w:r>
      <w:r w:rsidR="006E7EBB">
        <w:rPr>
          <w:rFonts w:ascii="Times New Roman" w:hAnsi="Times New Roman"/>
        </w:rPr>
        <w:t xml:space="preserve">adas”, </w:t>
      </w:r>
      <w:r w:rsidR="006A555D">
        <w:rPr>
          <w:rFonts w:ascii="Times New Roman" w:hAnsi="Times New Roman"/>
        </w:rPr>
        <w:t xml:space="preserve">contrariamente do que quando as caracterizam como “nossa reserva militar”? </w:t>
      </w:r>
      <w:r w:rsidR="00D32A5F">
        <w:rPr>
          <w:rFonts w:ascii="Times New Roman" w:hAnsi="Times New Roman"/>
        </w:rPr>
        <w:t>“</w:t>
      </w:r>
      <w:proofErr w:type="gramStart"/>
      <w:r w:rsidR="00D32A5F">
        <w:rPr>
          <w:rFonts w:ascii="Times New Roman" w:hAnsi="Times New Roman"/>
        </w:rPr>
        <w:t>e</w:t>
      </w:r>
      <w:r w:rsidR="00D32A5F" w:rsidRPr="00D32A5F">
        <w:rPr>
          <w:rFonts w:ascii="Times New Roman" w:hAnsi="Times New Roman"/>
        </w:rPr>
        <w:t>ra</w:t>
      </w:r>
      <w:proofErr w:type="gramEnd"/>
      <w:r w:rsidR="00D32A5F" w:rsidRPr="00D32A5F">
        <w:rPr>
          <w:rFonts w:ascii="Times New Roman" w:hAnsi="Times New Roman"/>
        </w:rPr>
        <w:t xml:space="preserve"> surpreendente como os dois não eram tocados, por exemplo, pela pol</w:t>
      </w:r>
      <w:r w:rsidR="00D32A5F">
        <w:rPr>
          <w:rFonts w:ascii="Times New Roman" w:hAnsi="Times New Roman"/>
        </w:rPr>
        <w:t xml:space="preserve">ítica, pela mudança de governo, </w:t>
      </w:r>
      <w:r w:rsidR="00D32A5F" w:rsidRPr="00D32A5F">
        <w:rPr>
          <w:rFonts w:ascii="Times New Roman" w:hAnsi="Times New Roman"/>
        </w:rPr>
        <w:t>pela evolução de um modo geral</w:t>
      </w:r>
      <w:r w:rsidR="00D32A5F">
        <w:rPr>
          <w:rFonts w:ascii="Times New Roman" w:hAnsi="Times New Roman"/>
        </w:rPr>
        <w:t xml:space="preserve">” (p. 346); a “desconexão” com o mundo social parece </w:t>
      </w:r>
      <w:r w:rsidR="00EF519B">
        <w:rPr>
          <w:rFonts w:ascii="Times New Roman" w:hAnsi="Times New Roman"/>
        </w:rPr>
        <w:t xml:space="preserve">estar envolta em um ritmo natural do qual os personagens não percebem </w:t>
      </w:r>
      <w:r w:rsidR="00365AD5">
        <w:rPr>
          <w:rFonts w:ascii="Times New Roman" w:hAnsi="Times New Roman"/>
        </w:rPr>
        <w:t>nem</w:t>
      </w:r>
      <w:r w:rsidR="004535ED">
        <w:rPr>
          <w:rFonts w:ascii="Times New Roman" w:hAnsi="Times New Roman"/>
        </w:rPr>
        <w:t xml:space="preserve"> </w:t>
      </w:r>
      <w:r w:rsidR="00EF519B">
        <w:rPr>
          <w:rFonts w:ascii="Times New Roman" w:hAnsi="Times New Roman"/>
        </w:rPr>
        <w:t>conflitos</w:t>
      </w:r>
      <w:r w:rsidR="004535ED">
        <w:rPr>
          <w:rFonts w:ascii="Times New Roman" w:hAnsi="Times New Roman"/>
        </w:rPr>
        <w:t xml:space="preserve"> sociais</w:t>
      </w:r>
      <w:r w:rsidR="00FE2AE7">
        <w:rPr>
          <w:rFonts w:ascii="Times New Roman" w:hAnsi="Times New Roman"/>
        </w:rPr>
        <w:t xml:space="preserve"> nem </w:t>
      </w:r>
      <w:r w:rsidR="00EF519B">
        <w:rPr>
          <w:rFonts w:ascii="Times New Roman" w:hAnsi="Times New Roman"/>
        </w:rPr>
        <w:t>mudanças ideol</w:t>
      </w:r>
      <w:r w:rsidR="004535ED">
        <w:rPr>
          <w:rFonts w:ascii="Times New Roman" w:hAnsi="Times New Roman"/>
        </w:rPr>
        <w:t>ógicas de governo, pois eles apenas vivem</w:t>
      </w:r>
      <w:r w:rsidR="00103E64">
        <w:rPr>
          <w:rFonts w:ascii="Times New Roman" w:hAnsi="Times New Roman"/>
        </w:rPr>
        <w:t xml:space="preserve"> circunscritos ao seu “ambiente”</w:t>
      </w:r>
      <w:r w:rsidR="004535ED">
        <w:rPr>
          <w:rFonts w:ascii="Times New Roman" w:hAnsi="Times New Roman"/>
        </w:rPr>
        <w:t xml:space="preserve">. Simultaneamente, a ideia veiculada a eles, de que são a nossa reserva militar, os comporta como </w:t>
      </w:r>
      <w:r w:rsidR="00103E64">
        <w:rPr>
          <w:rFonts w:ascii="Times New Roman" w:hAnsi="Times New Roman"/>
        </w:rPr>
        <w:lastRenderedPageBreak/>
        <w:t xml:space="preserve">“estrutura” social permanente </w:t>
      </w:r>
      <w:r w:rsidR="00365AD5">
        <w:rPr>
          <w:rFonts w:ascii="Times New Roman" w:hAnsi="Times New Roman"/>
        </w:rPr>
        <w:t xml:space="preserve">e indispensável </w:t>
      </w:r>
      <w:r w:rsidR="00FE2AE7">
        <w:rPr>
          <w:rFonts w:ascii="Times New Roman" w:hAnsi="Times New Roman"/>
        </w:rPr>
        <w:t xml:space="preserve">à sociedade </w:t>
      </w:r>
      <w:r w:rsidR="00365AD5">
        <w:rPr>
          <w:rFonts w:ascii="Times New Roman" w:hAnsi="Times New Roman"/>
        </w:rPr>
        <w:t xml:space="preserve">que </w:t>
      </w:r>
      <w:r w:rsidR="00FE2AE7">
        <w:rPr>
          <w:rFonts w:ascii="Times New Roman" w:hAnsi="Times New Roman"/>
        </w:rPr>
        <w:t>os define como</w:t>
      </w:r>
      <w:r w:rsidR="00365AD5">
        <w:rPr>
          <w:rFonts w:ascii="Times New Roman" w:hAnsi="Times New Roman"/>
        </w:rPr>
        <w:t xml:space="preserve"> promessa </w:t>
      </w:r>
      <w:r w:rsidR="00FE2AE7">
        <w:rPr>
          <w:rFonts w:ascii="Times New Roman" w:hAnsi="Times New Roman"/>
        </w:rPr>
        <w:t xml:space="preserve">de </w:t>
      </w:r>
      <w:r w:rsidR="00365AD5">
        <w:rPr>
          <w:rFonts w:ascii="Times New Roman" w:hAnsi="Times New Roman"/>
        </w:rPr>
        <w:t>manutenção</w:t>
      </w:r>
      <w:r w:rsidR="00FE2AE7">
        <w:rPr>
          <w:rFonts w:ascii="Times New Roman" w:hAnsi="Times New Roman"/>
        </w:rPr>
        <w:t xml:space="preserve"> dos valores, e o resgate se for necessário</w:t>
      </w:r>
      <w:r w:rsidR="00365AD5">
        <w:rPr>
          <w:rFonts w:ascii="Times New Roman" w:hAnsi="Times New Roman"/>
        </w:rPr>
        <w:t xml:space="preserve">, </w:t>
      </w:r>
      <w:r w:rsidR="00963B0F">
        <w:rPr>
          <w:rFonts w:ascii="Times New Roman" w:hAnsi="Times New Roman"/>
        </w:rPr>
        <w:t>a</w:t>
      </w:r>
      <w:r w:rsidR="00103E64">
        <w:rPr>
          <w:rFonts w:ascii="Times New Roman" w:hAnsi="Times New Roman"/>
        </w:rPr>
        <w:t>ssociados à familia tradicional</w:t>
      </w:r>
      <w:r w:rsidR="00365AD5">
        <w:rPr>
          <w:rFonts w:ascii="Times New Roman" w:hAnsi="Times New Roman"/>
        </w:rPr>
        <w:t>.</w:t>
      </w:r>
      <w:r w:rsidR="001F1408">
        <w:rPr>
          <w:rFonts w:ascii="Times New Roman" w:hAnsi="Times New Roman"/>
        </w:rPr>
        <w:t xml:space="preserve"> Vemos que, a muito custo, os personagens </w:t>
      </w:r>
      <w:r w:rsidR="00D60246">
        <w:rPr>
          <w:rFonts w:ascii="Times New Roman" w:hAnsi="Times New Roman"/>
        </w:rPr>
        <w:t xml:space="preserve">conciliam o casamento que os concebe como “unidade” diante do real desejo que </w:t>
      </w:r>
      <w:r w:rsidR="00A4286C">
        <w:rPr>
          <w:rFonts w:ascii="Times New Roman" w:hAnsi="Times New Roman"/>
        </w:rPr>
        <w:t>os incita à</w:t>
      </w:r>
      <w:r w:rsidR="00D60246">
        <w:rPr>
          <w:rFonts w:ascii="Times New Roman" w:hAnsi="Times New Roman"/>
        </w:rPr>
        <w:t xml:space="preserve"> liberdade</w:t>
      </w:r>
      <w:r w:rsidR="00E2784E">
        <w:rPr>
          <w:rFonts w:ascii="Times New Roman" w:hAnsi="Times New Roman"/>
        </w:rPr>
        <w:t>. Se pensarmos que o anseio pela liberdade contido neles, manifestando</w:t>
      </w:r>
      <w:r w:rsidR="00BC674A">
        <w:rPr>
          <w:rFonts w:ascii="Times New Roman" w:hAnsi="Times New Roman"/>
        </w:rPr>
        <w:t>-se</w:t>
      </w:r>
      <w:r w:rsidR="00E2784E">
        <w:rPr>
          <w:rFonts w:ascii="Times New Roman" w:hAnsi="Times New Roman"/>
        </w:rPr>
        <w:t xml:space="preserve">, como falávamos, na ausência do outro, </w:t>
      </w:r>
      <w:r w:rsidR="00BC674A">
        <w:rPr>
          <w:rFonts w:ascii="Times New Roman" w:hAnsi="Times New Roman"/>
        </w:rPr>
        <w:t xml:space="preserve">é o desejo de se “individualizar”, de se “desmembrar” e poder viver a própria vida em conformidade com o que acreditam, no entanto, </w:t>
      </w:r>
      <w:r w:rsidR="00E36277">
        <w:rPr>
          <w:rFonts w:ascii="Times New Roman" w:hAnsi="Times New Roman"/>
        </w:rPr>
        <w:t xml:space="preserve">podemos evidenciar que </w:t>
      </w:r>
      <w:r w:rsidR="000254ED">
        <w:rPr>
          <w:rFonts w:ascii="Times New Roman" w:hAnsi="Times New Roman"/>
        </w:rPr>
        <w:t xml:space="preserve">esta </w:t>
      </w:r>
      <w:r w:rsidR="00BC674A">
        <w:rPr>
          <w:rFonts w:ascii="Times New Roman" w:hAnsi="Times New Roman"/>
        </w:rPr>
        <w:t xml:space="preserve">liberdade </w:t>
      </w:r>
      <w:r w:rsidR="00E36277">
        <w:rPr>
          <w:rFonts w:ascii="Times New Roman" w:hAnsi="Times New Roman"/>
        </w:rPr>
        <w:t xml:space="preserve">está </w:t>
      </w:r>
      <w:r w:rsidR="000254ED">
        <w:rPr>
          <w:rFonts w:ascii="Times New Roman" w:hAnsi="Times New Roman"/>
        </w:rPr>
        <w:t>significada na</w:t>
      </w:r>
      <w:r w:rsidR="00E36277">
        <w:rPr>
          <w:rFonts w:ascii="Times New Roman" w:hAnsi="Times New Roman"/>
        </w:rPr>
        <w:t xml:space="preserve"> busca de um outro que os dê sentido</w:t>
      </w:r>
      <w:r w:rsidR="000254ED">
        <w:rPr>
          <w:rFonts w:ascii="Times New Roman" w:hAnsi="Times New Roman"/>
        </w:rPr>
        <w:t xml:space="preserve"> do que na conquista </w:t>
      </w:r>
      <w:r w:rsidR="00304BC9">
        <w:rPr>
          <w:rFonts w:ascii="Times New Roman" w:hAnsi="Times New Roman"/>
        </w:rPr>
        <w:t xml:space="preserve">primeira </w:t>
      </w:r>
      <w:r w:rsidR="000254ED">
        <w:rPr>
          <w:rFonts w:ascii="Times New Roman" w:hAnsi="Times New Roman"/>
        </w:rPr>
        <w:t>de si mesmos. Entra em questão, pertinentemente, a segunda concepção sugerida pela narradora</w:t>
      </w:r>
      <w:r w:rsidR="00304BC9">
        <w:rPr>
          <w:rFonts w:ascii="Times New Roman" w:hAnsi="Times New Roman"/>
        </w:rPr>
        <w:t>,</w:t>
      </w:r>
      <w:r w:rsidR="000254ED">
        <w:rPr>
          <w:rFonts w:ascii="Times New Roman" w:hAnsi="Times New Roman"/>
        </w:rPr>
        <w:t xml:space="preserve"> </w:t>
      </w:r>
      <w:r w:rsidR="003351A1">
        <w:rPr>
          <w:rFonts w:ascii="Times New Roman" w:hAnsi="Times New Roman"/>
        </w:rPr>
        <w:t>“</w:t>
      </w:r>
      <w:r w:rsidR="000254ED">
        <w:rPr>
          <w:rFonts w:ascii="Times New Roman" w:hAnsi="Times New Roman"/>
        </w:rPr>
        <w:t>instinto</w:t>
      </w:r>
      <w:r w:rsidR="003351A1">
        <w:rPr>
          <w:rFonts w:ascii="Times New Roman" w:hAnsi="Times New Roman"/>
        </w:rPr>
        <w:t>”</w:t>
      </w:r>
      <w:r w:rsidR="00304BC9">
        <w:rPr>
          <w:rFonts w:ascii="Times New Roman" w:hAnsi="Times New Roman"/>
        </w:rPr>
        <w:t xml:space="preserve">, </w:t>
      </w:r>
      <w:r w:rsidR="003351A1">
        <w:rPr>
          <w:rFonts w:ascii="Times New Roman" w:hAnsi="Times New Roman"/>
        </w:rPr>
        <w:t>e relacionando</w:t>
      </w:r>
      <w:r w:rsidR="00304BC9">
        <w:rPr>
          <w:rFonts w:ascii="Times New Roman" w:hAnsi="Times New Roman"/>
        </w:rPr>
        <w:t>-o neste momento ao que discutíamos</w:t>
      </w:r>
      <w:r w:rsidR="007D48F1">
        <w:rPr>
          <w:rFonts w:ascii="Times New Roman" w:hAnsi="Times New Roman"/>
        </w:rPr>
        <w:t xml:space="preserve"> há</w:t>
      </w:r>
      <w:r w:rsidR="003351A1">
        <w:rPr>
          <w:rFonts w:ascii="Times New Roman" w:hAnsi="Times New Roman"/>
        </w:rPr>
        <w:t xml:space="preserve"> pouco, mais precisamente quanto </w:t>
      </w:r>
      <w:r w:rsidR="00304BC9">
        <w:rPr>
          <w:rFonts w:ascii="Times New Roman" w:hAnsi="Times New Roman"/>
        </w:rPr>
        <w:t xml:space="preserve">à </w:t>
      </w:r>
      <w:r w:rsidR="003351A1">
        <w:rPr>
          <w:rFonts w:ascii="Times New Roman" w:hAnsi="Times New Roman"/>
        </w:rPr>
        <w:t>liberdade em que o indiv</w:t>
      </w:r>
      <w:r w:rsidR="00D15FAF">
        <w:rPr>
          <w:rFonts w:ascii="Times New Roman" w:hAnsi="Times New Roman"/>
        </w:rPr>
        <w:t xml:space="preserve">íduo busca, através da solidão, </w:t>
      </w:r>
      <w:r w:rsidR="00177B33">
        <w:rPr>
          <w:rFonts w:ascii="Times New Roman" w:hAnsi="Times New Roman"/>
        </w:rPr>
        <w:t xml:space="preserve">apreender-se, </w:t>
      </w:r>
      <w:r w:rsidR="00384F1A">
        <w:rPr>
          <w:rFonts w:ascii="Times New Roman" w:hAnsi="Times New Roman"/>
        </w:rPr>
        <w:t>parece transparecer então a descrença da narradora sobre o casamento como justificativa da existência humana, como realização suprema</w:t>
      </w:r>
      <w:r w:rsidR="00C40401">
        <w:rPr>
          <w:rFonts w:ascii="Times New Roman" w:hAnsi="Times New Roman"/>
        </w:rPr>
        <w:t xml:space="preserve"> de si</w:t>
      </w:r>
      <w:r w:rsidR="00384F1A">
        <w:rPr>
          <w:rFonts w:ascii="Times New Roman" w:hAnsi="Times New Roman"/>
        </w:rPr>
        <w:t xml:space="preserve">. </w:t>
      </w:r>
    </w:p>
    <w:p w:rsidR="00E2784E" w:rsidRDefault="00384F1A" w:rsidP="00D32A5F">
      <w:pPr>
        <w:ind w:firstLine="0"/>
        <w:rPr>
          <w:rFonts w:ascii="Times New Roman" w:hAnsi="Times New Roman"/>
        </w:rPr>
      </w:pPr>
      <w:r>
        <w:rPr>
          <w:rFonts w:ascii="Times New Roman" w:hAnsi="Times New Roman"/>
        </w:rPr>
        <w:tab/>
      </w:r>
      <w:r w:rsidR="00D02357">
        <w:rPr>
          <w:rFonts w:ascii="Times New Roman" w:hAnsi="Times New Roman"/>
        </w:rPr>
        <w:t>Sobre</w:t>
      </w:r>
      <w:r>
        <w:rPr>
          <w:rFonts w:ascii="Times New Roman" w:hAnsi="Times New Roman"/>
        </w:rPr>
        <w:t xml:space="preserve"> essa descrença </w:t>
      </w:r>
      <w:r w:rsidR="003225A3">
        <w:rPr>
          <w:rFonts w:ascii="Times New Roman" w:hAnsi="Times New Roman"/>
        </w:rPr>
        <w:t>evide</w:t>
      </w:r>
      <w:r w:rsidR="0054235B">
        <w:rPr>
          <w:rFonts w:ascii="Times New Roman" w:hAnsi="Times New Roman"/>
        </w:rPr>
        <w:t>nte da narradora, Beauvoir (1967</w:t>
      </w:r>
      <w:r w:rsidR="003225A3">
        <w:rPr>
          <w:rFonts w:ascii="Times New Roman" w:hAnsi="Times New Roman"/>
        </w:rPr>
        <w:t>) a atesta quando constata que a busca da felicidade no outro, dentro do casamento, implica geralmente em uma relação conduzida mais pela “fraqueza” e que, ao invés de ambos darem, acabam</w:t>
      </w:r>
      <w:r w:rsidR="00C40401">
        <w:rPr>
          <w:rFonts w:ascii="Times New Roman" w:hAnsi="Times New Roman"/>
        </w:rPr>
        <w:t xml:space="preserve"> inevitavelmente </w:t>
      </w:r>
      <w:r w:rsidR="003225A3">
        <w:rPr>
          <w:rFonts w:ascii="Times New Roman" w:hAnsi="Times New Roman"/>
        </w:rPr>
        <w:t>“solicitando”, exigindo</w:t>
      </w:r>
      <w:r w:rsidR="00D02357">
        <w:rPr>
          <w:rFonts w:ascii="Times New Roman" w:hAnsi="Times New Roman"/>
        </w:rPr>
        <w:t>-se mutuamente.</w:t>
      </w:r>
      <w:r w:rsidR="00C40401">
        <w:rPr>
          <w:rFonts w:ascii="Times New Roman" w:hAnsi="Times New Roman"/>
        </w:rPr>
        <w:t xml:space="preserve"> </w:t>
      </w:r>
      <w:r w:rsidR="008D3D22">
        <w:rPr>
          <w:rFonts w:ascii="Times New Roman" w:hAnsi="Times New Roman"/>
        </w:rPr>
        <w:t xml:space="preserve">Obviamente que para a narradora não há o instinto que explique o casamento, porém, o que ela quer nos afirmar de forma sarcástica é a ilusão </w:t>
      </w:r>
      <w:r w:rsidR="004D0514">
        <w:rPr>
          <w:rFonts w:ascii="Times New Roman" w:hAnsi="Times New Roman"/>
        </w:rPr>
        <w:t xml:space="preserve">de ter nesta união, associada à expectativa social, </w:t>
      </w:r>
      <w:r w:rsidR="00565EBF">
        <w:rPr>
          <w:rFonts w:ascii="Times New Roman" w:hAnsi="Times New Roman"/>
        </w:rPr>
        <w:t>um</w:t>
      </w:r>
      <w:r w:rsidR="004D0514">
        <w:rPr>
          <w:rFonts w:ascii="Times New Roman" w:hAnsi="Times New Roman"/>
        </w:rPr>
        <w:t>a grande realização pessoal.</w:t>
      </w:r>
      <w:r w:rsidR="00812465">
        <w:rPr>
          <w:rFonts w:ascii="Times New Roman" w:hAnsi="Times New Roman"/>
        </w:rPr>
        <w:t xml:space="preserve"> Nos comprometemos em analisar, paralelamente a narrativa, o modo como esta narradora se coloca diante da história que ela nos </w:t>
      </w:r>
      <w:r w:rsidR="00696A87">
        <w:rPr>
          <w:rFonts w:ascii="Times New Roman" w:hAnsi="Times New Roman"/>
        </w:rPr>
        <w:t>conta. Embora para ela tal instinto não exista, contudo não o renega em outro aspecto, ou seja, a crença de que ele se justifica não pela expectativa que diz</w:t>
      </w:r>
      <w:r w:rsidR="00EF35E2">
        <w:rPr>
          <w:rFonts w:ascii="Times New Roman" w:hAnsi="Times New Roman"/>
        </w:rPr>
        <w:t xml:space="preserve">íamos ou por </w:t>
      </w:r>
      <w:r w:rsidR="00696A87">
        <w:rPr>
          <w:rFonts w:ascii="Times New Roman" w:hAnsi="Times New Roman"/>
        </w:rPr>
        <w:t>questões religiosas,</w:t>
      </w:r>
      <w:r w:rsidR="008D1899">
        <w:rPr>
          <w:rFonts w:ascii="Times New Roman" w:hAnsi="Times New Roman"/>
        </w:rPr>
        <w:t xml:space="preserve"> mas sim pela busca </w:t>
      </w:r>
      <w:r w:rsidR="001144A8">
        <w:rPr>
          <w:rFonts w:ascii="Times New Roman" w:hAnsi="Times New Roman"/>
        </w:rPr>
        <w:t xml:space="preserve">incessante </w:t>
      </w:r>
      <w:r w:rsidR="008D1899">
        <w:rPr>
          <w:rFonts w:ascii="Times New Roman" w:hAnsi="Times New Roman"/>
        </w:rPr>
        <w:t xml:space="preserve">do amor </w:t>
      </w:r>
      <w:r w:rsidR="00CB236C">
        <w:rPr>
          <w:rFonts w:ascii="Times New Roman" w:hAnsi="Times New Roman"/>
        </w:rPr>
        <w:t>em outra pessoa</w:t>
      </w:r>
      <w:r w:rsidR="001144A8">
        <w:rPr>
          <w:rFonts w:ascii="Times New Roman" w:hAnsi="Times New Roman"/>
        </w:rPr>
        <w:t xml:space="preserve">. Nesse sentido, viver mais “intensamente” não está atrelado </w:t>
      </w:r>
      <w:r w:rsidR="00AB2C49">
        <w:rPr>
          <w:rFonts w:ascii="Times New Roman" w:hAnsi="Times New Roman"/>
        </w:rPr>
        <w:t>a</w:t>
      </w:r>
      <w:r w:rsidR="001144A8">
        <w:rPr>
          <w:rFonts w:ascii="Times New Roman" w:hAnsi="Times New Roman"/>
        </w:rPr>
        <w:t xml:space="preserve"> uma relaç</w:t>
      </w:r>
      <w:r w:rsidR="00A93B11">
        <w:rPr>
          <w:rFonts w:ascii="Times New Roman" w:hAnsi="Times New Roman"/>
        </w:rPr>
        <w:t xml:space="preserve">ão que prevalece </w:t>
      </w:r>
      <w:r w:rsidR="00C803EF">
        <w:rPr>
          <w:rFonts w:ascii="Times New Roman" w:hAnsi="Times New Roman"/>
        </w:rPr>
        <w:t>em um</w:t>
      </w:r>
      <w:r w:rsidR="00A93B11">
        <w:rPr>
          <w:rFonts w:ascii="Times New Roman" w:hAnsi="Times New Roman"/>
        </w:rPr>
        <w:t>a simples sequência</w:t>
      </w:r>
      <w:r w:rsidR="001144A8">
        <w:rPr>
          <w:rFonts w:ascii="Times New Roman" w:hAnsi="Times New Roman"/>
        </w:rPr>
        <w:t xml:space="preserve"> dos dias</w:t>
      </w:r>
      <w:r w:rsidR="00A93B11">
        <w:rPr>
          <w:rFonts w:ascii="Times New Roman" w:hAnsi="Times New Roman"/>
        </w:rPr>
        <w:t xml:space="preserve">; “eles não tinham o que contar [...] e pessoas precisam tanto poder contar a história delas mesmas” (p. </w:t>
      </w:r>
      <w:r w:rsidR="00CB236C">
        <w:rPr>
          <w:rFonts w:ascii="Times New Roman" w:hAnsi="Times New Roman"/>
        </w:rPr>
        <w:t>343)</w:t>
      </w:r>
      <w:r w:rsidR="008D1899">
        <w:rPr>
          <w:rFonts w:ascii="Times New Roman" w:hAnsi="Times New Roman"/>
        </w:rPr>
        <w:t xml:space="preserve">. </w:t>
      </w:r>
      <w:r w:rsidR="00CB236C">
        <w:rPr>
          <w:rFonts w:ascii="Times New Roman" w:hAnsi="Times New Roman"/>
        </w:rPr>
        <w:t>Com relação ao modo como est</w:t>
      </w:r>
      <w:r w:rsidR="008D1899">
        <w:rPr>
          <w:rFonts w:ascii="Times New Roman" w:hAnsi="Times New Roman"/>
        </w:rPr>
        <w:t xml:space="preserve">a </w:t>
      </w:r>
      <w:r w:rsidR="00CB236C">
        <w:rPr>
          <w:rFonts w:ascii="Times New Roman" w:hAnsi="Times New Roman"/>
        </w:rPr>
        <w:t xml:space="preserve">narradora </w:t>
      </w:r>
      <w:r w:rsidR="008D1899">
        <w:rPr>
          <w:rFonts w:ascii="Times New Roman" w:hAnsi="Times New Roman"/>
        </w:rPr>
        <w:t xml:space="preserve">se apresenta diante da tragédia que nos narra, podemos encontrar uma identificação </w:t>
      </w:r>
      <w:r w:rsidR="00D02518">
        <w:rPr>
          <w:rFonts w:ascii="Times New Roman" w:hAnsi="Times New Roman"/>
        </w:rPr>
        <w:t xml:space="preserve">com o fato que posteriormente justificará a sua descrença. </w:t>
      </w:r>
      <w:r w:rsidR="00696A87">
        <w:rPr>
          <w:rFonts w:ascii="Times New Roman" w:hAnsi="Times New Roman"/>
        </w:rPr>
        <w:t xml:space="preserve"> </w:t>
      </w:r>
      <w:r w:rsidR="00D02357">
        <w:rPr>
          <w:rFonts w:ascii="Times New Roman" w:hAnsi="Times New Roman"/>
        </w:rPr>
        <w:t xml:space="preserve"> </w:t>
      </w:r>
      <w:r w:rsidR="00BC674A">
        <w:rPr>
          <w:rFonts w:ascii="Times New Roman" w:hAnsi="Times New Roman"/>
        </w:rPr>
        <w:t xml:space="preserve"> </w:t>
      </w:r>
    </w:p>
    <w:p w:rsidR="004F6512" w:rsidRPr="004F6512" w:rsidRDefault="004F6512" w:rsidP="00142836">
      <w:pPr>
        <w:pStyle w:val="CITAOLONGA"/>
        <w:rPr>
          <w:rFonts w:ascii="Times New Roman" w:hAnsi="Times New Roman"/>
        </w:rPr>
      </w:pPr>
      <w:r w:rsidRPr="004F6512">
        <w:rPr>
          <w:rFonts w:ascii="Times New Roman" w:hAnsi="Times New Roman"/>
        </w:rPr>
        <w:t>Cronologicamente a situação era a seguinte: um homem e uma mulher estavam casados.</w:t>
      </w:r>
    </w:p>
    <w:p w:rsidR="00E2784E" w:rsidRPr="004F6512" w:rsidRDefault="004F6512" w:rsidP="004F6512">
      <w:pPr>
        <w:pStyle w:val="CITAOLONGA"/>
        <w:rPr>
          <w:rFonts w:ascii="Times New Roman" w:hAnsi="Times New Roman"/>
        </w:rPr>
      </w:pPr>
      <w:r w:rsidRPr="004F6512">
        <w:rPr>
          <w:rFonts w:ascii="Times New Roman" w:hAnsi="Times New Roman"/>
        </w:rPr>
        <w:t>Já em constatar este fato, meu pé afundou dentro. Fui obrigada a pensar em alguma coisa. Mesmo que eu nada mais dissesse, e encerrasse a história com esta constatação, já me teria comprometido com os meus mais desconhecíveis pensamentos</w:t>
      </w:r>
      <w:r>
        <w:rPr>
          <w:rFonts w:ascii="Times New Roman" w:hAnsi="Times New Roman"/>
        </w:rPr>
        <w:t xml:space="preserve"> (p. </w:t>
      </w:r>
      <w:r w:rsidR="00812465">
        <w:rPr>
          <w:rFonts w:ascii="Times New Roman" w:hAnsi="Times New Roman"/>
        </w:rPr>
        <w:t>342)</w:t>
      </w:r>
    </w:p>
    <w:p w:rsidR="00AA5ADE" w:rsidRDefault="00E357CB" w:rsidP="00955C29">
      <w:pPr>
        <w:ind w:firstLine="708"/>
        <w:rPr>
          <w:rFonts w:ascii="Times New Roman" w:hAnsi="Times New Roman"/>
        </w:rPr>
      </w:pPr>
      <w:r>
        <w:rPr>
          <w:rFonts w:ascii="Times New Roman" w:hAnsi="Times New Roman"/>
        </w:rPr>
        <w:lastRenderedPageBreak/>
        <w:t xml:space="preserve">No começo desta análise, tínhamos dito que a narradora sentia a necessidade de expor o fato, </w:t>
      </w:r>
      <w:r w:rsidR="00565EBF">
        <w:rPr>
          <w:rFonts w:ascii="Times New Roman" w:hAnsi="Times New Roman"/>
        </w:rPr>
        <w:t xml:space="preserve">por isso, </w:t>
      </w:r>
      <w:r>
        <w:rPr>
          <w:rFonts w:ascii="Times New Roman" w:hAnsi="Times New Roman"/>
        </w:rPr>
        <w:t xml:space="preserve">com este objetivo </w:t>
      </w:r>
      <w:r w:rsidR="005D3AA7">
        <w:rPr>
          <w:rFonts w:ascii="Times New Roman" w:hAnsi="Times New Roman"/>
        </w:rPr>
        <w:t xml:space="preserve">é que ela o declara evidenciando </w:t>
      </w:r>
      <w:r>
        <w:rPr>
          <w:rFonts w:ascii="Times New Roman" w:hAnsi="Times New Roman"/>
        </w:rPr>
        <w:t xml:space="preserve">a </w:t>
      </w:r>
      <w:r w:rsidR="00955C29">
        <w:rPr>
          <w:rFonts w:ascii="Times New Roman" w:hAnsi="Times New Roman"/>
        </w:rPr>
        <w:t>distância</w:t>
      </w:r>
      <w:r w:rsidR="005D3AA7">
        <w:rPr>
          <w:rFonts w:ascii="Times New Roman" w:hAnsi="Times New Roman"/>
        </w:rPr>
        <w:t xml:space="preserve"> </w:t>
      </w:r>
      <w:r>
        <w:rPr>
          <w:rFonts w:ascii="Times New Roman" w:hAnsi="Times New Roman"/>
        </w:rPr>
        <w:t xml:space="preserve">entre o fato </w:t>
      </w:r>
      <w:r w:rsidR="00AC46D4">
        <w:rPr>
          <w:rFonts w:ascii="Times New Roman" w:hAnsi="Times New Roman"/>
        </w:rPr>
        <w:t>ocorrido</w:t>
      </w:r>
      <w:r>
        <w:rPr>
          <w:rFonts w:ascii="Times New Roman" w:hAnsi="Times New Roman"/>
        </w:rPr>
        <w:t xml:space="preserve"> e aquele que </w:t>
      </w:r>
      <w:r w:rsidR="00955C29">
        <w:rPr>
          <w:rFonts w:ascii="Times New Roman" w:hAnsi="Times New Roman"/>
        </w:rPr>
        <w:t xml:space="preserve">é “ressignificado” por </w:t>
      </w:r>
      <w:r w:rsidR="005D3AA7">
        <w:rPr>
          <w:rFonts w:ascii="Times New Roman" w:hAnsi="Times New Roman"/>
        </w:rPr>
        <w:t>quem o escreve, e assim, a</w:t>
      </w:r>
      <w:r w:rsidR="00C747A3">
        <w:rPr>
          <w:rFonts w:ascii="Times New Roman" w:hAnsi="Times New Roman"/>
        </w:rPr>
        <w:t xml:space="preserve"> missão dela é tentar transpor pela linguagem </w:t>
      </w:r>
      <w:r w:rsidR="005D3AA7">
        <w:rPr>
          <w:rFonts w:ascii="Times New Roman" w:hAnsi="Times New Roman"/>
        </w:rPr>
        <w:t xml:space="preserve">a história, </w:t>
      </w:r>
      <w:r w:rsidR="00C747A3">
        <w:rPr>
          <w:rFonts w:ascii="Times New Roman" w:hAnsi="Times New Roman"/>
        </w:rPr>
        <w:t xml:space="preserve">no entanto, é necessário fazer </w:t>
      </w:r>
      <w:r w:rsidR="005D3AA7">
        <w:rPr>
          <w:rFonts w:ascii="Times New Roman" w:hAnsi="Times New Roman"/>
        </w:rPr>
        <w:t>a escolha de determinadas palavras que possam dar, com precis</w:t>
      </w:r>
      <w:r w:rsidR="00B502EE">
        <w:rPr>
          <w:rFonts w:ascii="Times New Roman" w:hAnsi="Times New Roman"/>
        </w:rPr>
        <w:t xml:space="preserve">ão, o acontecimento; </w:t>
      </w:r>
      <w:r w:rsidR="00955C29">
        <w:rPr>
          <w:rFonts w:ascii="Times New Roman" w:hAnsi="Times New Roman"/>
        </w:rPr>
        <w:t xml:space="preserve">“começam a faltar as palavras que não o trairiam” (p. 342), </w:t>
      </w:r>
      <w:r w:rsidR="005D1EF6">
        <w:rPr>
          <w:rFonts w:ascii="Times New Roman" w:hAnsi="Times New Roman"/>
        </w:rPr>
        <w:t xml:space="preserve">mas </w:t>
      </w:r>
      <w:r w:rsidR="00B502EE">
        <w:rPr>
          <w:rFonts w:ascii="Times New Roman" w:hAnsi="Times New Roman"/>
        </w:rPr>
        <w:t>o que é necessário, al</w:t>
      </w:r>
      <w:r w:rsidR="00B7645D">
        <w:rPr>
          <w:rFonts w:ascii="Times New Roman" w:hAnsi="Times New Roman"/>
        </w:rPr>
        <w:t>ém da escrita adequada</w:t>
      </w:r>
      <w:r w:rsidR="00C747A3">
        <w:rPr>
          <w:rFonts w:ascii="Times New Roman" w:hAnsi="Times New Roman"/>
        </w:rPr>
        <w:t>,</w:t>
      </w:r>
      <w:r w:rsidR="00B7645D">
        <w:rPr>
          <w:rFonts w:ascii="Times New Roman" w:hAnsi="Times New Roman"/>
        </w:rPr>
        <w:t xml:space="preserve"> </w:t>
      </w:r>
      <w:r w:rsidR="00B502EE">
        <w:rPr>
          <w:rFonts w:ascii="Times New Roman" w:hAnsi="Times New Roman"/>
        </w:rPr>
        <w:t>para que o acontecimento seja compreendido?</w:t>
      </w:r>
      <w:r w:rsidR="005D1EF6">
        <w:rPr>
          <w:rFonts w:ascii="Times New Roman" w:hAnsi="Times New Roman"/>
        </w:rPr>
        <w:t xml:space="preserve"> O ato da escrita, para a narradora, é a própria busca de si, é a mobilização de seus “desconhecíveis pensamentos”, </w:t>
      </w:r>
      <w:r w:rsidR="006E02C2">
        <w:rPr>
          <w:rFonts w:ascii="Times New Roman" w:hAnsi="Times New Roman"/>
        </w:rPr>
        <w:t xml:space="preserve">sendo que </w:t>
      </w:r>
      <w:r w:rsidR="0046198D">
        <w:rPr>
          <w:rFonts w:ascii="Times New Roman" w:hAnsi="Times New Roman"/>
        </w:rPr>
        <w:t xml:space="preserve">a palavra é o instrumento </w:t>
      </w:r>
      <w:r w:rsidR="00C747A3">
        <w:rPr>
          <w:rFonts w:ascii="Times New Roman" w:hAnsi="Times New Roman"/>
        </w:rPr>
        <w:t>responsável pela concretização de</w:t>
      </w:r>
      <w:r w:rsidR="0046198D">
        <w:rPr>
          <w:rFonts w:ascii="Times New Roman" w:hAnsi="Times New Roman"/>
        </w:rPr>
        <w:t xml:space="preserve">ssa necessidade. </w:t>
      </w:r>
      <w:r w:rsidR="00B502EE">
        <w:rPr>
          <w:rFonts w:ascii="Times New Roman" w:hAnsi="Times New Roman"/>
        </w:rPr>
        <w:t xml:space="preserve">A </w:t>
      </w:r>
      <w:r w:rsidR="00C44644">
        <w:rPr>
          <w:rFonts w:ascii="Times New Roman" w:hAnsi="Times New Roman"/>
        </w:rPr>
        <w:t xml:space="preserve">identificação com os personagens, em especial a mulher, </w:t>
      </w:r>
      <w:r w:rsidR="001C5DDC">
        <w:rPr>
          <w:rFonts w:ascii="Times New Roman" w:hAnsi="Times New Roman"/>
        </w:rPr>
        <w:t>será o ponto de partida para a narração.</w:t>
      </w:r>
      <w:r w:rsidR="00246FE0">
        <w:rPr>
          <w:rFonts w:ascii="Times New Roman" w:hAnsi="Times New Roman"/>
        </w:rPr>
        <w:t xml:space="preserve"> </w:t>
      </w:r>
      <w:r w:rsidR="00C41081">
        <w:rPr>
          <w:rFonts w:ascii="Times New Roman" w:hAnsi="Times New Roman"/>
        </w:rPr>
        <w:t>Portanto, ao comparar</w:t>
      </w:r>
      <w:r w:rsidR="00246FE0">
        <w:rPr>
          <w:rFonts w:ascii="Times New Roman" w:hAnsi="Times New Roman"/>
        </w:rPr>
        <w:t xml:space="preserve"> o fato à tarde, ela lança duas atitudes, próprias do escritor, a </w:t>
      </w:r>
      <w:r w:rsidR="00C11F34">
        <w:rPr>
          <w:rFonts w:ascii="Times New Roman" w:hAnsi="Times New Roman"/>
        </w:rPr>
        <w:t xml:space="preserve">de </w:t>
      </w:r>
      <w:r w:rsidR="00C41081">
        <w:rPr>
          <w:rFonts w:ascii="Times New Roman" w:hAnsi="Times New Roman"/>
        </w:rPr>
        <w:t xml:space="preserve">ser agressivo </w:t>
      </w:r>
      <w:r w:rsidR="00246FE0">
        <w:rPr>
          <w:rFonts w:ascii="Times New Roman" w:hAnsi="Times New Roman"/>
        </w:rPr>
        <w:t>relatan</w:t>
      </w:r>
      <w:r w:rsidR="00C41081">
        <w:rPr>
          <w:rFonts w:ascii="Times New Roman" w:hAnsi="Times New Roman"/>
        </w:rPr>
        <w:t xml:space="preserve">do o fato </w:t>
      </w:r>
      <w:r w:rsidR="00B7645D">
        <w:rPr>
          <w:rFonts w:ascii="Times New Roman" w:hAnsi="Times New Roman"/>
        </w:rPr>
        <w:t>ou a de recolher-se, carregando consigo a culpa da omissão.</w:t>
      </w:r>
      <w:r w:rsidR="00C747A3">
        <w:rPr>
          <w:rFonts w:ascii="Times New Roman" w:hAnsi="Times New Roman"/>
        </w:rPr>
        <w:t xml:space="preserve"> A decisão tomada por ela foi justamente a de ser “agressiva” e </w:t>
      </w:r>
      <w:r w:rsidR="00AA5ADE">
        <w:rPr>
          <w:rFonts w:ascii="Times New Roman" w:hAnsi="Times New Roman"/>
        </w:rPr>
        <w:t xml:space="preserve">será </w:t>
      </w:r>
      <w:r w:rsidR="00C747A3">
        <w:rPr>
          <w:rFonts w:ascii="Times New Roman" w:hAnsi="Times New Roman"/>
        </w:rPr>
        <w:t>através da linguagem</w:t>
      </w:r>
      <w:r w:rsidR="00AA5ADE">
        <w:rPr>
          <w:rFonts w:ascii="Times New Roman" w:hAnsi="Times New Roman"/>
        </w:rPr>
        <w:t xml:space="preserve"> </w:t>
      </w:r>
      <w:r w:rsidR="00F667D8">
        <w:rPr>
          <w:rFonts w:ascii="Times New Roman" w:hAnsi="Times New Roman"/>
        </w:rPr>
        <w:t>que</w:t>
      </w:r>
      <w:r w:rsidR="00C747A3">
        <w:rPr>
          <w:rFonts w:ascii="Times New Roman" w:hAnsi="Times New Roman"/>
        </w:rPr>
        <w:t xml:space="preserve"> perceberemos </w:t>
      </w:r>
      <w:r w:rsidR="00F667D8">
        <w:rPr>
          <w:rFonts w:ascii="Times New Roman" w:hAnsi="Times New Roman"/>
        </w:rPr>
        <w:t xml:space="preserve">uma ligação mais direta com a personagem feminina. </w:t>
      </w:r>
      <w:r w:rsidR="00AE7481">
        <w:rPr>
          <w:rFonts w:ascii="Times New Roman" w:hAnsi="Times New Roman"/>
        </w:rPr>
        <w:t>Para essa constatação, é que ela vai empregar termos pre</w:t>
      </w:r>
      <w:r w:rsidR="00EB0F2A">
        <w:rPr>
          <w:rFonts w:ascii="Times New Roman" w:hAnsi="Times New Roman"/>
        </w:rPr>
        <w:t>cisos que, na sua maioria, manté</w:t>
      </w:r>
      <w:r w:rsidR="00AE7481">
        <w:rPr>
          <w:rFonts w:ascii="Times New Roman" w:hAnsi="Times New Roman"/>
        </w:rPr>
        <w:t xml:space="preserve">m relação com “água”, ou seja, as </w:t>
      </w:r>
      <w:r w:rsidR="00AE7481" w:rsidRPr="00EA6130">
        <w:rPr>
          <w:rFonts w:ascii="Times New Roman" w:hAnsi="Times New Roman"/>
        </w:rPr>
        <w:t>noções de “seco/molhado”</w:t>
      </w:r>
      <w:r w:rsidR="00AA5ADE" w:rsidRPr="00EA6130">
        <w:rPr>
          <w:rFonts w:ascii="Times New Roman" w:hAnsi="Times New Roman"/>
        </w:rPr>
        <w:t>, “imersão/emersão”;</w:t>
      </w:r>
      <w:r w:rsidR="00AA5ADE">
        <w:rPr>
          <w:rFonts w:ascii="Times New Roman" w:hAnsi="Times New Roman"/>
        </w:rPr>
        <w:t xml:space="preserve"> a partir da simbologia contida no primeiro elemento que perpassa a narrativa, temos uma ideia subsequente relacionando “irrealidade” a “realidade”.</w:t>
      </w:r>
    </w:p>
    <w:p w:rsidR="007A20B2" w:rsidRDefault="007A20B2" w:rsidP="00955C29">
      <w:pPr>
        <w:ind w:firstLine="708"/>
        <w:rPr>
          <w:rFonts w:ascii="Times New Roman" w:hAnsi="Times New Roman"/>
        </w:rPr>
      </w:pPr>
      <w:r>
        <w:rPr>
          <w:rFonts w:ascii="Times New Roman" w:hAnsi="Times New Roman"/>
        </w:rPr>
        <w:t>Antes de refletirmos em que nível se apresentam os últimos termos, olhemos ainda para a relação estabelecida dos pares citados</w:t>
      </w:r>
      <w:r w:rsidR="00986DA8">
        <w:rPr>
          <w:rFonts w:ascii="Times New Roman" w:hAnsi="Times New Roman"/>
        </w:rPr>
        <w:t xml:space="preserve"> que tem </w:t>
      </w:r>
      <w:r>
        <w:rPr>
          <w:rFonts w:ascii="Times New Roman" w:hAnsi="Times New Roman"/>
        </w:rPr>
        <w:t xml:space="preserve">a </w:t>
      </w:r>
      <w:r w:rsidRPr="007D48F1">
        <w:rPr>
          <w:rFonts w:ascii="Times New Roman" w:hAnsi="Times New Roman"/>
          <w:i/>
        </w:rPr>
        <w:t>água</w:t>
      </w:r>
      <w:r>
        <w:rPr>
          <w:rFonts w:ascii="Times New Roman" w:hAnsi="Times New Roman"/>
        </w:rPr>
        <w:t xml:space="preserve"> como </w:t>
      </w:r>
      <w:r w:rsidR="00F83F6E">
        <w:rPr>
          <w:rFonts w:ascii="Times New Roman" w:hAnsi="Times New Roman"/>
        </w:rPr>
        <w:t xml:space="preserve">seu </w:t>
      </w:r>
      <w:r>
        <w:rPr>
          <w:rFonts w:ascii="Times New Roman" w:hAnsi="Times New Roman"/>
        </w:rPr>
        <w:t>termo chave e, posteriormente, como evidenciam a aproximação da narradora à personagem.</w:t>
      </w:r>
      <w:r w:rsidR="00515AE0">
        <w:rPr>
          <w:rFonts w:ascii="Times New Roman" w:hAnsi="Times New Roman"/>
        </w:rPr>
        <w:t xml:space="preserve"> Dessa forma, antes mesmo de narrar o acontecimento, exterior à narrativa, a personagem </w:t>
      </w:r>
      <w:r w:rsidR="0083601A">
        <w:rPr>
          <w:rFonts w:ascii="Times New Roman" w:hAnsi="Times New Roman"/>
        </w:rPr>
        <w:t xml:space="preserve">ligada ao ambiente </w:t>
      </w:r>
      <w:r w:rsidR="00E1124D">
        <w:rPr>
          <w:rFonts w:ascii="Times New Roman" w:hAnsi="Times New Roman"/>
        </w:rPr>
        <w:t>árido que “há semanas não chove”, associ</w:t>
      </w:r>
      <w:r w:rsidR="00B03434">
        <w:rPr>
          <w:rFonts w:ascii="Times New Roman" w:hAnsi="Times New Roman"/>
        </w:rPr>
        <w:t xml:space="preserve">a a necessidade da escrita a sua própria vida que contém “fatos” que precisam ser externados antes que “desabem” inevitavelmente. </w:t>
      </w:r>
      <w:r w:rsidR="0083601A">
        <w:rPr>
          <w:rFonts w:ascii="Times New Roman" w:hAnsi="Times New Roman"/>
        </w:rPr>
        <w:t xml:space="preserve"> </w:t>
      </w:r>
      <w:r w:rsidR="0023726D">
        <w:rPr>
          <w:rFonts w:ascii="Times New Roman" w:hAnsi="Times New Roman"/>
        </w:rPr>
        <w:t xml:space="preserve"> </w:t>
      </w:r>
    </w:p>
    <w:p w:rsidR="00D15FAF" w:rsidRPr="00144623" w:rsidRDefault="00515AE0" w:rsidP="00144623">
      <w:pPr>
        <w:pStyle w:val="CITAOLONGA"/>
        <w:rPr>
          <w:rFonts w:ascii="Times New Roman" w:hAnsi="Times New Roman"/>
        </w:rPr>
      </w:pPr>
      <w:r w:rsidRPr="00144623">
        <w:rPr>
          <w:rFonts w:ascii="Times New Roman" w:hAnsi="Times New Roman"/>
        </w:rPr>
        <w:t>A essa altura, afundados demais, o fato deixou de ser um fato para se tornar apenas a sua difusa repercussão. Que, se for retardada demais, vem um dia explodir como nesta tarde de domingo, quando há semanas não chove e quando, como hoje, a beleza ressecada persiste embora em beleza</w:t>
      </w:r>
      <w:r w:rsidR="00144623">
        <w:rPr>
          <w:rFonts w:ascii="Times New Roman" w:hAnsi="Times New Roman"/>
        </w:rPr>
        <w:t xml:space="preserve">. </w:t>
      </w:r>
      <w:r w:rsidR="00144623" w:rsidRPr="00144623">
        <w:rPr>
          <w:rFonts w:ascii="Times New Roman" w:hAnsi="Times New Roman"/>
        </w:rPr>
        <w:t>Diante da qual assumo uma gravidade como dian</w:t>
      </w:r>
      <w:r w:rsidR="00144623">
        <w:rPr>
          <w:rFonts w:ascii="Times New Roman" w:hAnsi="Times New Roman"/>
        </w:rPr>
        <w:t xml:space="preserve">te de um túmulo. A essa altura, </w:t>
      </w:r>
      <w:r w:rsidR="00144623" w:rsidRPr="00144623">
        <w:rPr>
          <w:rFonts w:ascii="Times New Roman" w:hAnsi="Times New Roman"/>
        </w:rPr>
        <w:t xml:space="preserve">por onde anda o fato inicial? </w:t>
      </w:r>
      <w:proofErr w:type="gramStart"/>
      <w:r w:rsidR="00144623" w:rsidRPr="00144623">
        <w:rPr>
          <w:rFonts w:ascii="Times New Roman" w:hAnsi="Times New Roman"/>
        </w:rPr>
        <w:t>ele</w:t>
      </w:r>
      <w:proofErr w:type="gramEnd"/>
      <w:r w:rsidR="00144623" w:rsidRPr="00144623">
        <w:rPr>
          <w:rFonts w:ascii="Times New Roman" w:hAnsi="Times New Roman"/>
        </w:rPr>
        <w:t xml:space="preserve"> se tornou esta tarde</w:t>
      </w:r>
      <w:r w:rsidR="00144623">
        <w:rPr>
          <w:rFonts w:ascii="Times New Roman" w:hAnsi="Times New Roman"/>
        </w:rPr>
        <w:t xml:space="preserve"> (p. </w:t>
      </w:r>
      <w:r w:rsidR="0023726D">
        <w:rPr>
          <w:rFonts w:ascii="Times New Roman" w:hAnsi="Times New Roman"/>
        </w:rPr>
        <w:t>342)</w:t>
      </w:r>
    </w:p>
    <w:p w:rsidR="00D15FAF" w:rsidRDefault="00984D2D" w:rsidP="00984D2D">
      <w:pPr>
        <w:ind w:firstLine="708"/>
        <w:rPr>
          <w:rFonts w:ascii="Times New Roman" w:hAnsi="Times New Roman"/>
        </w:rPr>
      </w:pPr>
      <w:r>
        <w:rPr>
          <w:rFonts w:ascii="Times New Roman" w:hAnsi="Times New Roman"/>
        </w:rPr>
        <w:t xml:space="preserve">Encontramos de início </w:t>
      </w:r>
      <w:r w:rsidR="002C337D">
        <w:rPr>
          <w:rFonts w:ascii="Times New Roman" w:hAnsi="Times New Roman"/>
        </w:rPr>
        <w:t>alguns sentidos sendo relacionados ao fato ocorrido; por isso, ao fato se associa</w:t>
      </w:r>
      <w:r w:rsidR="001D126D">
        <w:rPr>
          <w:rFonts w:ascii="Times New Roman" w:hAnsi="Times New Roman"/>
        </w:rPr>
        <w:t>m</w:t>
      </w:r>
      <w:r w:rsidR="002C337D">
        <w:rPr>
          <w:rFonts w:ascii="Times New Roman" w:hAnsi="Times New Roman"/>
        </w:rPr>
        <w:t xml:space="preserve"> a própria tarde de domingo ensolarada, “seca”</w:t>
      </w:r>
      <w:r w:rsidR="001D126D">
        <w:rPr>
          <w:rFonts w:ascii="Times New Roman" w:hAnsi="Times New Roman"/>
        </w:rPr>
        <w:t>, em seguida</w:t>
      </w:r>
      <w:r w:rsidR="005D4CBA">
        <w:rPr>
          <w:rFonts w:ascii="Times New Roman" w:hAnsi="Times New Roman"/>
        </w:rPr>
        <w:t>,</w:t>
      </w:r>
      <w:r w:rsidR="001D126D">
        <w:rPr>
          <w:rFonts w:ascii="Times New Roman" w:hAnsi="Times New Roman"/>
        </w:rPr>
        <w:t xml:space="preserve"> liga-se a uma beleza “ressecada” que “persiste embora </w:t>
      </w:r>
      <w:r w:rsidR="00AD1378">
        <w:rPr>
          <w:rFonts w:ascii="Times New Roman" w:hAnsi="Times New Roman"/>
        </w:rPr>
        <w:t xml:space="preserve">em </w:t>
      </w:r>
      <w:r w:rsidR="001D126D">
        <w:rPr>
          <w:rFonts w:ascii="Times New Roman" w:hAnsi="Times New Roman"/>
        </w:rPr>
        <w:t xml:space="preserve">beleza”; mais adiante, o fato permanece “suspenso” no ar, conduzido pela “poeira ensolarada deste domingo” (p. 342). </w:t>
      </w:r>
      <w:r w:rsidR="005D4CBA">
        <w:rPr>
          <w:rFonts w:ascii="Times New Roman" w:hAnsi="Times New Roman"/>
        </w:rPr>
        <w:t xml:space="preserve">No </w:t>
      </w:r>
      <w:r w:rsidR="00614ACE">
        <w:rPr>
          <w:rFonts w:ascii="Times New Roman" w:hAnsi="Times New Roman"/>
        </w:rPr>
        <w:t>a</w:t>
      </w:r>
      <w:r w:rsidR="005D4CBA">
        <w:rPr>
          <w:rFonts w:ascii="Times New Roman" w:hAnsi="Times New Roman"/>
        </w:rPr>
        <w:t>ntepenúltimo parágrafo, ao anunciar o suicídio da personagem, assim ela o descreve:</w:t>
      </w:r>
    </w:p>
    <w:p w:rsidR="00B47A0C" w:rsidRPr="005D4CBA" w:rsidRDefault="00614ACE" w:rsidP="005D4CBA">
      <w:pPr>
        <w:pStyle w:val="CITAOLONGA"/>
        <w:rPr>
          <w:rFonts w:ascii="Times New Roman" w:hAnsi="Times New Roman"/>
        </w:rPr>
      </w:pPr>
      <w:proofErr w:type="gramStart"/>
      <w:r>
        <w:rPr>
          <w:rFonts w:ascii="Times New Roman" w:hAnsi="Times New Roman"/>
        </w:rPr>
        <w:lastRenderedPageBreak/>
        <w:t>ch</w:t>
      </w:r>
      <w:r w:rsidR="005D4CBA" w:rsidRPr="005D4CBA">
        <w:rPr>
          <w:rFonts w:ascii="Times New Roman" w:hAnsi="Times New Roman"/>
        </w:rPr>
        <w:t>egamos</w:t>
      </w:r>
      <w:proofErr w:type="gramEnd"/>
      <w:r w:rsidR="005D4CBA" w:rsidRPr="005D4CBA">
        <w:rPr>
          <w:rFonts w:ascii="Times New Roman" w:hAnsi="Times New Roman"/>
        </w:rPr>
        <w:t xml:space="preserve"> ao dia em que, há muito tragada pelo sonho, a mulher, tendo dado uma mordida numa maçã, sentiu quebrar-se um dente da frente. Com a maçã ainda na mão e olhando-se perto demais no espelho do banheiro – e deste modo perdendo de todo a perspectiva – viu uma cara pálida, de meia-idade, com um dente quebrado, e os próprios olhos</w:t>
      </w:r>
      <w:proofErr w:type="gramStart"/>
      <w:r w:rsidR="005D4CBA" w:rsidRPr="005D4CBA">
        <w:rPr>
          <w:rFonts w:ascii="Times New Roman" w:hAnsi="Times New Roman"/>
        </w:rPr>
        <w:t>... Tocando</w:t>
      </w:r>
      <w:proofErr w:type="gramEnd"/>
      <w:r w:rsidR="005D4CBA" w:rsidRPr="005D4CBA">
        <w:rPr>
          <w:rFonts w:ascii="Times New Roman" w:hAnsi="Times New Roman"/>
        </w:rPr>
        <w:t xml:space="preserve"> o fundo, e com a água já pelo pescoço, com cinquenta e tantos anos, sem um bilhete, em vez de ir ao dentista, jogou-se pela janela do apartamento</w:t>
      </w:r>
      <w:r>
        <w:rPr>
          <w:rFonts w:ascii="Times New Roman" w:hAnsi="Times New Roman"/>
        </w:rPr>
        <w:t xml:space="preserve"> (p. 348)</w:t>
      </w:r>
    </w:p>
    <w:p w:rsidR="003C5891" w:rsidRDefault="00424FD1" w:rsidP="001F2EDE">
      <w:pPr>
        <w:ind w:firstLine="0"/>
        <w:rPr>
          <w:rFonts w:ascii="Times New Roman" w:hAnsi="Times New Roman"/>
        </w:rPr>
      </w:pPr>
      <w:r>
        <w:rPr>
          <w:rFonts w:ascii="Times New Roman" w:hAnsi="Times New Roman"/>
        </w:rPr>
        <w:tab/>
        <w:t xml:space="preserve">A partir dos fragmentos, fica clara a alusão feita à personagem comparando-a a “tarde ensolarada”, uma vez que esta representa o próprio fato, ou seja, a tragédia </w:t>
      </w:r>
      <w:r w:rsidR="007E32AF">
        <w:rPr>
          <w:rFonts w:ascii="Times New Roman" w:hAnsi="Times New Roman"/>
        </w:rPr>
        <w:t>em si.</w:t>
      </w:r>
      <w:r w:rsidR="00E74225">
        <w:rPr>
          <w:rFonts w:ascii="Times New Roman" w:hAnsi="Times New Roman"/>
        </w:rPr>
        <w:t xml:space="preserve"> A sua </w:t>
      </w:r>
      <w:r w:rsidR="004473FB">
        <w:rPr>
          <w:rFonts w:ascii="Times New Roman" w:hAnsi="Times New Roman"/>
        </w:rPr>
        <w:t>“</w:t>
      </w:r>
      <w:r w:rsidR="00E74225">
        <w:rPr>
          <w:rFonts w:ascii="Times New Roman" w:hAnsi="Times New Roman"/>
        </w:rPr>
        <w:t>palidez</w:t>
      </w:r>
      <w:r w:rsidR="004473FB">
        <w:rPr>
          <w:rFonts w:ascii="Times New Roman" w:hAnsi="Times New Roman"/>
        </w:rPr>
        <w:t>”</w:t>
      </w:r>
      <w:r w:rsidR="00E74225">
        <w:rPr>
          <w:rFonts w:ascii="Times New Roman" w:hAnsi="Times New Roman"/>
        </w:rPr>
        <w:t xml:space="preserve"> agora encontra </w:t>
      </w:r>
      <w:r w:rsidR="00FC2DA1">
        <w:rPr>
          <w:rFonts w:ascii="Times New Roman" w:hAnsi="Times New Roman"/>
        </w:rPr>
        <w:t>sentido se a constatarmos com</w:t>
      </w:r>
      <w:r w:rsidR="00E74225">
        <w:rPr>
          <w:rFonts w:ascii="Times New Roman" w:hAnsi="Times New Roman"/>
        </w:rPr>
        <w:t xml:space="preserve"> o primeiro fragmento, a “beleza ressecada”</w:t>
      </w:r>
      <w:r w:rsidR="00313FD5">
        <w:rPr>
          <w:rFonts w:ascii="Times New Roman" w:hAnsi="Times New Roman"/>
        </w:rPr>
        <w:t xml:space="preserve"> do dia</w:t>
      </w:r>
      <w:r w:rsidR="0042712C">
        <w:rPr>
          <w:rFonts w:ascii="Times New Roman" w:hAnsi="Times New Roman"/>
        </w:rPr>
        <w:t>. E</w:t>
      </w:r>
      <w:r w:rsidR="00E74225">
        <w:rPr>
          <w:rFonts w:ascii="Times New Roman" w:hAnsi="Times New Roman"/>
        </w:rPr>
        <w:t xml:space="preserve">ntretanto, quando </w:t>
      </w:r>
      <w:r w:rsidR="00304F19">
        <w:rPr>
          <w:rFonts w:ascii="Times New Roman" w:hAnsi="Times New Roman"/>
        </w:rPr>
        <w:t xml:space="preserve">a narradora </w:t>
      </w:r>
      <w:r w:rsidR="000E311A">
        <w:rPr>
          <w:rFonts w:ascii="Times New Roman" w:hAnsi="Times New Roman"/>
        </w:rPr>
        <w:t xml:space="preserve">afirma depois que a beleza persistiu em detrimento de seu “ressecamento”, </w:t>
      </w:r>
      <w:r w:rsidR="00800E7D">
        <w:rPr>
          <w:rFonts w:ascii="Times New Roman" w:hAnsi="Times New Roman"/>
        </w:rPr>
        <w:t>vemos relacionar-se a isso o fenômeno da chuva</w:t>
      </w:r>
      <w:r w:rsidR="007E32AF">
        <w:rPr>
          <w:rFonts w:ascii="Times New Roman" w:hAnsi="Times New Roman"/>
        </w:rPr>
        <w:t xml:space="preserve"> como influenciadora</w:t>
      </w:r>
      <w:r w:rsidR="00800E7D">
        <w:rPr>
          <w:rFonts w:ascii="Times New Roman" w:hAnsi="Times New Roman"/>
        </w:rPr>
        <w:t>.</w:t>
      </w:r>
      <w:r w:rsidR="00497745">
        <w:rPr>
          <w:rFonts w:ascii="Times New Roman" w:hAnsi="Times New Roman"/>
        </w:rPr>
        <w:t xml:space="preserve"> </w:t>
      </w:r>
      <w:r w:rsidR="00800E7D">
        <w:rPr>
          <w:rFonts w:ascii="Times New Roman" w:hAnsi="Times New Roman"/>
        </w:rPr>
        <w:t xml:space="preserve">Sabemos que </w:t>
      </w:r>
      <w:r w:rsidR="00684578">
        <w:rPr>
          <w:rFonts w:ascii="Times New Roman" w:hAnsi="Times New Roman"/>
        </w:rPr>
        <w:t xml:space="preserve">a chuva é </w:t>
      </w:r>
      <w:r w:rsidR="00800E7D">
        <w:rPr>
          <w:rFonts w:ascii="Times New Roman" w:hAnsi="Times New Roman"/>
        </w:rPr>
        <w:t>indispensável</w:t>
      </w:r>
      <w:r w:rsidR="00684578">
        <w:rPr>
          <w:rFonts w:ascii="Times New Roman" w:hAnsi="Times New Roman"/>
        </w:rPr>
        <w:t>,</w:t>
      </w:r>
      <w:r w:rsidR="00800E7D">
        <w:rPr>
          <w:rFonts w:ascii="Times New Roman" w:hAnsi="Times New Roman"/>
        </w:rPr>
        <w:t xml:space="preserve"> pois </w:t>
      </w:r>
      <w:r w:rsidR="00684578">
        <w:rPr>
          <w:rFonts w:ascii="Times New Roman" w:hAnsi="Times New Roman"/>
        </w:rPr>
        <w:t xml:space="preserve">é ela que </w:t>
      </w:r>
      <w:r w:rsidR="00800E7D">
        <w:rPr>
          <w:rFonts w:ascii="Times New Roman" w:hAnsi="Times New Roman"/>
        </w:rPr>
        <w:t xml:space="preserve">favorece o rigor natural do ambiente, umedece o dia, baixa a poeira e, </w:t>
      </w:r>
      <w:r w:rsidR="00AA15F9">
        <w:rPr>
          <w:rFonts w:ascii="Times New Roman" w:hAnsi="Times New Roman"/>
        </w:rPr>
        <w:t>por fim,</w:t>
      </w:r>
      <w:r w:rsidR="00800E7D">
        <w:rPr>
          <w:rFonts w:ascii="Times New Roman" w:hAnsi="Times New Roman"/>
        </w:rPr>
        <w:t xml:space="preserve"> </w:t>
      </w:r>
      <w:r w:rsidR="00684578">
        <w:rPr>
          <w:rFonts w:ascii="Times New Roman" w:hAnsi="Times New Roman"/>
        </w:rPr>
        <w:t xml:space="preserve">pensando no contexto narrativo, </w:t>
      </w:r>
      <w:r w:rsidR="00800E7D">
        <w:rPr>
          <w:rFonts w:ascii="Times New Roman" w:hAnsi="Times New Roman"/>
        </w:rPr>
        <w:t xml:space="preserve">estabelece a </w:t>
      </w:r>
      <w:r w:rsidR="00684578">
        <w:rPr>
          <w:rFonts w:ascii="Times New Roman" w:hAnsi="Times New Roman"/>
        </w:rPr>
        <w:t>“</w:t>
      </w:r>
      <w:r w:rsidR="00800E7D">
        <w:rPr>
          <w:rFonts w:ascii="Times New Roman" w:hAnsi="Times New Roman"/>
        </w:rPr>
        <w:t>renovação</w:t>
      </w:r>
      <w:r w:rsidR="00684578">
        <w:rPr>
          <w:rFonts w:ascii="Times New Roman" w:hAnsi="Times New Roman"/>
        </w:rPr>
        <w:t>”</w:t>
      </w:r>
      <w:r w:rsidR="00800E7D">
        <w:rPr>
          <w:rFonts w:ascii="Times New Roman" w:hAnsi="Times New Roman"/>
        </w:rPr>
        <w:t xml:space="preserve"> do ser</w:t>
      </w:r>
      <w:r w:rsidR="00313FD5">
        <w:rPr>
          <w:rFonts w:ascii="Times New Roman" w:hAnsi="Times New Roman"/>
        </w:rPr>
        <w:t xml:space="preserve">. </w:t>
      </w:r>
      <w:r w:rsidR="00497745">
        <w:rPr>
          <w:rFonts w:ascii="Times New Roman" w:hAnsi="Times New Roman"/>
        </w:rPr>
        <w:t xml:space="preserve">Retomando o raciocínio que havíamos iniciado, </w:t>
      </w:r>
      <w:r w:rsidR="009A76EF">
        <w:rPr>
          <w:rFonts w:ascii="Times New Roman" w:hAnsi="Times New Roman"/>
        </w:rPr>
        <w:t>se a personagem</w:t>
      </w:r>
      <w:r w:rsidR="00E716F5">
        <w:rPr>
          <w:rFonts w:ascii="Times New Roman" w:hAnsi="Times New Roman"/>
        </w:rPr>
        <w:t xml:space="preserve">, representando a tarde, </w:t>
      </w:r>
      <w:r w:rsidR="009A76EF">
        <w:rPr>
          <w:rFonts w:ascii="Times New Roman" w:hAnsi="Times New Roman"/>
        </w:rPr>
        <w:t xml:space="preserve"> </w:t>
      </w:r>
      <w:r w:rsidR="00E74225">
        <w:rPr>
          <w:rFonts w:ascii="Times New Roman" w:hAnsi="Times New Roman"/>
        </w:rPr>
        <w:t xml:space="preserve">foi “tragada” pelo sonho, </w:t>
      </w:r>
      <w:r w:rsidR="00E716F5">
        <w:rPr>
          <w:rFonts w:ascii="Times New Roman" w:hAnsi="Times New Roman"/>
        </w:rPr>
        <w:t>que está assimilado à chuva, temos ent</w:t>
      </w:r>
      <w:r w:rsidR="007E32AF">
        <w:rPr>
          <w:rFonts w:ascii="Times New Roman" w:hAnsi="Times New Roman"/>
        </w:rPr>
        <w:t xml:space="preserve">ão que </w:t>
      </w:r>
      <w:r w:rsidR="00E716F5">
        <w:rPr>
          <w:rFonts w:ascii="Times New Roman" w:hAnsi="Times New Roman"/>
        </w:rPr>
        <w:t xml:space="preserve">tais sonhos são os próprios sentimentos </w:t>
      </w:r>
      <w:r w:rsidR="00CA400C">
        <w:rPr>
          <w:rFonts w:ascii="Times New Roman" w:hAnsi="Times New Roman"/>
        </w:rPr>
        <w:t xml:space="preserve">que até então ela os retinha intimamente, porém, assimilados à chuva, podemos chegar </w:t>
      </w:r>
      <w:r w:rsidR="0042712C">
        <w:rPr>
          <w:rFonts w:ascii="Times New Roman" w:hAnsi="Times New Roman"/>
        </w:rPr>
        <w:t>à</w:t>
      </w:r>
      <w:r w:rsidR="00CA400C">
        <w:rPr>
          <w:rFonts w:ascii="Times New Roman" w:hAnsi="Times New Roman"/>
        </w:rPr>
        <w:t xml:space="preserve"> conclusão</w:t>
      </w:r>
      <w:r w:rsidR="00E716F5">
        <w:rPr>
          <w:rFonts w:ascii="Times New Roman" w:hAnsi="Times New Roman"/>
        </w:rPr>
        <w:t xml:space="preserve"> de que a renovação que atribuíamos àquela, na verdade, </w:t>
      </w:r>
      <w:r w:rsidR="0042712C">
        <w:rPr>
          <w:rFonts w:ascii="Times New Roman" w:hAnsi="Times New Roman"/>
        </w:rPr>
        <w:t>encerra em si a lib</w:t>
      </w:r>
      <w:r w:rsidR="007E32AF">
        <w:rPr>
          <w:rFonts w:ascii="Times New Roman" w:hAnsi="Times New Roman"/>
        </w:rPr>
        <w:t xml:space="preserve">erdade sonhada pela personagem </w:t>
      </w:r>
      <w:r w:rsidR="0042712C">
        <w:rPr>
          <w:rFonts w:ascii="Times New Roman" w:hAnsi="Times New Roman"/>
        </w:rPr>
        <w:t>que a permitia lançar-se fora daquela realidade restrita e diária.</w:t>
      </w:r>
      <w:r w:rsidR="00CA400C">
        <w:rPr>
          <w:rFonts w:ascii="Times New Roman" w:hAnsi="Times New Roman"/>
        </w:rPr>
        <w:t xml:space="preserve"> </w:t>
      </w:r>
      <w:r w:rsidR="00BA35B1">
        <w:rPr>
          <w:rFonts w:ascii="Times New Roman" w:hAnsi="Times New Roman"/>
        </w:rPr>
        <w:t>Simbolicamente, a</w:t>
      </w:r>
      <w:r w:rsidR="00FC599C">
        <w:rPr>
          <w:rFonts w:ascii="Times New Roman" w:hAnsi="Times New Roman"/>
        </w:rPr>
        <w:t xml:space="preserve"> presença do dia </w:t>
      </w:r>
      <w:r w:rsidR="003C5891">
        <w:rPr>
          <w:rFonts w:ascii="Times New Roman" w:hAnsi="Times New Roman"/>
        </w:rPr>
        <w:t xml:space="preserve">marcada pela presença </w:t>
      </w:r>
      <w:r w:rsidR="00BA35B1">
        <w:rPr>
          <w:rFonts w:ascii="Times New Roman" w:hAnsi="Times New Roman"/>
        </w:rPr>
        <w:t xml:space="preserve">da personagem traz em si, </w:t>
      </w:r>
      <w:r w:rsidR="003C5891">
        <w:rPr>
          <w:rFonts w:ascii="Times New Roman" w:hAnsi="Times New Roman"/>
        </w:rPr>
        <w:t>ao associar</w:t>
      </w:r>
      <w:r w:rsidR="00BA35B1">
        <w:rPr>
          <w:rFonts w:ascii="Times New Roman" w:hAnsi="Times New Roman"/>
        </w:rPr>
        <w:t xml:space="preserve"> que</w:t>
      </w:r>
      <w:r w:rsidR="00187665">
        <w:rPr>
          <w:rFonts w:ascii="Times New Roman" w:hAnsi="Times New Roman"/>
        </w:rPr>
        <w:t xml:space="preserve"> a tragédia </w:t>
      </w:r>
      <w:r w:rsidR="003C5891">
        <w:rPr>
          <w:rFonts w:ascii="Times New Roman" w:hAnsi="Times New Roman"/>
        </w:rPr>
        <w:t xml:space="preserve">está até </w:t>
      </w:r>
      <w:r w:rsidR="001049E3">
        <w:rPr>
          <w:rFonts w:ascii="Times New Roman" w:hAnsi="Times New Roman"/>
        </w:rPr>
        <w:t xml:space="preserve">na </w:t>
      </w:r>
      <w:r w:rsidR="003C5891">
        <w:rPr>
          <w:rFonts w:ascii="Times New Roman" w:hAnsi="Times New Roman"/>
        </w:rPr>
        <w:t xml:space="preserve">poeira do dia, </w:t>
      </w:r>
      <w:r w:rsidR="00187665">
        <w:rPr>
          <w:rFonts w:ascii="Times New Roman" w:hAnsi="Times New Roman"/>
        </w:rPr>
        <w:t xml:space="preserve">revela </w:t>
      </w:r>
      <w:r w:rsidR="003C5891">
        <w:rPr>
          <w:rFonts w:ascii="Times New Roman" w:hAnsi="Times New Roman"/>
        </w:rPr>
        <w:t>a “inevitabilidade”</w:t>
      </w:r>
      <w:r w:rsidR="00187665">
        <w:rPr>
          <w:rFonts w:ascii="Times New Roman" w:hAnsi="Times New Roman"/>
        </w:rPr>
        <w:t xml:space="preserve"> do acontecimento</w:t>
      </w:r>
      <w:r w:rsidR="003C5891">
        <w:rPr>
          <w:rFonts w:ascii="Times New Roman" w:hAnsi="Times New Roman"/>
        </w:rPr>
        <w:t xml:space="preserve"> em face da “explosão” dos desejos reprimidos</w:t>
      </w:r>
      <w:r w:rsidR="001049E3">
        <w:rPr>
          <w:rFonts w:ascii="Times New Roman" w:hAnsi="Times New Roman"/>
        </w:rPr>
        <w:t xml:space="preserve"> e</w:t>
      </w:r>
      <w:r w:rsidR="003C5891">
        <w:rPr>
          <w:rFonts w:ascii="Times New Roman" w:hAnsi="Times New Roman"/>
        </w:rPr>
        <w:t>,</w:t>
      </w:r>
      <w:r w:rsidR="001049E3">
        <w:rPr>
          <w:rFonts w:ascii="Times New Roman" w:hAnsi="Times New Roman"/>
        </w:rPr>
        <w:t xml:space="preserve"> acima de tudo, </w:t>
      </w:r>
      <w:r w:rsidR="00EB0F2A">
        <w:rPr>
          <w:rFonts w:ascii="Times New Roman" w:hAnsi="Times New Roman"/>
        </w:rPr>
        <w:t>da ausência da</w:t>
      </w:r>
      <w:r w:rsidR="003C5891">
        <w:rPr>
          <w:rFonts w:ascii="Times New Roman" w:hAnsi="Times New Roman"/>
        </w:rPr>
        <w:t xml:space="preserve"> liberdade</w:t>
      </w:r>
      <w:r w:rsidR="001049E3">
        <w:rPr>
          <w:rFonts w:ascii="Times New Roman" w:hAnsi="Times New Roman"/>
        </w:rPr>
        <w:t xml:space="preserve"> feminina.</w:t>
      </w:r>
      <w:r w:rsidR="003C5891">
        <w:rPr>
          <w:rFonts w:ascii="Times New Roman" w:hAnsi="Times New Roman"/>
        </w:rPr>
        <w:t xml:space="preserve"> </w:t>
      </w:r>
    </w:p>
    <w:p w:rsidR="00913332" w:rsidRDefault="001049E3" w:rsidP="00905C25">
      <w:pPr>
        <w:ind w:firstLine="708"/>
        <w:rPr>
          <w:rFonts w:ascii="Times New Roman" w:hAnsi="Times New Roman"/>
        </w:rPr>
      </w:pPr>
      <w:r>
        <w:rPr>
          <w:rFonts w:ascii="Times New Roman" w:hAnsi="Times New Roman"/>
        </w:rPr>
        <w:t>A</w:t>
      </w:r>
      <w:r w:rsidR="00C1187F">
        <w:rPr>
          <w:rFonts w:ascii="Times New Roman" w:hAnsi="Times New Roman"/>
        </w:rPr>
        <w:t xml:space="preserve">o </w:t>
      </w:r>
      <w:r w:rsidR="00B45C61">
        <w:rPr>
          <w:rFonts w:ascii="Times New Roman" w:hAnsi="Times New Roman"/>
        </w:rPr>
        <w:t>tratar</w:t>
      </w:r>
      <w:r w:rsidR="00C1187F">
        <w:rPr>
          <w:rFonts w:ascii="Times New Roman" w:hAnsi="Times New Roman"/>
        </w:rPr>
        <w:t xml:space="preserve"> o fato como</w:t>
      </w:r>
      <w:r w:rsidR="00FC599C">
        <w:rPr>
          <w:rFonts w:ascii="Times New Roman" w:hAnsi="Times New Roman"/>
        </w:rPr>
        <w:t xml:space="preserve"> “difusa repercussão”, </w:t>
      </w:r>
      <w:r w:rsidR="00B45C61">
        <w:rPr>
          <w:rFonts w:ascii="Times New Roman" w:hAnsi="Times New Roman"/>
        </w:rPr>
        <w:t xml:space="preserve">a narradora evidencia o próprio </w:t>
      </w:r>
      <w:r w:rsidR="00C1187F">
        <w:rPr>
          <w:rFonts w:ascii="Times New Roman" w:hAnsi="Times New Roman"/>
        </w:rPr>
        <w:t xml:space="preserve">esquecimento de tragédias </w:t>
      </w:r>
      <w:r w:rsidR="00B45C61">
        <w:rPr>
          <w:rFonts w:ascii="Times New Roman" w:hAnsi="Times New Roman"/>
        </w:rPr>
        <w:t xml:space="preserve">similares </w:t>
      </w:r>
      <w:r w:rsidR="00C1187F">
        <w:rPr>
          <w:rFonts w:ascii="Times New Roman" w:hAnsi="Times New Roman"/>
        </w:rPr>
        <w:t>em que tenham</w:t>
      </w:r>
      <w:r w:rsidR="00B45C61">
        <w:rPr>
          <w:rFonts w:ascii="Times New Roman" w:hAnsi="Times New Roman"/>
        </w:rPr>
        <w:t xml:space="preserve">, </w:t>
      </w:r>
      <w:r w:rsidR="00C1187F">
        <w:rPr>
          <w:rFonts w:ascii="Times New Roman" w:hAnsi="Times New Roman"/>
        </w:rPr>
        <w:t>por agente</w:t>
      </w:r>
      <w:r w:rsidR="00B45C61">
        <w:rPr>
          <w:rFonts w:ascii="Times New Roman" w:hAnsi="Times New Roman"/>
        </w:rPr>
        <w:t>s,</w:t>
      </w:r>
      <w:r w:rsidR="00C1187F">
        <w:rPr>
          <w:rFonts w:ascii="Times New Roman" w:hAnsi="Times New Roman"/>
        </w:rPr>
        <w:t xml:space="preserve"> mulheres</w:t>
      </w:r>
      <w:r w:rsidR="00B45C61">
        <w:rPr>
          <w:rFonts w:ascii="Times New Roman" w:hAnsi="Times New Roman"/>
        </w:rPr>
        <w:t xml:space="preserve"> que </w:t>
      </w:r>
      <w:r w:rsidR="00C1187F">
        <w:rPr>
          <w:rFonts w:ascii="Times New Roman" w:hAnsi="Times New Roman"/>
        </w:rPr>
        <w:t>praticam</w:t>
      </w:r>
      <w:r w:rsidR="00B45C61">
        <w:rPr>
          <w:rFonts w:ascii="Times New Roman" w:hAnsi="Times New Roman"/>
        </w:rPr>
        <w:t xml:space="preserve"> o suicídio diante da opressão vivida</w:t>
      </w:r>
      <w:r w:rsidR="006D4D66">
        <w:rPr>
          <w:rFonts w:ascii="Times New Roman" w:hAnsi="Times New Roman"/>
        </w:rPr>
        <w:t>. Embora o marido a sinta também</w:t>
      </w:r>
      <w:r w:rsidR="001C630D">
        <w:rPr>
          <w:rFonts w:ascii="Times New Roman" w:hAnsi="Times New Roman"/>
        </w:rPr>
        <w:t xml:space="preserve"> em certa medida</w:t>
      </w:r>
      <w:r w:rsidR="006D4D66">
        <w:rPr>
          <w:rFonts w:ascii="Times New Roman" w:hAnsi="Times New Roman"/>
        </w:rPr>
        <w:t xml:space="preserve">, porém, ao considerarmos as funções destinadas a ambos, </w:t>
      </w:r>
      <w:r w:rsidR="001C630D">
        <w:rPr>
          <w:rFonts w:ascii="Times New Roman" w:hAnsi="Times New Roman"/>
        </w:rPr>
        <w:t>vemos que elas se divergem e exigem demandas desiguais, pois aos</w:t>
      </w:r>
      <w:r w:rsidR="006D4D66">
        <w:rPr>
          <w:rFonts w:ascii="Times New Roman" w:hAnsi="Times New Roman"/>
        </w:rPr>
        <w:t xml:space="preserve"> homens, </w:t>
      </w:r>
      <w:r w:rsidR="001C630D">
        <w:rPr>
          <w:rFonts w:ascii="Times New Roman" w:hAnsi="Times New Roman"/>
        </w:rPr>
        <w:t>tendo em mente o vínculo que estabelecem fora do ambiente doméstico, são delegas funções que em nada os incita</w:t>
      </w:r>
      <w:r w:rsidR="00FB2E69">
        <w:rPr>
          <w:rFonts w:ascii="Times New Roman" w:hAnsi="Times New Roman"/>
        </w:rPr>
        <w:t>m</w:t>
      </w:r>
      <w:r w:rsidR="001C630D">
        <w:rPr>
          <w:rFonts w:ascii="Times New Roman" w:hAnsi="Times New Roman"/>
        </w:rPr>
        <w:t xml:space="preserve"> a repetição </w:t>
      </w:r>
      <w:r w:rsidR="00FB2E69">
        <w:rPr>
          <w:rFonts w:ascii="Times New Roman" w:hAnsi="Times New Roman"/>
        </w:rPr>
        <w:t xml:space="preserve">como é o caso da organização do lar; quanto a isso, nem mesmo estabelecem a </w:t>
      </w:r>
      <w:r w:rsidR="0013431C">
        <w:rPr>
          <w:rFonts w:ascii="Times New Roman" w:hAnsi="Times New Roman"/>
        </w:rPr>
        <w:t xml:space="preserve">“comunicação” com os objetos </w:t>
      </w:r>
      <w:r w:rsidR="00FB2E69">
        <w:rPr>
          <w:rFonts w:ascii="Times New Roman" w:hAnsi="Times New Roman"/>
        </w:rPr>
        <w:t xml:space="preserve">familiares que são mais significativos para as mulheres, devido a sua relação frequente com eles. </w:t>
      </w:r>
      <w:r w:rsidR="00E7414B">
        <w:rPr>
          <w:rFonts w:ascii="Times New Roman" w:hAnsi="Times New Roman"/>
        </w:rPr>
        <w:t>Com r</w:t>
      </w:r>
      <w:r w:rsidR="00FB2E69">
        <w:rPr>
          <w:rFonts w:ascii="Times New Roman" w:hAnsi="Times New Roman"/>
        </w:rPr>
        <w:t xml:space="preserve">elação </w:t>
      </w:r>
      <w:r w:rsidR="00E7414B">
        <w:rPr>
          <w:rFonts w:ascii="Times New Roman" w:hAnsi="Times New Roman"/>
        </w:rPr>
        <w:t>à diferença d</w:t>
      </w:r>
      <w:r w:rsidR="0028407C">
        <w:rPr>
          <w:rFonts w:ascii="Times New Roman" w:hAnsi="Times New Roman"/>
        </w:rPr>
        <w:t>e apreensão do</w:t>
      </w:r>
      <w:r w:rsidR="00FB2E69">
        <w:rPr>
          <w:rFonts w:ascii="Times New Roman" w:hAnsi="Times New Roman"/>
        </w:rPr>
        <w:t xml:space="preserve"> espaço doméstico</w:t>
      </w:r>
      <w:r w:rsidR="00E7414B">
        <w:rPr>
          <w:rFonts w:ascii="Times New Roman" w:hAnsi="Times New Roman"/>
        </w:rPr>
        <w:t>,</w:t>
      </w:r>
      <w:r w:rsidR="0028407C">
        <w:rPr>
          <w:rFonts w:ascii="Times New Roman" w:hAnsi="Times New Roman"/>
        </w:rPr>
        <w:t xml:space="preserve"> </w:t>
      </w:r>
      <w:r w:rsidR="00E7414B">
        <w:rPr>
          <w:rFonts w:ascii="Times New Roman" w:hAnsi="Times New Roman"/>
        </w:rPr>
        <w:t>atribui-se a eles a ideia de</w:t>
      </w:r>
      <w:r w:rsidR="0028407C">
        <w:rPr>
          <w:rFonts w:ascii="Times New Roman" w:hAnsi="Times New Roman"/>
        </w:rPr>
        <w:t xml:space="preserve"> “objetividade”</w:t>
      </w:r>
      <w:r w:rsidR="00E7414B">
        <w:rPr>
          <w:rFonts w:ascii="Times New Roman" w:hAnsi="Times New Roman"/>
        </w:rPr>
        <w:t xml:space="preserve"> </w:t>
      </w:r>
      <w:r w:rsidR="0028407C">
        <w:rPr>
          <w:rFonts w:ascii="Times New Roman" w:hAnsi="Times New Roman"/>
        </w:rPr>
        <w:t>em oposição à subjetividade ligadas às mulheres; “</w:t>
      </w:r>
      <w:r w:rsidR="0028407C" w:rsidRPr="00633B49">
        <w:rPr>
          <w:rFonts w:ascii="Times New Roman" w:hAnsi="Times New Roman"/>
        </w:rPr>
        <w:t>u</w:t>
      </w:r>
      <w:r w:rsidR="006B60A0" w:rsidRPr="00633B49">
        <w:rPr>
          <w:rFonts w:ascii="Times New Roman" w:hAnsi="Times New Roman"/>
          <w:szCs w:val="24"/>
        </w:rPr>
        <w:t>m homem normal considera os objetos que o cercam como instrumentos; arruma-os segundo o fim a que se destinam; sua ordem [...] é ter ao alcance da mão seus cigarros, seus papéis, suas ferramentas</w:t>
      </w:r>
      <w:r w:rsidR="00633B49">
        <w:rPr>
          <w:rFonts w:ascii="Times New Roman" w:hAnsi="Times New Roman"/>
          <w:szCs w:val="24"/>
        </w:rPr>
        <w:t>” (BEAUVOIR, p. 195-196).</w:t>
      </w:r>
      <w:r w:rsidR="006B60A0">
        <w:rPr>
          <w:rFonts w:ascii="Times New Roman" w:hAnsi="Times New Roman"/>
          <w:szCs w:val="24"/>
        </w:rPr>
        <w:t xml:space="preserve"> </w:t>
      </w:r>
      <w:r w:rsidR="00F8531B">
        <w:rPr>
          <w:rFonts w:ascii="Times New Roman" w:hAnsi="Times New Roman"/>
          <w:szCs w:val="24"/>
        </w:rPr>
        <w:t xml:space="preserve">Contra o esquecimento ligado ao fato ocorrido, é que veremos a narradora fazendo </w:t>
      </w:r>
      <w:r w:rsidR="00F8531B">
        <w:rPr>
          <w:rFonts w:ascii="Times New Roman" w:hAnsi="Times New Roman"/>
          <w:szCs w:val="24"/>
        </w:rPr>
        <w:lastRenderedPageBreak/>
        <w:t xml:space="preserve">da escrita a sua </w:t>
      </w:r>
      <w:r w:rsidR="007E1C52">
        <w:rPr>
          <w:rFonts w:ascii="Times New Roman" w:hAnsi="Times New Roman"/>
          <w:szCs w:val="24"/>
        </w:rPr>
        <w:t>denúncia</w:t>
      </w:r>
      <w:r w:rsidR="00F8531B">
        <w:rPr>
          <w:rFonts w:ascii="Times New Roman" w:hAnsi="Times New Roman"/>
          <w:szCs w:val="24"/>
        </w:rPr>
        <w:t xml:space="preserve">, assumindo diante do fato </w:t>
      </w:r>
      <w:r w:rsidR="007E1C52">
        <w:rPr>
          <w:rFonts w:ascii="Times New Roman" w:hAnsi="Times New Roman"/>
          <w:szCs w:val="24"/>
        </w:rPr>
        <w:t>“uma gravidade como diante de um túmulo”.</w:t>
      </w:r>
      <w:r w:rsidR="00E55EE8">
        <w:rPr>
          <w:rFonts w:ascii="Times New Roman" w:hAnsi="Times New Roman"/>
          <w:szCs w:val="24"/>
        </w:rPr>
        <w:t xml:space="preserve"> </w:t>
      </w:r>
      <w:r w:rsidR="00677A0F">
        <w:rPr>
          <w:rFonts w:ascii="Times New Roman" w:hAnsi="Times New Roman"/>
          <w:szCs w:val="24"/>
        </w:rPr>
        <w:t xml:space="preserve">Da mesma forma que </w:t>
      </w:r>
      <w:r w:rsidR="0016670D">
        <w:rPr>
          <w:rFonts w:ascii="Times New Roman" w:hAnsi="Times New Roman"/>
          <w:szCs w:val="24"/>
        </w:rPr>
        <w:t xml:space="preserve">traçamos </w:t>
      </w:r>
      <w:r w:rsidR="00677A0F">
        <w:rPr>
          <w:rFonts w:ascii="Times New Roman" w:hAnsi="Times New Roman"/>
          <w:szCs w:val="24"/>
        </w:rPr>
        <w:t>relação, através da linguagem, da narradora com os personagens</w:t>
      </w:r>
      <w:r w:rsidR="0016670D">
        <w:rPr>
          <w:rFonts w:ascii="Times New Roman" w:hAnsi="Times New Roman"/>
          <w:szCs w:val="24"/>
        </w:rPr>
        <w:t xml:space="preserve"> a partir do subconceito “seco/molhado”, e que tão claramente nos remete em primeiro lugar </w:t>
      </w:r>
      <w:r w:rsidR="009F2088">
        <w:rPr>
          <w:rFonts w:ascii="Times New Roman" w:hAnsi="Times New Roman"/>
          <w:szCs w:val="24"/>
        </w:rPr>
        <w:t>a</w:t>
      </w:r>
      <w:r w:rsidR="00EB0F2A">
        <w:rPr>
          <w:rFonts w:ascii="Times New Roman" w:hAnsi="Times New Roman"/>
          <w:szCs w:val="24"/>
        </w:rPr>
        <w:t>o próprio</w:t>
      </w:r>
      <w:r w:rsidR="0016670D">
        <w:rPr>
          <w:rFonts w:ascii="Times New Roman" w:hAnsi="Times New Roman"/>
          <w:szCs w:val="24"/>
        </w:rPr>
        <w:t xml:space="preserve"> suicídio, ou seja, a subjetividade da personagem que </w:t>
      </w:r>
      <w:r w:rsidR="009F2088">
        <w:rPr>
          <w:rFonts w:ascii="Times New Roman" w:hAnsi="Times New Roman"/>
          <w:szCs w:val="24"/>
        </w:rPr>
        <w:t>o pratica impulsivamente, já com</w:t>
      </w:r>
      <w:r w:rsidR="00677A0F">
        <w:rPr>
          <w:rFonts w:ascii="Times New Roman" w:hAnsi="Times New Roman"/>
          <w:szCs w:val="24"/>
        </w:rPr>
        <w:t xml:space="preserve"> o </w:t>
      </w:r>
      <w:r w:rsidR="009F2088">
        <w:rPr>
          <w:rFonts w:ascii="Times New Roman" w:hAnsi="Times New Roman"/>
          <w:szCs w:val="24"/>
        </w:rPr>
        <w:t>próximo –</w:t>
      </w:r>
      <w:r w:rsidR="00677A0F">
        <w:rPr>
          <w:rFonts w:ascii="Times New Roman" w:hAnsi="Times New Roman"/>
          <w:szCs w:val="24"/>
        </w:rPr>
        <w:t xml:space="preserve"> imersão/emersão </w:t>
      </w:r>
      <w:r w:rsidR="009F2088">
        <w:rPr>
          <w:rFonts w:ascii="Times New Roman" w:hAnsi="Times New Roman"/>
          <w:szCs w:val="24"/>
        </w:rPr>
        <w:t>– teremos estabelecida a mesma associação que evidenciará certa proximidade.</w:t>
      </w:r>
      <w:r w:rsidR="00956089">
        <w:rPr>
          <w:rFonts w:ascii="Times New Roman" w:hAnsi="Times New Roman"/>
          <w:szCs w:val="24"/>
        </w:rPr>
        <w:t xml:space="preserve"> </w:t>
      </w:r>
      <w:r w:rsidR="00196E41">
        <w:rPr>
          <w:rFonts w:ascii="Times New Roman" w:hAnsi="Times New Roman"/>
          <w:szCs w:val="24"/>
        </w:rPr>
        <w:t xml:space="preserve">Mais uma vez, a relação se dá no momento em que a narradora, em conexão com o “dia ensolarado”, decide, antes de expor a história, nos advertir </w:t>
      </w:r>
      <w:r w:rsidR="00647548">
        <w:rPr>
          <w:rFonts w:ascii="Times New Roman" w:hAnsi="Times New Roman"/>
          <w:szCs w:val="24"/>
        </w:rPr>
        <w:t xml:space="preserve">do necessário “esquecimento” que devemos ter como leitores diante daquilo que ela denomina </w:t>
      </w:r>
      <w:r w:rsidR="00EB28FE">
        <w:rPr>
          <w:rFonts w:ascii="Times New Roman" w:hAnsi="Times New Roman"/>
          <w:szCs w:val="24"/>
        </w:rPr>
        <w:t>por</w:t>
      </w:r>
      <w:r w:rsidR="00905C25">
        <w:rPr>
          <w:rFonts w:ascii="Times New Roman" w:hAnsi="Times New Roman"/>
          <w:szCs w:val="24"/>
        </w:rPr>
        <w:t xml:space="preserve"> </w:t>
      </w:r>
      <w:r w:rsidR="00647548" w:rsidRPr="00905C25">
        <w:rPr>
          <w:rFonts w:ascii="Times New Roman" w:hAnsi="Times New Roman"/>
          <w:szCs w:val="24"/>
        </w:rPr>
        <w:t>“</w:t>
      </w:r>
      <w:r w:rsidR="00647548" w:rsidRPr="00905C25">
        <w:rPr>
          <w:rFonts w:ascii="Times New Roman" w:hAnsi="Times New Roman"/>
        </w:rPr>
        <w:t xml:space="preserve">situação simples, </w:t>
      </w:r>
      <w:r w:rsidR="007050EB" w:rsidRPr="00905C25">
        <w:rPr>
          <w:rFonts w:ascii="Times New Roman" w:hAnsi="Times New Roman"/>
        </w:rPr>
        <w:t xml:space="preserve">um fato a contar e esquecer [...] </w:t>
      </w:r>
      <w:r w:rsidR="00EA6130" w:rsidRPr="00905C25">
        <w:rPr>
          <w:rFonts w:ascii="Times New Roman" w:hAnsi="Times New Roman"/>
        </w:rPr>
        <w:t>se alguém comete a imprudência de parar um instante a mais do que deveria, um pé afunda dentro e fica-se comprometido</w:t>
      </w:r>
      <w:r w:rsidR="00927382">
        <w:rPr>
          <w:rFonts w:ascii="Times New Roman" w:hAnsi="Times New Roman"/>
        </w:rPr>
        <w:t xml:space="preserve">” (p. 342). </w:t>
      </w:r>
    </w:p>
    <w:p w:rsidR="0013431C" w:rsidRDefault="00913332" w:rsidP="00905C25">
      <w:pPr>
        <w:ind w:firstLine="708"/>
        <w:rPr>
          <w:rFonts w:ascii="Times New Roman" w:hAnsi="Times New Roman"/>
        </w:rPr>
      </w:pPr>
      <w:r>
        <w:rPr>
          <w:rFonts w:ascii="Times New Roman" w:hAnsi="Times New Roman"/>
        </w:rPr>
        <w:t>Ainda sobre a fala da narradora, não podemos desconsiderar o objetivo pelo qual ela se pauta ao expressar “indiferença” quando nos pede para ler a história e esquecê-la em seguida. Quando nos transmite essa indiferença, tratando-a como “situação simples”, ela marca o próprio descaso alheio para com tragédias que tenham a figura feminina como a sua causadora; “</w:t>
      </w:r>
      <w:r w:rsidRPr="00A47026">
        <w:rPr>
          <w:rFonts w:ascii="Times New Roman" w:hAnsi="Times New Roman"/>
        </w:rPr>
        <w:t>sustentáculo de nossa desobediência</w:t>
      </w:r>
      <w:r>
        <w:rPr>
          <w:rFonts w:ascii="Times New Roman" w:hAnsi="Times New Roman"/>
        </w:rPr>
        <w:t>” (p. 348). O que ela pretende então ao declarar que a permanência na história nos coloca em perigo de “prisão”? “</w:t>
      </w:r>
      <w:proofErr w:type="gramStart"/>
      <w:r w:rsidRPr="00905C25">
        <w:rPr>
          <w:rFonts w:ascii="Times New Roman" w:hAnsi="Times New Roman"/>
        </w:rPr>
        <w:t>um</w:t>
      </w:r>
      <w:proofErr w:type="gramEnd"/>
      <w:r w:rsidRPr="00905C25">
        <w:rPr>
          <w:rFonts w:ascii="Times New Roman" w:hAnsi="Times New Roman"/>
        </w:rPr>
        <w:t xml:space="preserve"> pé afunda dentro e fica-se comprometido</w:t>
      </w:r>
      <w:r>
        <w:rPr>
          <w:rFonts w:ascii="Times New Roman" w:hAnsi="Times New Roman"/>
        </w:rPr>
        <w:t xml:space="preserve">”. </w:t>
      </w:r>
      <w:r w:rsidR="00927382">
        <w:rPr>
          <w:rFonts w:ascii="Times New Roman" w:hAnsi="Times New Roman"/>
        </w:rPr>
        <w:t>Vejamos como ela se aproxima, no plano da linguagem, dos personagens narrados</w:t>
      </w:r>
      <w:r w:rsidR="00EB28FE">
        <w:rPr>
          <w:rFonts w:ascii="Times New Roman" w:hAnsi="Times New Roman"/>
        </w:rPr>
        <w:t xml:space="preserve"> quanto ao último par mencionado</w:t>
      </w:r>
      <w:r w:rsidR="00927382">
        <w:rPr>
          <w:rFonts w:ascii="Times New Roman" w:hAnsi="Times New Roman"/>
        </w:rPr>
        <w:t>.</w:t>
      </w:r>
    </w:p>
    <w:p w:rsidR="00DB623A" w:rsidRDefault="0090004D" w:rsidP="00DB623A">
      <w:pPr>
        <w:pStyle w:val="CITAOLONGA"/>
        <w:rPr>
          <w:rFonts w:ascii="Times New Roman" w:hAnsi="Times New Roman"/>
        </w:rPr>
      </w:pPr>
      <w:proofErr w:type="gramStart"/>
      <w:r w:rsidRPr="00E647BC">
        <w:rPr>
          <w:rFonts w:ascii="Times New Roman" w:hAnsi="Times New Roman"/>
        </w:rPr>
        <w:t>[...] Não</w:t>
      </w:r>
      <w:proofErr w:type="gramEnd"/>
      <w:r w:rsidRPr="00E647BC">
        <w:rPr>
          <w:rFonts w:ascii="Times New Roman" w:hAnsi="Times New Roman"/>
        </w:rPr>
        <w:t xml:space="preserve"> era uma vida de sonho, pois este jamais os orientara. Mas de irrealidade. Embora houvesse momentos em que de repente, por um motivo ou por outro, eles afundassem na realidade. E então lhes parecia ter tocado num fundo de onde ninguém pode passar</w:t>
      </w:r>
    </w:p>
    <w:p w:rsidR="00DB623A" w:rsidRDefault="00DB623A" w:rsidP="00DB623A">
      <w:pPr>
        <w:pStyle w:val="CITAOLONGA"/>
        <w:rPr>
          <w:rFonts w:ascii="Times New Roman" w:hAnsi="Times New Roman"/>
        </w:rPr>
      </w:pPr>
    </w:p>
    <w:p w:rsidR="00B47A0C" w:rsidRPr="00E647BC" w:rsidRDefault="00DB623A" w:rsidP="00DB623A">
      <w:pPr>
        <w:pStyle w:val="CITAOLONGA"/>
        <w:rPr>
          <w:rFonts w:ascii="Times New Roman" w:hAnsi="Times New Roman"/>
        </w:rPr>
      </w:pPr>
      <w:r>
        <w:rPr>
          <w:rFonts w:ascii="Times New Roman" w:hAnsi="Times New Roman"/>
        </w:rPr>
        <w:t xml:space="preserve">Como, por exemplo, </w:t>
      </w:r>
      <w:r w:rsidR="0090004D" w:rsidRPr="00E647BC">
        <w:rPr>
          <w:rFonts w:ascii="Times New Roman" w:hAnsi="Times New Roman"/>
        </w:rPr>
        <w:t>quando o marido voltava para casa mais cedo do que de hábito e a esposa ainda não havia regress</w:t>
      </w:r>
      <w:r>
        <w:rPr>
          <w:rFonts w:ascii="Times New Roman" w:hAnsi="Times New Roman"/>
        </w:rPr>
        <w:t xml:space="preserve">ado de alguma compra ou visita. </w:t>
      </w:r>
      <w:r w:rsidR="0090004D" w:rsidRPr="00E647BC">
        <w:rPr>
          <w:rFonts w:ascii="Times New Roman" w:hAnsi="Times New Roman"/>
        </w:rPr>
        <w:t xml:space="preserve">Para o marido interrompia-se então uma corrente. Ele se sentava cuidadoso para ler o jornal, dentro de um silêncio tão calado que mesmo uma </w:t>
      </w:r>
      <w:r w:rsidR="00E647BC" w:rsidRPr="00E647BC">
        <w:rPr>
          <w:rFonts w:ascii="Times New Roman" w:hAnsi="Times New Roman"/>
        </w:rPr>
        <w:t xml:space="preserve">pessoa morta ao lado quebraria. </w:t>
      </w:r>
      <w:r w:rsidR="0090004D" w:rsidRPr="00E647BC">
        <w:rPr>
          <w:rFonts w:ascii="Times New Roman" w:hAnsi="Times New Roman"/>
        </w:rPr>
        <w:t>Ele fingindo com severa honestidade uma atenção minuciosa ao jornal, os o</w:t>
      </w:r>
      <w:r w:rsidR="00E647BC" w:rsidRPr="00E647BC">
        <w:rPr>
          <w:rFonts w:ascii="Times New Roman" w:hAnsi="Times New Roman"/>
        </w:rPr>
        <w:t xml:space="preserve">uvidos atentos. Nesse momento é </w:t>
      </w:r>
      <w:r w:rsidR="0090004D" w:rsidRPr="00E647BC">
        <w:rPr>
          <w:rFonts w:ascii="Times New Roman" w:hAnsi="Times New Roman"/>
        </w:rPr>
        <w:t>que o marido tocava no fundo com pés surpreendidos. Não poderia permanec</w:t>
      </w:r>
      <w:r w:rsidR="00E647BC" w:rsidRPr="00E647BC">
        <w:rPr>
          <w:rFonts w:ascii="Times New Roman" w:hAnsi="Times New Roman"/>
        </w:rPr>
        <w:t xml:space="preserve">er muito tempo assim, sem risco </w:t>
      </w:r>
      <w:r w:rsidR="0090004D" w:rsidRPr="00E647BC">
        <w:rPr>
          <w:rFonts w:ascii="Times New Roman" w:hAnsi="Times New Roman"/>
        </w:rPr>
        <w:t>de afogar-se, pois tocar no fundo também significa ter a água acima da cabeça</w:t>
      </w:r>
      <w:r w:rsidR="00E647BC">
        <w:rPr>
          <w:rFonts w:ascii="Times New Roman" w:hAnsi="Times New Roman"/>
        </w:rPr>
        <w:t xml:space="preserve"> (p. 345)</w:t>
      </w:r>
    </w:p>
    <w:p w:rsidR="00F70AAE" w:rsidRDefault="00D167E2" w:rsidP="00A47026">
      <w:pPr>
        <w:ind w:firstLine="0"/>
        <w:rPr>
          <w:rFonts w:ascii="Times New Roman" w:hAnsi="Times New Roman"/>
        </w:rPr>
      </w:pPr>
      <w:r>
        <w:rPr>
          <w:rFonts w:ascii="Times New Roman" w:hAnsi="Times New Roman"/>
        </w:rPr>
        <w:tab/>
      </w:r>
      <w:r w:rsidR="003818B6">
        <w:rPr>
          <w:rFonts w:ascii="Times New Roman" w:hAnsi="Times New Roman"/>
        </w:rPr>
        <w:t xml:space="preserve">Considerando </w:t>
      </w:r>
      <w:r w:rsidR="006C2010">
        <w:rPr>
          <w:rFonts w:ascii="Times New Roman" w:hAnsi="Times New Roman"/>
        </w:rPr>
        <w:t xml:space="preserve">os excertos, que revelam </w:t>
      </w:r>
      <w:r w:rsidR="003F7C98">
        <w:rPr>
          <w:rFonts w:ascii="Times New Roman" w:hAnsi="Times New Roman"/>
        </w:rPr>
        <w:t xml:space="preserve">o modo de ser e pensar </w:t>
      </w:r>
      <w:r w:rsidR="006C2010">
        <w:rPr>
          <w:rFonts w:ascii="Times New Roman" w:hAnsi="Times New Roman"/>
        </w:rPr>
        <w:t xml:space="preserve">do personagem masculino, temos uma primeira ideia sendo veiculada à “imersão”, ou seja, </w:t>
      </w:r>
      <w:r w:rsidR="003F7C98">
        <w:rPr>
          <w:rFonts w:ascii="Times New Roman" w:hAnsi="Times New Roman"/>
        </w:rPr>
        <w:t xml:space="preserve">que </w:t>
      </w:r>
      <w:r w:rsidR="006C2010">
        <w:rPr>
          <w:rFonts w:ascii="Times New Roman" w:hAnsi="Times New Roman"/>
        </w:rPr>
        <w:t xml:space="preserve">ela implica </w:t>
      </w:r>
      <w:r w:rsidR="00E47D8C">
        <w:rPr>
          <w:rFonts w:ascii="Times New Roman" w:hAnsi="Times New Roman"/>
        </w:rPr>
        <w:t xml:space="preserve">mesmo </w:t>
      </w:r>
      <w:r w:rsidR="006C2010">
        <w:rPr>
          <w:rFonts w:ascii="Times New Roman" w:hAnsi="Times New Roman"/>
        </w:rPr>
        <w:t>a realidade que os perpassa, embora vivida esta de</w:t>
      </w:r>
      <w:r w:rsidR="00866049">
        <w:rPr>
          <w:rFonts w:ascii="Times New Roman" w:hAnsi="Times New Roman"/>
        </w:rPr>
        <w:t xml:space="preserve"> forma</w:t>
      </w:r>
      <w:r w:rsidR="006C2010">
        <w:rPr>
          <w:rFonts w:ascii="Times New Roman" w:hAnsi="Times New Roman"/>
        </w:rPr>
        <w:t xml:space="preserve"> </w:t>
      </w:r>
      <w:r w:rsidR="00866049">
        <w:rPr>
          <w:rFonts w:ascii="Times New Roman" w:hAnsi="Times New Roman"/>
        </w:rPr>
        <w:t>silenciosa</w:t>
      </w:r>
      <w:r w:rsidR="006C2010">
        <w:rPr>
          <w:rFonts w:ascii="Times New Roman" w:hAnsi="Times New Roman"/>
        </w:rPr>
        <w:t xml:space="preserve"> e solitária. Assim, por meio dess</w:t>
      </w:r>
      <w:r w:rsidR="00E47D8C">
        <w:rPr>
          <w:rFonts w:ascii="Times New Roman" w:hAnsi="Times New Roman"/>
        </w:rPr>
        <w:t xml:space="preserve">a realidade que envolve sonhos e </w:t>
      </w:r>
      <w:r w:rsidR="006C2010">
        <w:rPr>
          <w:rFonts w:ascii="Times New Roman" w:hAnsi="Times New Roman"/>
        </w:rPr>
        <w:t xml:space="preserve">desejos de cada um deles, </w:t>
      </w:r>
      <w:r w:rsidR="00F12938">
        <w:rPr>
          <w:rFonts w:ascii="Times New Roman" w:hAnsi="Times New Roman"/>
        </w:rPr>
        <w:t>temos, na outra extremidade, a “irrealidade”</w:t>
      </w:r>
      <w:r w:rsidR="00866049">
        <w:rPr>
          <w:rFonts w:ascii="Times New Roman" w:hAnsi="Times New Roman"/>
        </w:rPr>
        <w:t xml:space="preserve"> </w:t>
      </w:r>
      <w:r w:rsidR="00F12938">
        <w:rPr>
          <w:rFonts w:ascii="Times New Roman" w:hAnsi="Times New Roman"/>
        </w:rPr>
        <w:t>ligada à ideia da “emersão”</w:t>
      </w:r>
      <w:r w:rsidR="003F7C98">
        <w:rPr>
          <w:rFonts w:ascii="Times New Roman" w:hAnsi="Times New Roman"/>
        </w:rPr>
        <w:t xml:space="preserve">, sendo sentida com mais intensidade pela personagem feminina </w:t>
      </w:r>
      <w:r w:rsidR="00F12938">
        <w:rPr>
          <w:rFonts w:ascii="Times New Roman" w:hAnsi="Times New Roman"/>
        </w:rPr>
        <w:t>através d</w:t>
      </w:r>
      <w:r w:rsidR="004E0038">
        <w:rPr>
          <w:rFonts w:ascii="Times New Roman" w:hAnsi="Times New Roman"/>
        </w:rPr>
        <w:t>e sua</w:t>
      </w:r>
      <w:r w:rsidR="00F12938">
        <w:rPr>
          <w:rFonts w:ascii="Times New Roman" w:hAnsi="Times New Roman"/>
        </w:rPr>
        <w:t xml:space="preserve"> fantasia, superstição. </w:t>
      </w:r>
      <w:r w:rsidR="00E47D8C">
        <w:rPr>
          <w:rFonts w:ascii="Times New Roman" w:hAnsi="Times New Roman"/>
        </w:rPr>
        <w:t xml:space="preserve">No decorrer desta análise, </w:t>
      </w:r>
      <w:r w:rsidR="00E47D8C">
        <w:rPr>
          <w:rFonts w:ascii="Times New Roman" w:hAnsi="Times New Roman"/>
        </w:rPr>
        <w:lastRenderedPageBreak/>
        <w:t xml:space="preserve">concluímos que o casamento representa uma </w:t>
      </w:r>
      <w:r w:rsidR="003B2740">
        <w:rPr>
          <w:rFonts w:ascii="Times New Roman" w:hAnsi="Times New Roman"/>
        </w:rPr>
        <w:t xml:space="preserve">“obediência” compensatória, por outro lado, a sua desobediência se relaciona </w:t>
      </w:r>
      <w:r w:rsidR="00866049">
        <w:rPr>
          <w:rFonts w:ascii="Times New Roman" w:hAnsi="Times New Roman"/>
        </w:rPr>
        <w:t xml:space="preserve">com </w:t>
      </w:r>
      <w:r w:rsidR="003B2740">
        <w:rPr>
          <w:rFonts w:ascii="Times New Roman" w:hAnsi="Times New Roman"/>
        </w:rPr>
        <w:t>chegar ao “fundo”</w:t>
      </w:r>
      <w:r w:rsidR="004E0038">
        <w:rPr>
          <w:rFonts w:ascii="Times New Roman" w:hAnsi="Times New Roman"/>
        </w:rPr>
        <w:t xml:space="preserve"> da realidade, </w:t>
      </w:r>
      <w:r w:rsidR="00CE5118">
        <w:rPr>
          <w:rFonts w:ascii="Times New Roman" w:hAnsi="Times New Roman"/>
        </w:rPr>
        <w:t>estar diante do “limite” e poder ultrapassá-lo, porém</w:t>
      </w:r>
      <w:r w:rsidR="004E0038">
        <w:rPr>
          <w:rFonts w:ascii="Times New Roman" w:hAnsi="Times New Roman"/>
        </w:rPr>
        <w:t>,</w:t>
      </w:r>
      <w:r w:rsidR="00CE5118">
        <w:rPr>
          <w:rFonts w:ascii="Times New Roman" w:hAnsi="Times New Roman"/>
        </w:rPr>
        <w:t xml:space="preserve"> esse não é o caso nem do homem nem da mulher, embora ela ainda tenha conseguido pensar mais na realidade do que ele.</w:t>
      </w:r>
      <w:r w:rsidR="005C4EC2">
        <w:rPr>
          <w:rFonts w:ascii="Times New Roman" w:hAnsi="Times New Roman"/>
        </w:rPr>
        <w:t xml:space="preserve"> Portanto, em que nível podemos evi</w:t>
      </w:r>
      <w:r w:rsidR="00606638">
        <w:rPr>
          <w:rFonts w:ascii="Times New Roman" w:hAnsi="Times New Roman"/>
        </w:rPr>
        <w:t xml:space="preserve">denciar como cada um vive a </w:t>
      </w:r>
      <w:r w:rsidR="00421CFC">
        <w:rPr>
          <w:rFonts w:ascii="Times New Roman" w:hAnsi="Times New Roman"/>
        </w:rPr>
        <w:t xml:space="preserve">sua </w:t>
      </w:r>
      <w:r w:rsidR="005C4EC2">
        <w:rPr>
          <w:rFonts w:ascii="Times New Roman" w:hAnsi="Times New Roman"/>
        </w:rPr>
        <w:t>realidade?</w:t>
      </w:r>
    </w:p>
    <w:p w:rsidR="00C65373" w:rsidRPr="00C65373" w:rsidRDefault="00C65373" w:rsidP="00C65373">
      <w:pPr>
        <w:pStyle w:val="CITAOLONGA"/>
        <w:rPr>
          <w:rFonts w:ascii="Times New Roman" w:hAnsi="Times New Roman"/>
        </w:rPr>
      </w:pPr>
      <w:r w:rsidRPr="00C65373">
        <w:rPr>
          <w:rFonts w:ascii="Times New Roman" w:hAnsi="Times New Roman"/>
        </w:rPr>
        <w:t>A esposa, esta tocava na realidade com mais frequência, pois tinha mais lazer e menos ao que chamar de fatos, assim como colegas de trabalho, ônibus cheio, palavras administrativas. Sentava-se para emendar roupa, e pouco a pouco vinha vindo a realidade. Era intolerável enquanto durava a sensação de estar sentada a emendar roupa. O modo súbito do ponto cair no i, essa maneira de caber inteiramente no que existia e de tudo ficar tão nitidamente aquilo mesmo – era intolerável. Mas, quando passava, era como se a esposa tivesse bebido de um futuro possível</w:t>
      </w:r>
      <w:r w:rsidR="007B63E2">
        <w:rPr>
          <w:rFonts w:ascii="Times New Roman" w:hAnsi="Times New Roman"/>
        </w:rPr>
        <w:t xml:space="preserve"> (</w:t>
      </w:r>
      <w:r>
        <w:rPr>
          <w:rFonts w:ascii="Times New Roman" w:hAnsi="Times New Roman"/>
        </w:rPr>
        <w:t>p. 346)</w:t>
      </w:r>
    </w:p>
    <w:p w:rsidR="00B47A0C" w:rsidRDefault="00606638" w:rsidP="001F2EDE">
      <w:pPr>
        <w:ind w:firstLine="0"/>
        <w:rPr>
          <w:rFonts w:ascii="Times New Roman" w:hAnsi="Times New Roman"/>
        </w:rPr>
      </w:pPr>
      <w:r>
        <w:rPr>
          <w:rFonts w:ascii="Times New Roman" w:hAnsi="Times New Roman"/>
        </w:rPr>
        <w:tab/>
        <w:t xml:space="preserve">Se a esposa era quem “tocava na realidade com mais frequência” do que ele, </w:t>
      </w:r>
      <w:r w:rsidR="00667635">
        <w:rPr>
          <w:rFonts w:ascii="Times New Roman" w:hAnsi="Times New Roman"/>
        </w:rPr>
        <w:t>no entanto não o podemos eximir desta mesma atitude tomada por ela, porém, ele apenas a fará de modo mais reprimido, culposo.</w:t>
      </w:r>
    </w:p>
    <w:p w:rsidR="00606638" w:rsidRPr="00606638" w:rsidRDefault="00606638" w:rsidP="00606638">
      <w:pPr>
        <w:pStyle w:val="CITAOLONGA"/>
        <w:rPr>
          <w:rFonts w:ascii="Times New Roman" w:hAnsi="Times New Roman"/>
        </w:rPr>
      </w:pPr>
      <w:r w:rsidRPr="00606638">
        <w:rPr>
          <w:rFonts w:ascii="Times New Roman" w:hAnsi="Times New Roman"/>
        </w:rPr>
        <w:t xml:space="preserve">Safava-se depressa, embora curiosamente a contragosto, pois a ausência da esposa era uma tal promessa de prazer perigoso que ele experimentava o que seria a desobediência. Safava-se a </w:t>
      </w:r>
      <w:proofErr w:type="gramStart"/>
      <w:r w:rsidRPr="00606638">
        <w:rPr>
          <w:rFonts w:ascii="Times New Roman" w:hAnsi="Times New Roman"/>
        </w:rPr>
        <w:t>contragosto</w:t>
      </w:r>
      <w:proofErr w:type="gramEnd"/>
      <w:r w:rsidRPr="00606638">
        <w:rPr>
          <w:rFonts w:ascii="Times New Roman" w:hAnsi="Times New Roman"/>
        </w:rPr>
        <w:t xml:space="preserve"> mas sem discutir, obedecendo ao que dele esperavam. Não era um desertor que traísse a confiança dos outros</w:t>
      </w:r>
      <w:r w:rsidR="007A1FF1">
        <w:rPr>
          <w:rFonts w:ascii="Times New Roman" w:hAnsi="Times New Roman"/>
        </w:rPr>
        <w:t xml:space="preserve"> (p. 345-346)</w:t>
      </w:r>
    </w:p>
    <w:p w:rsidR="00A0584D" w:rsidRDefault="00714A08" w:rsidP="001F2EDE">
      <w:pPr>
        <w:ind w:firstLine="0"/>
        <w:rPr>
          <w:rFonts w:ascii="Times New Roman" w:hAnsi="Times New Roman"/>
        </w:rPr>
      </w:pPr>
      <w:r>
        <w:rPr>
          <w:rFonts w:ascii="Times New Roman" w:hAnsi="Times New Roman"/>
        </w:rPr>
        <w:tab/>
        <w:t>Dessa forma, embora conscientes d</w:t>
      </w:r>
      <w:r w:rsidR="008A45D6">
        <w:rPr>
          <w:rFonts w:ascii="Times New Roman" w:hAnsi="Times New Roman"/>
        </w:rPr>
        <w:t xml:space="preserve">a obediência ao casamento que os encerra na unidade, ou ainda conscientes e orgulhosos no que se refere ao funcionamento da sociedade que os vê como “reserva militar”, </w:t>
      </w:r>
      <w:r w:rsidR="00667635">
        <w:rPr>
          <w:rFonts w:ascii="Times New Roman" w:hAnsi="Times New Roman"/>
        </w:rPr>
        <w:t xml:space="preserve">mesmo assim, eles não </w:t>
      </w:r>
      <w:r w:rsidR="00143F1A">
        <w:rPr>
          <w:rFonts w:ascii="Times New Roman" w:hAnsi="Times New Roman"/>
        </w:rPr>
        <w:t xml:space="preserve">anulam completamente </w:t>
      </w:r>
      <w:r w:rsidR="00906105">
        <w:rPr>
          <w:rFonts w:ascii="Times New Roman" w:hAnsi="Times New Roman"/>
        </w:rPr>
        <w:t xml:space="preserve">suas individualidades, </w:t>
      </w:r>
      <w:r w:rsidR="00667635">
        <w:rPr>
          <w:rFonts w:ascii="Times New Roman" w:hAnsi="Times New Roman"/>
        </w:rPr>
        <w:t>ao contr</w:t>
      </w:r>
      <w:r w:rsidR="00143F1A">
        <w:rPr>
          <w:rFonts w:ascii="Times New Roman" w:hAnsi="Times New Roman"/>
        </w:rPr>
        <w:t xml:space="preserve">ário, </w:t>
      </w:r>
      <w:r w:rsidR="00667635">
        <w:rPr>
          <w:rFonts w:ascii="Times New Roman" w:hAnsi="Times New Roman"/>
        </w:rPr>
        <w:t xml:space="preserve">os </w:t>
      </w:r>
      <w:r w:rsidR="00143F1A">
        <w:rPr>
          <w:rFonts w:ascii="Times New Roman" w:hAnsi="Times New Roman"/>
        </w:rPr>
        <w:t>encontramos</w:t>
      </w:r>
      <w:r w:rsidR="00667635">
        <w:rPr>
          <w:rFonts w:ascii="Times New Roman" w:hAnsi="Times New Roman"/>
        </w:rPr>
        <w:t xml:space="preserve"> </w:t>
      </w:r>
      <w:r w:rsidR="00906105">
        <w:rPr>
          <w:rFonts w:ascii="Times New Roman" w:hAnsi="Times New Roman"/>
        </w:rPr>
        <w:t>ressignificando</w:t>
      </w:r>
      <w:r w:rsidR="00E324AE">
        <w:rPr>
          <w:rFonts w:ascii="Times New Roman" w:hAnsi="Times New Roman"/>
        </w:rPr>
        <w:t xml:space="preserve">-se, </w:t>
      </w:r>
      <w:r w:rsidR="000C3EB4">
        <w:rPr>
          <w:rFonts w:ascii="Times New Roman" w:hAnsi="Times New Roman"/>
        </w:rPr>
        <w:t>mútua</w:t>
      </w:r>
      <w:r w:rsidR="00E324AE">
        <w:rPr>
          <w:rFonts w:ascii="Times New Roman" w:hAnsi="Times New Roman"/>
        </w:rPr>
        <w:t xml:space="preserve"> e silenciosamente</w:t>
      </w:r>
      <w:r w:rsidR="000C3EB4">
        <w:rPr>
          <w:rFonts w:ascii="Times New Roman" w:hAnsi="Times New Roman"/>
        </w:rPr>
        <w:t xml:space="preserve"> </w:t>
      </w:r>
      <w:r w:rsidR="00E324AE">
        <w:rPr>
          <w:rFonts w:ascii="Times New Roman" w:hAnsi="Times New Roman"/>
        </w:rPr>
        <w:t>a partir da crença de um futuro “libertador”.</w:t>
      </w:r>
      <w:r w:rsidR="000C3EB4">
        <w:rPr>
          <w:rFonts w:ascii="Times New Roman" w:hAnsi="Times New Roman"/>
        </w:rPr>
        <w:t xml:space="preserve"> Contrapondo-se a </w:t>
      </w:r>
      <w:r w:rsidR="00F23220">
        <w:rPr>
          <w:rFonts w:ascii="Times New Roman" w:hAnsi="Times New Roman"/>
        </w:rPr>
        <w:t xml:space="preserve">emersão </w:t>
      </w:r>
      <w:r w:rsidR="000C3EB4">
        <w:rPr>
          <w:rFonts w:ascii="Times New Roman" w:hAnsi="Times New Roman"/>
        </w:rPr>
        <w:t xml:space="preserve">à </w:t>
      </w:r>
      <w:r w:rsidR="00F23220">
        <w:rPr>
          <w:rFonts w:ascii="Times New Roman" w:hAnsi="Times New Roman"/>
        </w:rPr>
        <w:t xml:space="preserve">imersão </w:t>
      </w:r>
      <w:r w:rsidR="000C3EB4">
        <w:rPr>
          <w:rFonts w:ascii="Times New Roman" w:hAnsi="Times New Roman"/>
        </w:rPr>
        <w:t xml:space="preserve">que tínhamos relacionado, respectivamente, à irrealidade e à realidade, podemos pensar </w:t>
      </w:r>
      <w:r w:rsidR="00F23220">
        <w:rPr>
          <w:rFonts w:ascii="Times New Roman" w:hAnsi="Times New Roman"/>
        </w:rPr>
        <w:t>que, para a</w:t>
      </w:r>
      <w:r w:rsidR="000C3EB4">
        <w:rPr>
          <w:rFonts w:ascii="Times New Roman" w:hAnsi="Times New Roman"/>
        </w:rPr>
        <w:t xml:space="preserve"> existência de ambos</w:t>
      </w:r>
      <w:r w:rsidR="00F23220">
        <w:rPr>
          <w:rFonts w:ascii="Times New Roman" w:hAnsi="Times New Roman"/>
        </w:rPr>
        <w:t>,</w:t>
      </w:r>
      <w:r w:rsidR="000C3EB4">
        <w:rPr>
          <w:rFonts w:ascii="Times New Roman" w:hAnsi="Times New Roman"/>
        </w:rPr>
        <w:t xml:space="preserve"> </w:t>
      </w:r>
      <w:r w:rsidR="00F23220">
        <w:rPr>
          <w:rFonts w:ascii="Times New Roman" w:hAnsi="Times New Roman"/>
        </w:rPr>
        <w:t xml:space="preserve">tal relação </w:t>
      </w:r>
      <w:r w:rsidR="00622979">
        <w:rPr>
          <w:rFonts w:ascii="Times New Roman" w:hAnsi="Times New Roman"/>
        </w:rPr>
        <w:t xml:space="preserve">se </w:t>
      </w:r>
      <w:r w:rsidR="00F23220">
        <w:rPr>
          <w:rFonts w:ascii="Times New Roman" w:hAnsi="Times New Roman"/>
        </w:rPr>
        <w:t xml:space="preserve">esboça neles </w:t>
      </w:r>
      <w:r w:rsidR="00622979">
        <w:rPr>
          <w:rFonts w:ascii="Times New Roman" w:hAnsi="Times New Roman"/>
        </w:rPr>
        <w:t>de forma oscilatória</w:t>
      </w:r>
      <w:r w:rsidR="00F23220">
        <w:rPr>
          <w:rFonts w:ascii="Times New Roman" w:hAnsi="Times New Roman"/>
        </w:rPr>
        <w:t xml:space="preserve"> </w:t>
      </w:r>
      <w:r w:rsidR="000C3EB4">
        <w:rPr>
          <w:rFonts w:ascii="Times New Roman" w:hAnsi="Times New Roman"/>
        </w:rPr>
        <w:t xml:space="preserve">como se </w:t>
      </w:r>
      <w:r w:rsidR="00F23220">
        <w:rPr>
          <w:rFonts w:ascii="Times New Roman" w:hAnsi="Times New Roman"/>
        </w:rPr>
        <w:t xml:space="preserve">eles </w:t>
      </w:r>
      <w:r w:rsidR="000C3EB4">
        <w:rPr>
          <w:rFonts w:ascii="Times New Roman" w:hAnsi="Times New Roman"/>
        </w:rPr>
        <w:t>vivessem à “meio termo”</w:t>
      </w:r>
      <w:r w:rsidR="00C974B2">
        <w:rPr>
          <w:rFonts w:ascii="Times New Roman" w:hAnsi="Times New Roman"/>
        </w:rPr>
        <w:t xml:space="preserve">, cuidando para não “afundar” na realidade nem tampouco fazer desta a desobediência </w:t>
      </w:r>
      <w:r w:rsidR="0078467B">
        <w:rPr>
          <w:rFonts w:ascii="Times New Roman" w:hAnsi="Times New Roman"/>
        </w:rPr>
        <w:t xml:space="preserve">“que dele esperavam”. Quanto às diferentes funções exercidas, é que dela podemos perceber como a esposa tira proveito, sem distração de uma rotina variada, como é o caso do marido que vê e interage a todo tempo com muitas pessoas; </w:t>
      </w:r>
      <w:r w:rsidR="00F77A38">
        <w:rPr>
          <w:rFonts w:ascii="Times New Roman" w:hAnsi="Times New Roman"/>
        </w:rPr>
        <w:t xml:space="preserve">a rotina repetitiva, sem surpresas, possibilitará a personagem viver mais intensamente </w:t>
      </w:r>
      <w:r w:rsidR="00D909C5">
        <w:rPr>
          <w:rFonts w:ascii="Times New Roman" w:hAnsi="Times New Roman"/>
        </w:rPr>
        <w:t>a sua realidade, diferentemente no caso do marido que a revive somente em casa, atento</w:t>
      </w:r>
      <w:r w:rsidR="00622979">
        <w:rPr>
          <w:rFonts w:ascii="Times New Roman" w:hAnsi="Times New Roman"/>
        </w:rPr>
        <w:t>, porém,</w:t>
      </w:r>
      <w:r w:rsidR="00D909C5">
        <w:rPr>
          <w:rFonts w:ascii="Times New Roman" w:hAnsi="Times New Roman"/>
        </w:rPr>
        <w:t xml:space="preserve"> à chegada da esposa.</w:t>
      </w:r>
      <w:r w:rsidR="00F77A38">
        <w:rPr>
          <w:rFonts w:ascii="Times New Roman" w:hAnsi="Times New Roman"/>
        </w:rPr>
        <w:t xml:space="preserve"> </w:t>
      </w:r>
      <w:r w:rsidR="003B18F2">
        <w:rPr>
          <w:rFonts w:ascii="Times New Roman" w:hAnsi="Times New Roman"/>
        </w:rPr>
        <w:t>Assim, a realidade</w:t>
      </w:r>
      <w:r w:rsidR="00F77A38">
        <w:rPr>
          <w:rFonts w:ascii="Times New Roman" w:hAnsi="Times New Roman"/>
        </w:rPr>
        <w:t xml:space="preserve"> é vivida pelo marido </w:t>
      </w:r>
      <w:r w:rsidR="00C403FF">
        <w:rPr>
          <w:rFonts w:ascii="Times New Roman" w:hAnsi="Times New Roman"/>
        </w:rPr>
        <w:t>sentindo certa</w:t>
      </w:r>
      <w:r w:rsidR="00F77A38">
        <w:rPr>
          <w:rFonts w:ascii="Times New Roman" w:hAnsi="Times New Roman"/>
        </w:rPr>
        <w:t xml:space="preserve"> culpabilidade, ao passo que para ela, </w:t>
      </w:r>
      <w:r w:rsidR="00C403FF">
        <w:rPr>
          <w:rFonts w:ascii="Times New Roman" w:hAnsi="Times New Roman"/>
        </w:rPr>
        <w:t>“</w:t>
      </w:r>
      <w:r w:rsidR="00C403FF" w:rsidRPr="00C65373">
        <w:rPr>
          <w:rFonts w:ascii="Times New Roman" w:hAnsi="Times New Roman"/>
        </w:rPr>
        <w:t>essa maneira de caber inteiramente no que existia e de tudo ficar tão nitidamente aquilo mesmo</w:t>
      </w:r>
      <w:r w:rsidR="00C403FF">
        <w:rPr>
          <w:rFonts w:ascii="Times New Roman" w:hAnsi="Times New Roman"/>
        </w:rPr>
        <w:t xml:space="preserve">” a coloca em estado de insatisfação, </w:t>
      </w:r>
      <w:r w:rsidR="00C403FF">
        <w:rPr>
          <w:rFonts w:ascii="Times New Roman" w:hAnsi="Times New Roman"/>
        </w:rPr>
        <w:lastRenderedPageBreak/>
        <w:t xml:space="preserve">consciente de que o casamento lhe implica muito mais anulação e responsabilidade do que </w:t>
      </w:r>
      <w:r w:rsidR="00622979">
        <w:rPr>
          <w:rFonts w:ascii="Times New Roman" w:hAnsi="Times New Roman"/>
        </w:rPr>
        <w:t xml:space="preserve">o é </w:t>
      </w:r>
      <w:r w:rsidR="00C403FF">
        <w:rPr>
          <w:rFonts w:ascii="Times New Roman" w:hAnsi="Times New Roman"/>
        </w:rPr>
        <w:t>para ele.</w:t>
      </w:r>
      <w:r w:rsidR="003B18F2">
        <w:rPr>
          <w:rFonts w:ascii="Times New Roman" w:hAnsi="Times New Roman"/>
        </w:rPr>
        <w:t xml:space="preserve"> </w:t>
      </w:r>
      <w:r w:rsidR="00C403FF">
        <w:rPr>
          <w:rFonts w:ascii="Times New Roman" w:hAnsi="Times New Roman"/>
        </w:rPr>
        <w:t xml:space="preserve"> </w:t>
      </w:r>
    </w:p>
    <w:p w:rsidR="00674D8D" w:rsidRDefault="00A0584D" w:rsidP="0009419F">
      <w:pPr>
        <w:ind w:firstLine="0"/>
        <w:rPr>
          <w:rFonts w:ascii="Times New Roman" w:hAnsi="Times New Roman"/>
        </w:rPr>
      </w:pPr>
      <w:r>
        <w:rPr>
          <w:rFonts w:ascii="Times New Roman" w:hAnsi="Times New Roman"/>
        </w:rPr>
        <w:tab/>
        <w:t>Sendo o casamento, portanto, um ponto em comum entre os personagens</w:t>
      </w:r>
      <w:r w:rsidR="008B65BB">
        <w:rPr>
          <w:rFonts w:ascii="Times New Roman" w:hAnsi="Times New Roman"/>
        </w:rPr>
        <w:t>, fundindo-</w:t>
      </w:r>
      <w:r w:rsidR="00E72590">
        <w:rPr>
          <w:rFonts w:ascii="Times New Roman" w:hAnsi="Times New Roman"/>
        </w:rPr>
        <w:t>os, com a di</w:t>
      </w:r>
      <w:r>
        <w:rPr>
          <w:rFonts w:ascii="Times New Roman" w:hAnsi="Times New Roman"/>
        </w:rPr>
        <w:t>vergência manifestada quanto aos seus desejos inconcili</w:t>
      </w:r>
      <w:r w:rsidR="00D643B8">
        <w:rPr>
          <w:rFonts w:ascii="Times New Roman" w:hAnsi="Times New Roman"/>
        </w:rPr>
        <w:t xml:space="preserve">áveis, teremos </w:t>
      </w:r>
      <w:r w:rsidR="00E72590">
        <w:rPr>
          <w:rFonts w:ascii="Times New Roman" w:hAnsi="Times New Roman"/>
        </w:rPr>
        <w:t xml:space="preserve">então </w:t>
      </w:r>
      <w:r w:rsidR="00D643B8">
        <w:rPr>
          <w:rFonts w:ascii="Times New Roman" w:hAnsi="Times New Roman"/>
        </w:rPr>
        <w:t>o indício do rompimento d</w:t>
      </w:r>
      <w:r w:rsidR="00E72590">
        <w:rPr>
          <w:rFonts w:ascii="Times New Roman" w:hAnsi="Times New Roman"/>
        </w:rPr>
        <w:t>ess</w:t>
      </w:r>
      <w:r w:rsidR="00D643B8">
        <w:rPr>
          <w:rFonts w:ascii="Times New Roman" w:hAnsi="Times New Roman"/>
        </w:rPr>
        <w:t>a uni</w:t>
      </w:r>
      <w:r w:rsidR="00E72590">
        <w:rPr>
          <w:rFonts w:ascii="Times New Roman" w:hAnsi="Times New Roman"/>
        </w:rPr>
        <w:t xml:space="preserve">ão. Em outro momento, chegamos à conclusão de que a própria narradora, em seus mais “desconhecíveis pensamentos”, havia preconizado o fim do relacionamento, </w:t>
      </w:r>
      <w:r w:rsidR="00632A61">
        <w:rPr>
          <w:rFonts w:ascii="Times New Roman" w:hAnsi="Times New Roman"/>
        </w:rPr>
        <w:t>expressando a incompreensão a respeito da necessidade e insistência dos personagens em viver mais intensamente.</w:t>
      </w:r>
      <w:r w:rsidR="00237BDD">
        <w:rPr>
          <w:rFonts w:ascii="Times New Roman" w:hAnsi="Times New Roman"/>
        </w:rPr>
        <w:t xml:space="preserve"> Associa-se a essa noção, expondo com mais afinco tal crença, a indagação envolta em afirmação sobre “c</w:t>
      </w:r>
      <w:r w:rsidR="008B65BB" w:rsidRPr="008B65BB">
        <w:rPr>
          <w:rFonts w:ascii="Times New Roman" w:hAnsi="Times New Roman"/>
        </w:rPr>
        <w:t>omo foi que cada um deles chegou à conclusão de que, sozinho, sem o outro, viveria mais</w:t>
      </w:r>
      <w:r w:rsidR="00237BDD">
        <w:rPr>
          <w:rFonts w:ascii="Times New Roman" w:hAnsi="Times New Roman"/>
        </w:rPr>
        <w:t>”</w:t>
      </w:r>
      <w:r w:rsidR="008D5B02">
        <w:rPr>
          <w:rFonts w:ascii="Times New Roman" w:hAnsi="Times New Roman"/>
        </w:rPr>
        <w:t xml:space="preserve"> (p. 347). Neste ponto vemos confirmar uma relação estrita </w:t>
      </w:r>
      <w:r w:rsidR="002E560A">
        <w:rPr>
          <w:rFonts w:ascii="Times New Roman" w:hAnsi="Times New Roman"/>
        </w:rPr>
        <w:t>da narradora com o suicídio da personagem, creditando a isso as exigências desiguais d</w:t>
      </w:r>
      <w:r w:rsidR="002E3B24">
        <w:rPr>
          <w:rFonts w:ascii="Times New Roman" w:hAnsi="Times New Roman"/>
        </w:rPr>
        <w:t>e um</w:t>
      </w:r>
      <w:r w:rsidR="002E560A">
        <w:rPr>
          <w:rFonts w:ascii="Times New Roman" w:hAnsi="Times New Roman"/>
        </w:rPr>
        <w:t xml:space="preserve"> casamento</w:t>
      </w:r>
      <w:r w:rsidR="002E3B24">
        <w:rPr>
          <w:rFonts w:ascii="Times New Roman" w:hAnsi="Times New Roman"/>
        </w:rPr>
        <w:t xml:space="preserve"> preestabelecido</w:t>
      </w:r>
      <w:r w:rsidR="002E560A">
        <w:rPr>
          <w:rFonts w:ascii="Times New Roman" w:hAnsi="Times New Roman"/>
        </w:rPr>
        <w:t>.</w:t>
      </w:r>
      <w:r w:rsidR="002E3B24">
        <w:rPr>
          <w:rFonts w:ascii="Times New Roman" w:hAnsi="Times New Roman"/>
        </w:rPr>
        <w:t xml:space="preserve"> Dessa mesma relação, encontramos paralelo entre as noções veiculadas daquilo que chamávamos de </w:t>
      </w:r>
      <w:r w:rsidR="00EF685B">
        <w:rPr>
          <w:rFonts w:ascii="Times New Roman" w:hAnsi="Times New Roman"/>
        </w:rPr>
        <w:t>“imersão” com “um pé afunda dentro e fica-se comprometido”, pois aqui temos o casamento entendido pela narrad</w:t>
      </w:r>
      <w:r w:rsidR="00EB0F2A">
        <w:rPr>
          <w:rFonts w:ascii="Times New Roman" w:hAnsi="Times New Roman"/>
        </w:rPr>
        <w:t>ora como “inevitabilidade” do té</w:t>
      </w:r>
      <w:r w:rsidR="00EF685B">
        <w:rPr>
          <w:rFonts w:ascii="Times New Roman" w:hAnsi="Times New Roman"/>
        </w:rPr>
        <w:t xml:space="preserve">rmino da </w:t>
      </w:r>
      <w:r w:rsidR="00F541D6">
        <w:rPr>
          <w:rFonts w:ascii="Times New Roman" w:hAnsi="Times New Roman"/>
        </w:rPr>
        <w:t xml:space="preserve">união matrimonial que, levada insistentemente pelos personagens, resultará no “aniquilamento” por completo de um deles, ou seja, o próprio suicídio cometido pela esposa. </w:t>
      </w:r>
      <w:r w:rsidR="0002779F">
        <w:rPr>
          <w:rFonts w:ascii="Times New Roman" w:hAnsi="Times New Roman"/>
        </w:rPr>
        <w:t xml:space="preserve">Ambos alimentavam, em segredo, a esperança de felicidade, de um “futuro possível”, a partir disso, por que eles não o concretizaram? </w:t>
      </w:r>
      <w:r w:rsidR="00CD4396">
        <w:rPr>
          <w:rFonts w:ascii="Times New Roman" w:hAnsi="Times New Roman"/>
        </w:rPr>
        <w:t>O desfecho representa aquilo que a narradora coloca como consequência de um casamento como prisão, uma vez que nele se “afunda”, a saída se torna difícil, longe, por isso</w:t>
      </w:r>
      <w:r w:rsidR="00BD59F3">
        <w:rPr>
          <w:rFonts w:ascii="Times New Roman" w:hAnsi="Times New Roman"/>
        </w:rPr>
        <w:t xml:space="preserve"> </w:t>
      </w:r>
      <w:r w:rsidR="00CD4396">
        <w:rPr>
          <w:rFonts w:ascii="Times New Roman" w:hAnsi="Times New Roman"/>
        </w:rPr>
        <w:t xml:space="preserve">eles </w:t>
      </w:r>
      <w:r w:rsidR="00642D82">
        <w:rPr>
          <w:rFonts w:ascii="Times New Roman" w:hAnsi="Times New Roman"/>
        </w:rPr>
        <w:t xml:space="preserve">nutrirão as ilusões acerca de um futuro </w:t>
      </w:r>
      <w:r w:rsidR="0009419F">
        <w:rPr>
          <w:rFonts w:ascii="Times New Roman" w:hAnsi="Times New Roman"/>
        </w:rPr>
        <w:t xml:space="preserve">que </w:t>
      </w:r>
      <w:r w:rsidR="00BD59F3">
        <w:rPr>
          <w:rFonts w:ascii="Times New Roman" w:hAnsi="Times New Roman"/>
        </w:rPr>
        <w:t xml:space="preserve">os renove. </w:t>
      </w:r>
      <w:r w:rsidR="0009419F">
        <w:rPr>
          <w:rFonts w:ascii="Times New Roman" w:hAnsi="Times New Roman"/>
        </w:rPr>
        <w:t xml:space="preserve">A felicidade para eles somente </w:t>
      </w:r>
      <w:r w:rsidR="00527CEC">
        <w:rPr>
          <w:rFonts w:ascii="Times New Roman" w:hAnsi="Times New Roman"/>
        </w:rPr>
        <w:t>tem</w:t>
      </w:r>
      <w:r w:rsidR="0009419F">
        <w:rPr>
          <w:rFonts w:ascii="Times New Roman" w:hAnsi="Times New Roman"/>
        </w:rPr>
        <w:t xml:space="preserve"> sentido ao imaginarem-se na presença de outro, po</w:t>
      </w:r>
      <w:r w:rsidR="00527CEC">
        <w:rPr>
          <w:rFonts w:ascii="Times New Roman" w:hAnsi="Times New Roman"/>
        </w:rPr>
        <w:t>rtanto, em nada divergem quanto</w:t>
      </w:r>
      <w:r w:rsidR="0009419F">
        <w:rPr>
          <w:rFonts w:ascii="Times New Roman" w:hAnsi="Times New Roman"/>
        </w:rPr>
        <w:t xml:space="preserve"> ao conteúdo da projeção que fizeram; sendo que, para a esposa, a felicidade está </w:t>
      </w:r>
      <w:r w:rsidR="00527CEC">
        <w:rPr>
          <w:rFonts w:ascii="Times New Roman" w:hAnsi="Times New Roman"/>
        </w:rPr>
        <w:t>que</w:t>
      </w:r>
      <w:r w:rsidR="009F6447">
        <w:rPr>
          <w:rFonts w:ascii="Times New Roman" w:hAnsi="Times New Roman"/>
        </w:rPr>
        <w:t xml:space="preserve"> “</w:t>
      </w:r>
      <w:r w:rsidR="0009419F" w:rsidRPr="0009419F">
        <w:rPr>
          <w:rFonts w:ascii="Times New Roman" w:hAnsi="Times New Roman"/>
        </w:rPr>
        <w:t>outro homem a salvaria</w:t>
      </w:r>
      <w:r w:rsidR="009F6447">
        <w:rPr>
          <w:rFonts w:ascii="Times New Roman" w:hAnsi="Times New Roman"/>
        </w:rPr>
        <w:t>”, para ele, está na possibilidade de viver “muitas aventuras amorosas” (p. 347).</w:t>
      </w:r>
      <w:r w:rsidR="00527CEC">
        <w:rPr>
          <w:rFonts w:ascii="Times New Roman" w:hAnsi="Times New Roman"/>
        </w:rPr>
        <w:t xml:space="preserve"> Anteriormente, vimos que a insatisfação dela estava calcada na </w:t>
      </w:r>
      <w:r w:rsidR="00526401">
        <w:rPr>
          <w:rFonts w:ascii="Times New Roman" w:hAnsi="Times New Roman"/>
        </w:rPr>
        <w:t xml:space="preserve">constatação de que a tudo se dá um destino, ou seja, de que a sua existência obedece aos padrões sociais que a decretam e a confinam em uma única função e futuro. </w:t>
      </w:r>
    </w:p>
    <w:p w:rsidR="009D1459" w:rsidRDefault="0054235B" w:rsidP="00A76943">
      <w:pPr>
        <w:ind w:firstLine="708"/>
        <w:rPr>
          <w:rFonts w:ascii="Times New Roman" w:hAnsi="Times New Roman"/>
        </w:rPr>
      </w:pPr>
      <w:r>
        <w:rPr>
          <w:rFonts w:ascii="Times New Roman" w:hAnsi="Times New Roman"/>
        </w:rPr>
        <w:t>Para Beauvoir (1967</w:t>
      </w:r>
      <w:r w:rsidR="00A27F04">
        <w:rPr>
          <w:rFonts w:ascii="Times New Roman" w:hAnsi="Times New Roman"/>
        </w:rPr>
        <w:t xml:space="preserve">) a crença mantida por ela </w:t>
      </w:r>
      <w:r w:rsidR="00F950A2">
        <w:rPr>
          <w:rFonts w:ascii="Times New Roman" w:hAnsi="Times New Roman"/>
        </w:rPr>
        <w:t xml:space="preserve">de </w:t>
      </w:r>
      <w:r w:rsidR="00A27F04">
        <w:rPr>
          <w:rFonts w:ascii="Times New Roman" w:hAnsi="Times New Roman"/>
        </w:rPr>
        <w:t>que a felicidade viria com outro homem está ligada também a ideia de que é sempre a partir dele que a sua existência se efetiva, ao passo que para o marido, agrada apenas a possibilidade de ter v</w:t>
      </w:r>
      <w:r w:rsidR="00F950A2">
        <w:rPr>
          <w:rFonts w:ascii="Times New Roman" w:hAnsi="Times New Roman"/>
        </w:rPr>
        <w:t xml:space="preserve">ários amores, sendo esta a única preocupação, já que a conquista do mundo social lhe </w:t>
      </w:r>
      <w:r w:rsidR="00674D8D">
        <w:rPr>
          <w:rFonts w:ascii="Times New Roman" w:hAnsi="Times New Roman"/>
        </w:rPr>
        <w:t xml:space="preserve">é garantida; se no início o tínhamos sentindo culpa </w:t>
      </w:r>
      <w:r w:rsidR="00A76943">
        <w:rPr>
          <w:rFonts w:ascii="Times New Roman" w:hAnsi="Times New Roman"/>
        </w:rPr>
        <w:t xml:space="preserve">quando “imergia” em seus sonhos, tocando surpreendido o fundo, agora, entretanto, com a ausência da esposa, “andava perplexo e </w:t>
      </w:r>
      <w:r w:rsidR="00A76943" w:rsidRPr="00A76943">
        <w:rPr>
          <w:rFonts w:ascii="Times New Roman" w:hAnsi="Times New Roman"/>
        </w:rPr>
        <w:t>sem perigo sobre o fundo com uma lepidez de quem vai cair de bruços mais adiante</w:t>
      </w:r>
      <w:r w:rsidR="00A76943">
        <w:rPr>
          <w:rFonts w:ascii="Times New Roman" w:hAnsi="Times New Roman"/>
        </w:rPr>
        <w:t xml:space="preserve">” (p. 348), </w:t>
      </w:r>
      <w:r w:rsidR="00F90186">
        <w:rPr>
          <w:rFonts w:ascii="Times New Roman" w:hAnsi="Times New Roman"/>
        </w:rPr>
        <w:t>em plena desobediência, mas vivendo as suas aventuras ansiosamente.</w:t>
      </w:r>
    </w:p>
    <w:p w:rsidR="00AE6644" w:rsidRDefault="009D1459" w:rsidP="00A76943">
      <w:pPr>
        <w:ind w:firstLine="708"/>
        <w:rPr>
          <w:rFonts w:ascii="Times New Roman" w:hAnsi="Times New Roman"/>
        </w:rPr>
      </w:pPr>
      <w:r>
        <w:rPr>
          <w:rFonts w:ascii="Times New Roman" w:hAnsi="Times New Roman"/>
        </w:rPr>
        <w:lastRenderedPageBreak/>
        <w:t xml:space="preserve">Com este último texto, chegamos ao encerramento das análises feitas </w:t>
      </w:r>
      <w:r w:rsidR="001806DD">
        <w:rPr>
          <w:rFonts w:ascii="Times New Roman" w:hAnsi="Times New Roman"/>
        </w:rPr>
        <w:t>sobre as personagens femininas e o que elas tinham a nos dizer quanto às suas diferentes percepções, angústias. Não diferente de outras situações, esta personagem em questão nos deu mais uma vez a dimensão d</w:t>
      </w:r>
      <w:r w:rsidR="00932FED">
        <w:rPr>
          <w:rFonts w:ascii="Times New Roman" w:hAnsi="Times New Roman"/>
        </w:rPr>
        <w:t xml:space="preserve">o seu conflito em que o desejo de liberdade </w:t>
      </w:r>
      <w:r w:rsidR="00BF3AB9">
        <w:rPr>
          <w:rFonts w:ascii="Times New Roman" w:hAnsi="Times New Roman"/>
        </w:rPr>
        <w:t xml:space="preserve">se fez presente, assim como </w:t>
      </w:r>
      <w:r w:rsidR="00932FED">
        <w:rPr>
          <w:rFonts w:ascii="Times New Roman" w:hAnsi="Times New Roman"/>
        </w:rPr>
        <w:t xml:space="preserve">em todas </w:t>
      </w:r>
      <w:r w:rsidR="00BF3AB9">
        <w:rPr>
          <w:rFonts w:ascii="Times New Roman" w:hAnsi="Times New Roman"/>
        </w:rPr>
        <w:t xml:space="preserve">as outras personagens </w:t>
      </w:r>
      <w:r w:rsidR="001719A6">
        <w:rPr>
          <w:rFonts w:ascii="Times New Roman" w:hAnsi="Times New Roman"/>
        </w:rPr>
        <w:t>em graus diferentes. Portanto, se tal desejo em Ana aparecia de forma sutil, mesclando-se a sua resignação com a constatação feita por ela de que o c</w:t>
      </w:r>
      <w:r w:rsidR="004F2996">
        <w:rPr>
          <w:rFonts w:ascii="Times New Roman" w:hAnsi="Times New Roman"/>
        </w:rPr>
        <w:t>asamento lhe representava prestí</w:t>
      </w:r>
      <w:r w:rsidR="001719A6">
        <w:rPr>
          <w:rFonts w:ascii="Times New Roman" w:hAnsi="Times New Roman"/>
        </w:rPr>
        <w:t xml:space="preserve">gio, no entanto, vimos que a aceitação em Ana advém mais da impossibilidade prevista de </w:t>
      </w:r>
      <w:r w:rsidR="004F2996">
        <w:rPr>
          <w:rFonts w:ascii="Times New Roman" w:hAnsi="Times New Roman"/>
        </w:rPr>
        <w:t>que não conseguiria intervir no mundo</w:t>
      </w:r>
      <w:r w:rsidR="00531FA9">
        <w:rPr>
          <w:rFonts w:ascii="Times New Roman" w:hAnsi="Times New Roman"/>
        </w:rPr>
        <w:t xml:space="preserve"> do que de fato ter convicção da felicidade conjugal; o casamento se lhe assemelha mesmo a um escudo, mas, </w:t>
      </w:r>
      <w:r w:rsidR="004F2996">
        <w:rPr>
          <w:rFonts w:ascii="Times New Roman" w:hAnsi="Times New Roman"/>
        </w:rPr>
        <w:t xml:space="preserve">ao manipular os objetos dentro do lar, tirando deles o prazer de “posse”, vimos que ela </w:t>
      </w:r>
      <w:r w:rsidR="00342991">
        <w:rPr>
          <w:rFonts w:ascii="Times New Roman" w:hAnsi="Times New Roman"/>
        </w:rPr>
        <w:t>se satisfaz ao imaginar-se criadora, e com isso, o sentimento de autonomia parecia tomar forma em si mesma, o que no fundo representava a sua ânsia</w:t>
      </w:r>
      <w:r w:rsidR="004F2996">
        <w:rPr>
          <w:rFonts w:ascii="Times New Roman" w:hAnsi="Times New Roman"/>
        </w:rPr>
        <w:t xml:space="preserve"> </w:t>
      </w:r>
      <w:r w:rsidR="00342991">
        <w:rPr>
          <w:rFonts w:ascii="Times New Roman" w:hAnsi="Times New Roman"/>
        </w:rPr>
        <w:t xml:space="preserve">pela </w:t>
      </w:r>
      <w:r w:rsidR="004F2996">
        <w:rPr>
          <w:rFonts w:ascii="Times New Roman" w:hAnsi="Times New Roman"/>
        </w:rPr>
        <w:t>liberdade</w:t>
      </w:r>
      <w:r w:rsidR="00342991">
        <w:rPr>
          <w:rFonts w:ascii="Times New Roman" w:hAnsi="Times New Roman"/>
        </w:rPr>
        <w:t>.</w:t>
      </w:r>
      <w:r w:rsidR="001719A6">
        <w:rPr>
          <w:rFonts w:ascii="Times New Roman" w:hAnsi="Times New Roman"/>
        </w:rPr>
        <w:t xml:space="preserve">  </w:t>
      </w:r>
      <w:r w:rsidR="006D7570">
        <w:rPr>
          <w:rFonts w:ascii="Times New Roman" w:hAnsi="Times New Roman"/>
        </w:rPr>
        <w:t xml:space="preserve">No caso de Luísa, a liberdade assume maior concretude do que as demais personagens, </w:t>
      </w:r>
      <w:r w:rsidR="00996767">
        <w:rPr>
          <w:rFonts w:ascii="Times New Roman" w:hAnsi="Times New Roman"/>
        </w:rPr>
        <w:t xml:space="preserve">e isso se explica pelo afastamento de Jorge </w:t>
      </w:r>
      <w:r w:rsidR="00E86633">
        <w:rPr>
          <w:rFonts w:ascii="Times New Roman" w:hAnsi="Times New Roman"/>
        </w:rPr>
        <w:t>que</w:t>
      </w:r>
      <w:r w:rsidR="00D42769">
        <w:rPr>
          <w:rFonts w:ascii="Times New Roman" w:hAnsi="Times New Roman"/>
        </w:rPr>
        <w:t xml:space="preserve">, uma vez </w:t>
      </w:r>
      <w:r w:rsidR="00E86633">
        <w:rPr>
          <w:rFonts w:ascii="Times New Roman" w:hAnsi="Times New Roman"/>
        </w:rPr>
        <w:t>tendo saído de casa,</w:t>
      </w:r>
      <w:r w:rsidR="00D42769">
        <w:rPr>
          <w:rFonts w:ascii="Times New Roman" w:hAnsi="Times New Roman"/>
        </w:rPr>
        <w:t xml:space="preserve"> Luísa pôde </w:t>
      </w:r>
      <w:r w:rsidR="00712DE4">
        <w:rPr>
          <w:rFonts w:ascii="Times New Roman" w:hAnsi="Times New Roman"/>
        </w:rPr>
        <w:t xml:space="preserve">então </w:t>
      </w:r>
      <w:r w:rsidR="00D42769">
        <w:rPr>
          <w:rFonts w:ascii="Times New Roman" w:hAnsi="Times New Roman"/>
        </w:rPr>
        <w:t xml:space="preserve">organizar seus pensamentos e entrar em contado com o mundo </w:t>
      </w:r>
      <w:r w:rsidR="00712DE4">
        <w:rPr>
          <w:rFonts w:ascii="Times New Roman" w:hAnsi="Times New Roman"/>
        </w:rPr>
        <w:t>“</w:t>
      </w:r>
      <w:r w:rsidR="00D42769">
        <w:rPr>
          <w:rFonts w:ascii="Times New Roman" w:hAnsi="Times New Roman"/>
        </w:rPr>
        <w:t>exterior</w:t>
      </w:r>
      <w:r w:rsidR="00712DE4">
        <w:rPr>
          <w:rFonts w:ascii="Times New Roman" w:hAnsi="Times New Roman"/>
        </w:rPr>
        <w:t>”</w:t>
      </w:r>
      <w:r w:rsidR="00D42769">
        <w:rPr>
          <w:rFonts w:ascii="Times New Roman" w:hAnsi="Times New Roman"/>
        </w:rPr>
        <w:t xml:space="preserve">, ou seja, é através da natureza que ela sentirá maior autonomia </w:t>
      </w:r>
      <w:r w:rsidR="00712DE4">
        <w:rPr>
          <w:rFonts w:ascii="Times New Roman" w:hAnsi="Times New Roman"/>
        </w:rPr>
        <w:t>de si</w:t>
      </w:r>
      <w:r w:rsidR="00D42769">
        <w:rPr>
          <w:rFonts w:ascii="Times New Roman" w:hAnsi="Times New Roman"/>
        </w:rPr>
        <w:t xml:space="preserve"> do que acreditava não </w:t>
      </w:r>
      <w:r w:rsidR="00E86633">
        <w:rPr>
          <w:rFonts w:ascii="Times New Roman" w:hAnsi="Times New Roman"/>
        </w:rPr>
        <w:t>possu</w:t>
      </w:r>
      <w:r w:rsidR="00712DE4">
        <w:rPr>
          <w:rFonts w:ascii="Times New Roman" w:hAnsi="Times New Roman"/>
        </w:rPr>
        <w:t>ir</w:t>
      </w:r>
      <w:r w:rsidR="00D42769">
        <w:rPr>
          <w:rFonts w:ascii="Times New Roman" w:hAnsi="Times New Roman"/>
        </w:rPr>
        <w:t xml:space="preserve"> em face da constante dedicação ao marido. De forma mais expressiva, nesta personagem, temos a presença </w:t>
      </w:r>
      <w:r w:rsidR="00F604F0">
        <w:rPr>
          <w:rFonts w:ascii="Times New Roman" w:hAnsi="Times New Roman"/>
        </w:rPr>
        <w:t>do marido, assumindo como de costume, nos textos de Clarice Lispector, a repressão comportamental d</w:t>
      </w:r>
      <w:r w:rsidR="00E86633">
        <w:rPr>
          <w:rFonts w:ascii="Times New Roman" w:hAnsi="Times New Roman"/>
        </w:rPr>
        <w:t xml:space="preserve">e algo que eles veem como “ameaça”. </w:t>
      </w:r>
    </w:p>
    <w:p w:rsidR="00D8135E" w:rsidRPr="00A71A6E" w:rsidRDefault="00712DE4" w:rsidP="00A71A6E">
      <w:pPr>
        <w:ind w:firstLine="708"/>
        <w:rPr>
          <w:rFonts w:ascii="Times New Roman" w:hAnsi="Times New Roman"/>
        </w:rPr>
      </w:pPr>
      <w:r>
        <w:rPr>
          <w:rFonts w:ascii="Times New Roman" w:hAnsi="Times New Roman"/>
        </w:rPr>
        <w:t>Já e</w:t>
      </w:r>
      <w:r w:rsidR="00E86633">
        <w:rPr>
          <w:rFonts w:ascii="Times New Roman" w:hAnsi="Times New Roman"/>
        </w:rPr>
        <w:t xml:space="preserve">m </w:t>
      </w:r>
      <w:r w:rsidR="007B63E2" w:rsidRPr="0054235B">
        <w:rPr>
          <w:rFonts w:ascii="Times New Roman" w:hAnsi="Times New Roman"/>
        </w:rPr>
        <w:t>“</w:t>
      </w:r>
      <w:r w:rsidR="00E86633" w:rsidRPr="0054235B">
        <w:rPr>
          <w:rFonts w:ascii="Times New Roman" w:hAnsi="Times New Roman"/>
        </w:rPr>
        <w:t>O ovo e a galinha</w:t>
      </w:r>
      <w:r w:rsidR="007B63E2" w:rsidRPr="0054235B">
        <w:rPr>
          <w:rFonts w:ascii="Times New Roman" w:hAnsi="Times New Roman"/>
        </w:rPr>
        <w:t>”</w:t>
      </w:r>
      <w:r w:rsidR="00E86633" w:rsidRPr="0054235B">
        <w:rPr>
          <w:rFonts w:ascii="Times New Roman" w:hAnsi="Times New Roman"/>
        </w:rPr>
        <w:t>,</w:t>
      </w:r>
      <w:r w:rsidR="00E86633">
        <w:rPr>
          <w:rFonts w:ascii="Times New Roman" w:hAnsi="Times New Roman"/>
        </w:rPr>
        <w:t xml:space="preserve"> embora não haja a figura masculina marcada</w:t>
      </w:r>
      <w:r>
        <w:rPr>
          <w:rFonts w:ascii="Times New Roman" w:hAnsi="Times New Roman"/>
        </w:rPr>
        <w:t xml:space="preserve"> servindo de controle sobre as suas atitudes</w:t>
      </w:r>
      <w:r w:rsidR="00E86633">
        <w:rPr>
          <w:rFonts w:ascii="Times New Roman" w:hAnsi="Times New Roman"/>
        </w:rPr>
        <w:t>, podemos mesmo assim supô-la.</w:t>
      </w:r>
      <w:r>
        <w:rPr>
          <w:rFonts w:ascii="Times New Roman" w:hAnsi="Times New Roman"/>
        </w:rPr>
        <w:t xml:space="preserve"> Analogamente ao caso de Ana, a personagem desse último texto </w:t>
      </w:r>
      <w:r w:rsidR="00AE6644">
        <w:rPr>
          <w:rFonts w:ascii="Times New Roman" w:hAnsi="Times New Roman"/>
        </w:rPr>
        <w:t xml:space="preserve">para qual a função de mãe deve ser encarada como </w:t>
      </w:r>
      <w:r w:rsidR="000E16D2">
        <w:rPr>
          <w:rFonts w:ascii="Times New Roman" w:hAnsi="Times New Roman"/>
        </w:rPr>
        <w:t>“</w:t>
      </w:r>
      <w:r w:rsidR="00AE6644">
        <w:rPr>
          <w:rFonts w:ascii="Times New Roman" w:hAnsi="Times New Roman"/>
        </w:rPr>
        <w:t>missão</w:t>
      </w:r>
      <w:r w:rsidR="000E16D2">
        <w:rPr>
          <w:rFonts w:ascii="Times New Roman" w:hAnsi="Times New Roman"/>
        </w:rPr>
        <w:t xml:space="preserve">”, revela a mesma resignação daquela, porém a sua divergência </w:t>
      </w:r>
      <w:r w:rsidR="00544EDA">
        <w:rPr>
          <w:rFonts w:ascii="Times New Roman" w:hAnsi="Times New Roman"/>
        </w:rPr>
        <w:t xml:space="preserve">podemos </w:t>
      </w:r>
      <w:r w:rsidR="00A7080C">
        <w:rPr>
          <w:rFonts w:ascii="Times New Roman" w:hAnsi="Times New Roman"/>
        </w:rPr>
        <w:t>encontrá</w:t>
      </w:r>
      <w:r w:rsidR="00544EDA">
        <w:rPr>
          <w:rFonts w:ascii="Times New Roman" w:hAnsi="Times New Roman"/>
        </w:rPr>
        <w:t xml:space="preserve">-la </w:t>
      </w:r>
      <w:r w:rsidR="000E16D2">
        <w:rPr>
          <w:rFonts w:ascii="Times New Roman" w:hAnsi="Times New Roman"/>
        </w:rPr>
        <w:t>na crença assumida de que algo possa lhe acontecer, livrando-a das ocupações que a sobrecarregam</w:t>
      </w:r>
      <w:r w:rsidR="0011212A">
        <w:rPr>
          <w:rFonts w:ascii="Times New Roman" w:hAnsi="Times New Roman"/>
        </w:rPr>
        <w:t xml:space="preserve">. Assim, se o casamento </w:t>
      </w:r>
      <w:r w:rsidR="00A7080C">
        <w:rPr>
          <w:rFonts w:ascii="Times New Roman" w:hAnsi="Times New Roman"/>
        </w:rPr>
        <w:t xml:space="preserve">que está </w:t>
      </w:r>
      <w:r w:rsidR="0011212A">
        <w:rPr>
          <w:rFonts w:ascii="Times New Roman" w:hAnsi="Times New Roman"/>
        </w:rPr>
        <w:t>mais expresso em Ana lhe significa “proteção” ou, como dizíamos, “escudo”, no caso da personage</w:t>
      </w:r>
      <w:r w:rsidR="00A7080C">
        <w:rPr>
          <w:rFonts w:ascii="Times New Roman" w:hAnsi="Times New Roman"/>
        </w:rPr>
        <w:t>m comparada, temos que o suposto</w:t>
      </w:r>
      <w:r w:rsidR="0011212A">
        <w:rPr>
          <w:rFonts w:ascii="Times New Roman" w:hAnsi="Times New Roman"/>
        </w:rPr>
        <w:t xml:space="preserve"> casamento e a função materna lhe significam, por sua vez, a anulação de si</w:t>
      </w:r>
      <w:r w:rsidR="00DD41AC">
        <w:rPr>
          <w:rFonts w:ascii="Times New Roman" w:hAnsi="Times New Roman"/>
        </w:rPr>
        <w:t xml:space="preserve">, por isso é que ela nutre </w:t>
      </w:r>
      <w:r w:rsidR="005139C0">
        <w:rPr>
          <w:rFonts w:ascii="Times New Roman" w:hAnsi="Times New Roman"/>
        </w:rPr>
        <w:t xml:space="preserve">esperança de que um dia o que realmente </w:t>
      </w:r>
      <w:r w:rsidR="00DD41AC">
        <w:rPr>
          <w:rFonts w:ascii="Times New Roman" w:hAnsi="Times New Roman"/>
        </w:rPr>
        <w:t>deseja</w:t>
      </w:r>
      <w:r w:rsidR="005139C0">
        <w:rPr>
          <w:rFonts w:ascii="Times New Roman" w:hAnsi="Times New Roman"/>
        </w:rPr>
        <w:t xml:space="preserve"> possa tomar forma</w:t>
      </w:r>
      <w:r w:rsidR="00DD41AC">
        <w:rPr>
          <w:rFonts w:ascii="Times New Roman" w:hAnsi="Times New Roman"/>
        </w:rPr>
        <w:t>, e isso, de acordo com que pensa, não viria com a maternidade nem mesmo com o casamento.</w:t>
      </w:r>
      <w:r w:rsidR="005139C0">
        <w:rPr>
          <w:rFonts w:ascii="Times New Roman" w:hAnsi="Times New Roman"/>
        </w:rPr>
        <w:t xml:space="preserve"> </w:t>
      </w:r>
      <w:r w:rsidR="00A7080C">
        <w:rPr>
          <w:rFonts w:ascii="Times New Roman" w:hAnsi="Times New Roman"/>
        </w:rPr>
        <w:t xml:space="preserve">Além desse sentimento latente na maioria destas personagens de Lispector, tínhamos </w:t>
      </w:r>
      <w:r w:rsidR="005C3C94">
        <w:rPr>
          <w:rFonts w:ascii="Times New Roman" w:hAnsi="Times New Roman"/>
        </w:rPr>
        <w:t xml:space="preserve">tratado, simultaneamente, o modo como elas se valiam do delírio, da fantasia, tendo-os </w:t>
      </w:r>
      <w:r w:rsidR="000800A5">
        <w:rPr>
          <w:rFonts w:ascii="Times New Roman" w:hAnsi="Times New Roman"/>
        </w:rPr>
        <w:t>como meio</w:t>
      </w:r>
      <w:r w:rsidR="00D04C89">
        <w:rPr>
          <w:rFonts w:ascii="Times New Roman" w:hAnsi="Times New Roman"/>
        </w:rPr>
        <w:t>s</w:t>
      </w:r>
      <w:r w:rsidR="000800A5">
        <w:rPr>
          <w:rFonts w:ascii="Times New Roman" w:hAnsi="Times New Roman"/>
        </w:rPr>
        <w:t xml:space="preserve"> para alcançar </w:t>
      </w:r>
      <w:r w:rsidR="001C7156">
        <w:rPr>
          <w:rFonts w:ascii="Times New Roman" w:hAnsi="Times New Roman"/>
        </w:rPr>
        <w:t xml:space="preserve">um domínio sobre as coisas e, consequentemente, uma autonomia que só lhes era possível através da ilusão; seja acreditando que é “indispensável” para a “simetria” </w:t>
      </w:r>
      <w:r w:rsidR="00280AEB">
        <w:rPr>
          <w:rFonts w:ascii="Times New Roman" w:hAnsi="Times New Roman"/>
        </w:rPr>
        <w:t>tanto dos objetos quanto das pessoas com quem convivia</w:t>
      </w:r>
      <w:r w:rsidR="00EB0F2A">
        <w:rPr>
          <w:rFonts w:ascii="Times New Roman" w:hAnsi="Times New Roman"/>
        </w:rPr>
        <w:t>m</w:t>
      </w:r>
      <w:r w:rsidR="00280AEB">
        <w:rPr>
          <w:rFonts w:ascii="Times New Roman" w:hAnsi="Times New Roman"/>
        </w:rPr>
        <w:t xml:space="preserve">, seja assumindo diferentes identidades ou, em último caso, acreditando no </w:t>
      </w:r>
      <w:r w:rsidR="006A313C">
        <w:rPr>
          <w:rFonts w:ascii="Times New Roman" w:hAnsi="Times New Roman"/>
        </w:rPr>
        <w:t>regresso do marido ou mesmo no s</w:t>
      </w:r>
      <w:r w:rsidR="00280AEB">
        <w:rPr>
          <w:rFonts w:ascii="Times New Roman" w:hAnsi="Times New Roman"/>
        </w:rPr>
        <w:t xml:space="preserve">urgimento de outro homem que a amaria. O que as une, </w:t>
      </w:r>
      <w:r w:rsidR="00280AEB">
        <w:rPr>
          <w:rFonts w:ascii="Times New Roman" w:hAnsi="Times New Roman"/>
        </w:rPr>
        <w:lastRenderedPageBreak/>
        <w:t xml:space="preserve">portanto, é o anseio pela liberdade </w:t>
      </w:r>
      <w:r w:rsidR="006A313C">
        <w:rPr>
          <w:rFonts w:ascii="Times New Roman" w:hAnsi="Times New Roman"/>
        </w:rPr>
        <w:t xml:space="preserve">de “ser” </w:t>
      </w:r>
      <w:r w:rsidR="00280AEB">
        <w:rPr>
          <w:rFonts w:ascii="Times New Roman" w:hAnsi="Times New Roman"/>
        </w:rPr>
        <w:t xml:space="preserve">e na sua falta, a amplitude </w:t>
      </w:r>
      <w:r w:rsidR="00F1726D">
        <w:rPr>
          <w:rFonts w:ascii="Times New Roman" w:hAnsi="Times New Roman"/>
        </w:rPr>
        <w:t xml:space="preserve">imaginativa </w:t>
      </w:r>
      <w:r w:rsidR="006A313C">
        <w:rPr>
          <w:rFonts w:ascii="Times New Roman" w:hAnsi="Times New Roman"/>
        </w:rPr>
        <w:t xml:space="preserve">se encontra diante da </w:t>
      </w:r>
      <w:r w:rsidR="00F1726D">
        <w:rPr>
          <w:rFonts w:ascii="Times New Roman" w:hAnsi="Times New Roman"/>
        </w:rPr>
        <w:t xml:space="preserve">figura </w:t>
      </w:r>
      <w:r w:rsidR="006A313C">
        <w:rPr>
          <w:rFonts w:ascii="Times New Roman" w:hAnsi="Times New Roman"/>
        </w:rPr>
        <w:t xml:space="preserve">fugaz e </w:t>
      </w:r>
      <w:r w:rsidR="00F1726D">
        <w:rPr>
          <w:rFonts w:ascii="Times New Roman" w:hAnsi="Times New Roman"/>
        </w:rPr>
        <w:t xml:space="preserve">repressiva do marido. </w:t>
      </w:r>
      <w:r w:rsidR="006A313C">
        <w:rPr>
          <w:rFonts w:ascii="Times New Roman" w:hAnsi="Times New Roman"/>
        </w:rPr>
        <w:t>De todas elas, no últi</w:t>
      </w:r>
      <w:r w:rsidR="00C202FC">
        <w:rPr>
          <w:rFonts w:ascii="Times New Roman" w:hAnsi="Times New Roman"/>
        </w:rPr>
        <w:t>mo texto</w:t>
      </w:r>
      <w:r w:rsidR="00EB0F2A">
        <w:rPr>
          <w:rFonts w:ascii="Times New Roman" w:hAnsi="Times New Roman"/>
        </w:rPr>
        <w:t>,</w:t>
      </w:r>
      <w:r w:rsidR="00C202FC">
        <w:rPr>
          <w:rFonts w:ascii="Times New Roman" w:hAnsi="Times New Roman"/>
        </w:rPr>
        <w:t xml:space="preserve"> encontramos duas facetas da fantasia</w:t>
      </w:r>
      <w:r w:rsidR="00D53315">
        <w:rPr>
          <w:rFonts w:ascii="Times New Roman" w:hAnsi="Times New Roman"/>
        </w:rPr>
        <w:t>:</w:t>
      </w:r>
      <w:r w:rsidR="00C202FC">
        <w:rPr>
          <w:rFonts w:ascii="Times New Roman" w:hAnsi="Times New Roman"/>
        </w:rPr>
        <w:t xml:space="preserve"> </w:t>
      </w:r>
      <w:r w:rsidR="00C264C6">
        <w:rPr>
          <w:rFonts w:ascii="Times New Roman" w:hAnsi="Times New Roman"/>
        </w:rPr>
        <w:t xml:space="preserve">vivendo-a constantemente, as personagens podiam </w:t>
      </w:r>
      <w:r w:rsidR="00D53315">
        <w:rPr>
          <w:rFonts w:ascii="Times New Roman" w:hAnsi="Times New Roman"/>
        </w:rPr>
        <w:t>ter</w:t>
      </w:r>
      <w:r w:rsidR="00C264C6">
        <w:rPr>
          <w:rFonts w:ascii="Times New Roman" w:hAnsi="Times New Roman"/>
        </w:rPr>
        <w:t xml:space="preserve"> um </w:t>
      </w:r>
      <w:r w:rsidR="00D53315">
        <w:rPr>
          <w:rFonts w:ascii="Times New Roman" w:hAnsi="Times New Roman"/>
        </w:rPr>
        <w:t>refúgio</w:t>
      </w:r>
      <w:r w:rsidR="00C264C6">
        <w:rPr>
          <w:rFonts w:ascii="Times New Roman" w:hAnsi="Times New Roman"/>
        </w:rPr>
        <w:t xml:space="preserve"> </w:t>
      </w:r>
      <w:r w:rsidR="00D53315">
        <w:rPr>
          <w:rFonts w:ascii="Times New Roman" w:hAnsi="Times New Roman"/>
        </w:rPr>
        <w:t>em</w:t>
      </w:r>
      <w:r w:rsidR="00C264C6">
        <w:rPr>
          <w:rFonts w:ascii="Times New Roman" w:hAnsi="Times New Roman"/>
        </w:rPr>
        <w:t xml:space="preserve"> si que ninguém poderia acessá-lo, por outro lado, a fan</w:t>
      </w:r>
      <w:r w:rsidR="00C202FC">
        <w:rPr>
          <w:rFonts w:ascii="Times New Roman" w:hAnsi="Times New Roman"/>
        </w:rPr>
        <w:t xml:space="preserve">tasia </w:t>
      </w:r>
      <w:r w:rsidR="00C264C6">
        <w:rPr>
          <w:rFonts w:ascii="Times New Roman" w:hAnsi="Times New Roman"/>
        </w:rPr>
        <w:t xml:space="preserve">vivida </w:t>
      </w:r>
      <w:r w:rsidR="00D53315">
        <w:rPr>
          <w:rFonts w:ascii="Times New Roman" w:hAnsi="Times New Roman"/>
        </w:rPr>
        <w:t xml:space="preserve">poderia </w:t>
      </w:r>
      <w:r w:rsidR="00C264C6">
        <w:rPr>
          <w:rFonts w:ascii="Times New Roman" w:hAnsi="Times New Roman"/>
        </w:rPr>
        <w:t>cede</w:t>
      </w:r>
      <w:r w:rsidR="00D53315">
        <w:rPr>
          <w:rFonts w:ascii="Times New Roman" w:hAnsi="Times New Roman"/>
        </w:rPr>
        <w:t>r</w:t>
      </w:r>
      <w:r w:rsidR="00C264C6">
        <w:rPr>
          <w:rFonts w:ascii="Times New Roman" w:hAnsi="Times New Roman"/>
        </w:rPr>
        <w:t xml:space="preserve"> lugar à realidade</w:t>
      </w:r>
      <w:r w:rsidR="00D53315">
        <w:rPr>
          <w:rFonts w:ascii="Times New Roman" w:hAnsi="Times New Roman"/>
        </w:rPr>
        <w:t>.</w:t>
      </w:r>
      <w:r w:rsidR="00046948">
        <w:rPr>
          <w:rFonts w:ascii="Times New Roman" w:hAnsi="Times New Roman"/>
        </w:rPr>
        <w:t xml:space="preserve"> Com a última personagem, “obedecendo”, durante anos, ao casamento e à sociedade, a realidade se apresenta a ela atrav</w:t>
      </w:r>
      <w:r w:rsidR="00A66890">
        <w:rPr>
          <w:rFonts w:ascii="Times New Roman" w:hAnsi="Times New Roman"/>
        </w:rPr>
        <w:t>és da sua velhice e</w:t>
      </w:r>
      <w:r w:rsidR="00371A5D">
        <w:rPr>
          <w:rFonts w:ascii="Times New Roman" w:hAnsi="Times New Roman"/>
        </w:rPr>
        <w:t>,</w:t>
      </w:r>
      <w:r w:rsidR="00A66890">
        <w:rPr>
          <w:rFonts w:ascii="Times New Roman" w:hAnsi="Times New Roman"/>
        </w:rPr>
        <w:t xml:space="preserve"> se antes ainda sonhava com um homem que a “salvasse”, é somente com a contemplação do tempo perdido que ela não encontra mais sentido nem motivo para continuar vivendo. Ela é a prova, portanto, diferentemente das outras personagens, de que a fantasia pode se esgotar</w:t>
      </w:r>
      <w:r w:rsidR="00371A5D">
        <w:rPr>
          <w:rFonts w:ascii="Times New Roman" w:hAnsi="Times New Roman"/>
        </w:rPr>
        <w:t xml:space="preserve"> com o tempo.</w:t>
      </w:r>
      <w:r w:rsidR="00046948">
        <w:rPr>
          <w:rFonts w:ascii="Times New Roman" w:hAnsi="Times New Roman"/>
        </w:rPr>
        <w:t xml:space="preserve"> </w:t>
      </w:r>
      <w:bookmarkStart w:id="23" w:name="_Toc529177690"/>
    </w:p>
    <w:p w:rsidR="009127A8" w:rsidRDefault="009127A8" w:rsidP="001C0A63">
      <w:pPr>
        <w:pStyle w:val="Ttulo1"/>
        <w:rPr>
          <w:rFonts w:ascii="Times New Roman" w:hAnsi="Times New Roman"/>
        </w:rPr>
      </w:pPr>
      <w:bookmarkStart w:id="24" w:name="_Toc530040599"/>
    </w:p>
    <w:bookmarkEnd w:id="23"/>
    <w:bookmarkEnd w:id="24"/>
    <w:p w:rsidR="009127A8" w:rsidRDefault="009127A8" w:rsidP="00E1331F">
      <w:pPr>
        <w:ind w:firstLine="0"/>
        <w:rPr>
          <w:rFonts w:ascii="Times New Roman" w:hAnsi="Times New Roman"/>
          <w:szCs w:val="24"/>
        </w:rPr>
      </w:pPr>
    </w:p>
    <w:p w:rsidR="009127A8" w:rsidRDefault="0030263B" w:rsidP="00E1331F">
      <w:pPr>
        <w:ind w:firstLine="0"/>
        <w:rPr>
          <w:rFonts w:ascii="Times New Roman" w:hAnsi="Times New Roman"/>
          <w:szCs w:val="24"/>
        </w:rPr>
      </w:pPr>
      <w:r>
        <w:rPr>
          <w:rFonts w:ascii="Times New Roman" w:hAnsi="Times New Roman"/>
          <w:szCs w:val="24"/>
        </w:rPr>
        <w:tab/>
      </w:r>
    </w:p>
    <w:p w:rsidR="001B22D5" w:rsidRDefault="001B22D5" w:rsidP="00E1331F">
      <w:pPr>
        <w:ind w:firstLine="0"/>
        <w:rPr>
          <w:rFonts w:ascii="Times New Roman" w:hAnsi="Times New Roman"/>
          <w:b/>
          <w:szCs w:val="24"/>
        </w:rPr>
      </w:pPr>
    </w:p>
    <w:p w:rsidR="001B22D5" w:rsidRDefault="001B22D5" w:rsidP="00E1331F">
      <w:pPr>
        <w:ind w:firstLine="0"/>
        <w:rPr>
          <w:rFonts w:ascii="Times New Roman" w:hAnsi="Times New Roman"/>
          <w:b/>
          <w:szCs w:val="24"/>
        </w:rPr>
      </w:pPr>
    </w:p>
    <w:p w:rsidR="001B22D5" w:rsidRDefault="001B22D5" w:rsidP="00E1331F">
      <w:pPr>
        <w:ind w:firstLine="0"/>
        <w:rPr>
          <w:rFonts w:ascii="Times New Roman" w:hAnsi="Times New Roman"/>
          <w:b/>
          <w:szCs w:val="24"/>
        </w:rPr>
      </w:pPr>
    </w:p>
    <w:p w:rsidR="001B22D5" w:rsidRDefault="001B22D5" w:rsidP="00E1331F">
      <w:pPr>
        <w:ind w:firstLine="0"/>
        <w:rPr>
          <w:rFonts w:ascii="Times New Roman" w:hAnsi="Times New Roman"/>
          <w:b/>
          <w:szCs w:val="24"/>
        </w:rPr>
      </w:pPr>
    </w:p>
    <w:p w:rsidR="001B22D5" w:rsidRDefault="001B22D5" w:rsidP="00E1331F">
      <w:pPr>
        <w:ind w:firstLine="0"/>
        <w:rPr>
          <w:rFonts w:ascii="Times New Roman" w:hAnsi="Times New Roman"/>
          <w:b/>
          <w:szCs w:val="24"/>
        </w:rPr>
      </w:pPr>
    </w:p>
    <w:p w:rsidR="001B22D5" w:rsidRDefault="001B22D5" w:rsidP="00E1331F">
      <w:pPr>
        <w:ind w:firstLine="0"/>
        <w:rPr>
          <w:rFonts w:ascii="Times New Roman" w:hAnsi="Times New Roman"/>
          <w:b/>
          <w:szCs w:val="24"/>
        </w:rPr>
      </w:pPr>
    </w:p>
    <w:p w:rsidR="001B22D5" w:rsidRDefault="001B22D5" w:rsidP="00E1331F">
      <w:pPr>
        <w:ind w:firstLine="0"/>
        <w:rPr>
          <w:rFonts w:ascii="Times New Roman" w:hAnsi="Times New Roman"/>
          <w:b/>
          <w:szCs w:val="24"/>
        </w:rPr>
      </w:pPr>
    </w:p>
    <w:p w:rsidR="001B22D5" w:rsidRDefault="001B22D5" w:rsidP="00E1331F">
      <w:pPr>
        <w:ind w:firstLine="0"/>
        <w:rPr>
          <w:rFonts w:ascii="Times New Roman" w:hAnsi="Times New Roman"/>
          <w:b/>
          <w:szCs w:val="24"/>
        </w:rPr>
      </w:pPr>
    </w:p>
    <w:p w:rsidR="001B22D5" w:rsidRDefault="001B22D5" w:rsidP="00E1331F">
      <w:pPr>
        <w:ind w:firstLine="0"/>
        <w:rPr>
          <w:rFonts w:ascii="Times New Roman" w:hAnsi="Times New Roman"/>
          <w:b/>
          <w:szCs w:val="24"/>
        </w:rPr>
      </w:pPr>
    </w:p>
    <w:p w:rsidR="001B22D5" w:rsidRDefault="001B22D5" w:rsidP="00E1331F">
      <w:pPr>
        <w:ind w:firstLine="0"/>
        <w:rPr>
          <w:rFonts w:ascii="Times New Roman" w:hAnsi="Times New Roman"/>
          <w:b/>
          <w:szCs w:val="24"/>
        </w:rPr>
      </w:pPr>
    </w:p>
    <w:p w:rsidR="001B22D5" w:rsidRDefault="001B22D5" w:rsidP="00E1331F">
      <w:pPr>
        <w:ind w:firstLine="0"/>
        <w:rPr>
          <w:rFonts w:ascii="Times New Roman" w:hAnsi="Times New Roman"/>
          <w:b/>
          <w:szCs w:val="24"/>
        </w:rPr>
      </w:pPr>
    </w:p>
    <w:p w:rsidR="001B22D5" w:rsidRDefault="001B22D5" w:rsidP="00E1331F">
      <w:pPr>
        <w:ind w:firstLine="0"/>
        <w:rPr>
          <w:rFonts w:ascii="Times New Roman" w:hAnsi="Times New Roman"/>
          <w:b/>
          <w:szCs w:val="24"/>
        </w:rPr>
      </w:pPr>
    </w:p>
    <w:p w:rsidR="001B22D5" w:rsidRDefault="001B22D5" w:rsidP="00E1331F">
      <w:pPr>
        <w:ind w:firstLine="0"/>
        <w:rPr>
          <w:rFonts w:ascii="Times New Roman" w:hAnsi="Times New Roman"/>
          <w:b/>
          <w:szCs w:val="24"/>
        </w:rPr>
      </w:pPr>
    </w:p>
    <w:p w:rsidR="001B22D5" w:rsidRDefault="001B22D5" w:rsidP="00E1331F">
      <w:pPr>
        <w:ind w:firstLine="0"/>
        <w:rPr>
          <w:rFonts w:ascii="Times New Roman" w:hAnsi="Times New Roman"/>
          <w:b/>
          <w:szCs w:val="24"/>
        </w:rPr>
      </w:pPr>
    </w:p>
    <w:p w:rsidR="001B22D5" w:rsidRDefault="001B22D5" w:rsidP="00E1331F">
      <w:pPr>
        <w:ind w:firstLine="0"/>
        <w:rPr>
          <w:rFonts w:ascii="Times New Roman" w:hAnsi="Times New Roman"/>
          <w:b/>
          <w:szCs w:val="24"/>
        </w:rPr>
      </w:pPr>
    </w:p>
    <w:p w:rsidR="001B22D5" w:rsidRDefault="001B22D5" w:rsidP="00E1331F">
      <w:pPr>
        <w:ind w:firstLine="0"/>
        <w:rPr>
          <w:rFonts w:ascii="Times New Roman" w:hAnsi="Times New Roman"/>
          <w:b/>
          <w:szCs w:val="24"/>
        </w:rPr>
      </w:pPr>
    </w:p>
    <w:p w:rsidR="001B22D5" w:rsidRDefault="001B22D5" w:rsidP="00E1331F">
      <w:pPr>
        <w:ind w:firstLine="0"/>
        <w:rPr>
          <w:rFonts w:ascii="Times New Roman" w:hAnsi="Times New Roman"/>
          <w:b/>
          <w:szCs w:val="24"/>
        </w:rPr>
      </w:pPr>
    </w:p>
    <w:p w:rsidR="001B22D5" w:rsidRDefault="001B22D5" w:rsidP="00E1331F">
      <w:pPr>
        <w:ind w:firstLine="0"/>
        <w:rPr>
          <w:rFonts w:ascii="Times New Roman" w:hAnsi="Times New Roman"/>
          <w:b/>
          <w:szCs w:val="24"/>
        </w:rPr>
      </w:pPr>
    </w:p>
    <w:p w:rsidR="001B22D5" w:rsidRDefault="001B22D5" w:rsidP="00E1331F">
      <w:pPr>
        <w:ind w:firstLine="0"/>
        <w:rPr>
          <w:rFonts w:ascii="Times New Roman" w:hAnsi="Times New Roman"/>
          <w:b/>
          <w:szCs w:val="24"/>
        </w:rPr>
      </w:pPr>
    </w:p>
    <w:p w:rsidR="001B22D5" w:rsidRDefault="001B22D5" w:rsidP="00E1331F">
      <w:pPr>
        <w:ind w:firstLine="0"/>
        <w:rPr>
          <w:rFonts w:ascii="Times New Roman" w:hAnsi="Times New Roman"/>
          <w:b/>
          <w:szCs w:val="24"/>
        </w:rPr>
      </w:pPr>
    </w:p>
    <w:p w:rsidR="001B22D5" w:rsidRDefault="001B22D5" w:rsidP="00E1331F">
      <w:pPr>
        <w:ind w:firstLine="0"/>
        <w:rPr>
          <w:rFonts w:ascii="Times New Roman" w:hAnsi="Times New Roman"/>
          <w:b/>
          <w:szCs w:val="24"/>
        </w:rPr>
      </w:pPr>
    </w:p>
    <w:p w:rsidR="009127A8" w:rsidRPr="009127A8" w:rsidRDefault="009127A8" w:rsidP="00E1331F">
      <w:pPr>
        <w:ind w:firstLine="0"/>
        <w:rPr>
          <w:rFonts w:ascii="Times New Roman" w:hAnsi="Times New Roman"/>
          <w:b/>
          <w:szCs w:val="24"/>
        </w:rPr>
      </w:pPr>
      <w:r w:rsidRPr="009127A8">
        <w:rPr>
          <w:rFonts w:ascii="Times New Roman" w:hAnsi="Times New Roman"/>
          <w:b/>
          <w:szCs w:val="24"/>
        </w:rPr>
        <w:lastRenderedPageBreak/>
        <w:t>CONSIDERAÇÕES FINAIS</w:t>
      </w:r>
    </w:p>
    <w:p w:rsidR="009127A8" w:rsidRDefault="009127A8" w:rsidP="00E1331F">
      <w:pPr>
        <w:ind w:firstLine="0"/>
        <w:rPr>
          <w:rFonts w:ascii="Times New Roman" w:hAnsi="Times New Roman"/>
          <w:szCs w:val="24"/>
        </w:rPr>
      </w:pPr>
    </w:p>
    <w:p w:rsidR="00547A88" w:rsidRDefault="00E271BC" w:rsidP="009127A8">
      <w:pPr>
        <w:ind w:firstLine="708"/>
        <w:rPr>
          <w:rFonts w:ascii="Times New Roman" w:hAnsi="Times New Roman"/>
          <w:szCs w:val="24"/>
        </w:rPr>
      </w:pPr>
      <w:r>
        <w:rPr>
          <w:rFonts w:ascii="Times New Roman" w:hAnsi="Times New Roman"/>
          <w:szCs w:val="24"/>
        </w:rPr>
        <w:t xml:space="preserve">Durante a discussão sobre o casamento para a mulher, vimos que ele representa, em sua origem, uma extensão da sociedade primitiva que estava aos poucos se apropriando da terra. A posse dessa terra implicou também a da mulher e </w:t>
      </w:r>
      <w:r w:rsidR="007450AB">
        <w:rPr>
          <w:rFonts w:ascii="Times New Roman" w:hAnsi="Times New Roman"/>
          <w:szCs w:val="24"/>
        </w:rPr>
        <w:t xml:space="preserve">a </w:t>
      </w:r>
      <w:r>
        <w:rPr>
          <w:rFonts w:ascii="Times New Roman" w:hAnsi="Times New Roman"/>
          <w:szCs w:val="24"/>
        </w:rPr>
        <w:t xml:space="preserve">dos filhos, </w:t>
      </w:r>
      <w:r w:rsidR="007450AB">
        <w:rPr>
          <w:rFonts w:ascii="Times New Roman" w:hAnsi="Times New Roman"/>
          <w:szCs w:val="24"/>
        </w:rPr>
        <w:t>ficando</w:t>
      </w:r>
      <w:r>
        <w:rPr>
          <w:rFonts w:ascii="Times New Roman" w:hAnsi="Times New Roman"/>
          <w:szCs w:val="24"/>
        </w:rPr>
        <w:t>, a el</w:t>
      </w:r>
      <w:r w:rsidR="004B71A8">
        <w:rPr>
          <w:rFonts w:ascii="Times New Roman" w:hAnsi="Times New Roman"/>
          <w:szCs w:val="24"/>
        </w:rPr>
        <w:t>a, o encarg</w:t>
      </w:r>
      <w:r w:rsidR="0097568E">
        <w:rPr>
          <w:rFonts w:ascii="Times New Roman" w:hAnsi="Times New Roman"/>
          <w:szCs w:val="24"/>
        </w:rPr>
        <w:t xml:space="preserve">o </w:t>
      </w:r>
      <w:r w:rsidR="007450AB">
        <w:rPr>
          <w:rFonts w:ascii="Times New Roman" w:hAnsi="Times New Roman"/>
          <w:szCs w:val="24"/>
        </w:rPr>
        <w:t>d</w:t>
      </w:r>
      <w:r w:rsidR="0097568E">
        <w:rPr>
          <w:rFonts w:ascii="Times New Roman" w:hAnsi="Times New Roman"/>
          <w:szCs w:val="24"/>
        </w:rPr>
        <w:t xml:space="preserve">a </w:t>
      </w:r>
      <w:r w:rsidR="007450AB">
        <w:rPr>
          <w:rFonts w:ascii="Times New Roman" w:hAnsi="Times New Roman"/>
          <w:szCs w:val="24"/>
        </w:rPr>
        <w:t xml:space="preserve">manutenção </w:t>
      </w:r>
      <w:r w:rsidR="0097568E">
        <w:rPr>
          <w:rFonts w:ascii="Times New Roman" w:hAnsi="Times New Roman"/>
          <w:szCs w:val="24"/>
        </w:rPr>
        <w:t>constante da famí</w:t>
      </w:r>
      <w:r w:rsidR="004B71A8">
        <w:rPr>
          <w:rFonts w:ascii="Times New Roman" w:hAnsi="Times New Roman"/>
          <w:szCs w:val="24"/>
        </w:rPr>
        <w:t xml:space="preserve">lia em que se </w:t>
      </w:r>
      <w:r w:rsidR="00385388">
        <w:rPr>
          <w:rFonts w:ascii="Times New Roman" w:hAnsi="Times New Roman"/>
          <w:szCs w:val="24"/>
        </w:rPr>
        <w:t>lhe atribuiu a</w:t>
      </w:r>
      <w:r w:rsidR="004B71A8">
        <w:rPr>
          <w:rFonts w:ascii="Times New Roman" w:hAnsi="Times New Roman"/>
          <w:szCs w:val="24"/>
        </w:rPr>
        <w:t xml:space="preserve"> </w:t>
      </w:r>
      <w:r w:rsidR="0097568E">
        <w:rPr>
          <w:rFonts w:ascii="Times New Roman" w:hAnsi="Times New Roman"/>
          <w:szCs w:val="24"/>
        </w:rPr>
        <w:t xml:space="preserve">função reprodutiva, passando a assumir esta </w:t>
      </w:r>
      <w:r w:rsidR="004B71A8">
        <w:rPr>
          <w:rFonts w:ascii="Times New Roman" w:hAnsi="Times New Roman"/>
          <w:szCs w:val="24"/>
        </w:rPr>
        <w:t>um caráter social –</w:t>
      </w:r>
      <w:r w:rsidR="008B5C86">
        <w:rPr>
          <w:rFonts w:ascii="Times New Roman" w:hAnsi="Times New Roman"/>
          <w:szCs w:val="24"/>
        </w:rPr>
        <w:t xml:space="preserve"> </w:t>
      </w:r>
      <w:r w:rsidR="004B71A8">
        <w:rPr>
          <w:rFonts w:ascii="Times New Roman" w:hAnsi="Times New Roman"/>
          <w:szCs w:val="24"/>
        </w:rPr>
        <w:t xml:space="preserve">ligado à </w:t>
      </w:r>
      <w:r w:rsidR="004B71A8" w:rsidRPr="003E1CB9">
        <w:rPr>
          <w:rFonts w:ascii="Times New Roman" w:hAnsi="Times New Roman"/>
          <w:szCs w:val="24"/>
        </w:rPr>
        <w:t>g</w:t>
      </w:r>
      <w:r w:rsidR="001826B1">
        <w:rPr>
          <w:rFonts w:ascii="Times New Roman" w:hAnsi="Times New Roman"/>
          <w:szCs w:val="24"/>
        </w:rPr>
        <w:t>aranti</w:t>
      </w:r>
      <w:r w:rsidR="004B71A8" w:rsidRPr="003E1CB9">
        <w:rPr>
          <w:rFonts w:ascii="Times New Roman" w:hAnsi="Times New Roman"/>
          <w:szCs w:val="24"/>
        </w:rPr>
        <w:t>a</w:t>
      </w:r>
      <w:r w:rsidR="004B71A8">
        <w:rPr>
          <w:rFonts w:ascii="Times New Roman" w:hAnsi="Times New Roman"/>
          <w:szCs w:val="24"/>
        </w:rPr>
        <w:t xml:space="preserve"> da propriedade privada</w:t>
      </w:r>
      <w:r w:rsidR="00E14A24" w:rsidRPr="0095181D">
        <w:rPr>
          <w:rStyle w:val="Refdenotaderodap"/>
          <w:szCs w:val="24"/>
        </w:rPr>
        <w:footnoteReference w:id="34"/>
      </w:r>
      <w:r w:rsidR="008B5C86" w:rsidRPr="0095181D">
        <w:rPr>
          <w:rFonts w:ascii="Times New Roman" w:hAnsi="Times New Roman"/>
          <w:szCs w:val="24"/>
        </w:rPr>
        <w:t xml:space="preserve"> –</w:t>
      </w:r>
      <w:r w:rsidR="008B5C86" w:rsidRPr="008B5C86">
        <w:rPr>
          <w:rFonts w:ascii="Times New Roman" w:hAnsi="Times New Roman"/>
          <w:color w:val="FF0000"/>
          <w:szCs w:val="24"/>
        </w:rPr>
        <w:t xml:space="preserve"> </w:t>
      </w:r>
      <w:r w:rsidR="004B71A8">
        <w:rPr>
          <w:rFonts w:ascii="Times New Roman" w:hAnsi="Times New Roman"/>
          <w:szCs w:val="24"/>
        </w:rPr>
        <w:t xml:space="preserve">e a religiosa, dando-lhe um sentido existencial. </w:t>
      </w:r>
      <w:r w:rsidR="00A44EEC">
        <w:rPr>
          <w:rFonts w:ascii="Times New Roman" w:hAnsi="Times New Roman"/>
          <w:szCs w:val="24"/>
        </w:rPr>
        <w:t xml:space="preserve">Portanto, desde há milênios ela vem sendo </w:t>
      </w:r>
      <w:r w:rsidR="00A44EEC" w:rsidRPr="0095181D">
        <w:rPr>
          <w:rFonts w:ascii="Times New Roman" w:hAnsi="Times New Roman"/>
          <w:szCs w:val="24"/>
        </w:rPr>
        <w:t>conduzida</w:t>
      </w:r>
      <w:r w:rsidR="008B5C86" w:rsidRPr="0095181D">
        <w:rPr>
          <w:rFonts w:ascii="Times New Roman" w:hAnsi="Times New Roman"/>
          <w:szCs w:val="24"/>
        </w:rPr>
        <w:t>,</w:t>
      </w:r>
      <w:r w:rsidR="00A44EEC">
        <w:rPr>
          <w:rFonts w:ascii="Times New Roman" w:hAnsi="Times New Roman"/>
          <w:szCs w:val="24"/>
        </w:rPr>
        <w:t xml:space="preserve"> seja através da</w:t>
      </w:r>
      <w:r w:rsidR="00A34CCB">
        <w:rPr>
          <w:rFonts w:ascii="Times New Roman" w:hAnsi="Times New Roman"/>
          <w:szCs w:val="24"/>
        </w:rPr>
        <w:t>s</w:t>
      </w:r>
      <w:r w:rsidR="00A44EEC">
        <w:rPr>
          <w:rFonts w:ascii="Times New Roman" w:hAnsi="Times New Roman"/>
          <w:szCs w:val="24"/>
        </w:rPr>
        <w:t xml:space="preserve"> violência</w:t>
      </w:r>
      <w:r w:rsidR="00A34CCB">
        <w:rPr>
          <w:rFonts w:ascii="Times New Roman" w:hAnsi="Times New Roman"/>
          <w:szCs w:val="24"/>
        </w:rPr>
        <w:t>s</w:t>
      </w:r>
      <w:r w:rsidR="00A44EEC">
        <w:rPr>
          <w:rFonts w:ascii="Times New Roman" w:hAnsi="Times New Roman"/>
          <w:szCs w:val="24"/>
        </w:rPr>
        <w:t xml:space="preserve"> física</w:t>
      </w:r>
      <w:r w:rsidR="00A34CCB">
        <w:rPr>
          <w:rFonts w:ascii="Times New Roman" w:hAnsi="Times New Roman"/>
          <w:szCs w:val="24"/>
        </w:rPr>
        <w:t xml:space="preserve"> e psicol</w:t>
      </w:r>
      <w:r w:rsidR="007450AB">
        <w:rPr>
          <w:rFonts w:ascii="Times New Roman" w:hAnsi="Times New Roman"/>
          <w:szCs w:val="24"/>
        </w:rPr>
        <w:t>ógica</w:t>
      </w:r>
      <w:r w:rsidR="00A44EEC">
        <w:rPr>
          <w:rFonts w:ascii="Times New Roman" w:hAnsi="Times New Roman"/>
          <w:szCs w:val="24"/>
        </w:rPr>
        <w:t xml:space="preserve"> seja pela alienação cultural, a obedecer aos mesmos </w:t>
      </w:r>
      <w:r w:rsidR="00A44EEC" w:rsidRPr="009342AB">
        <w:rPr>
          <w:rFonts w:ascii="Times New Roman" w:hAnsi="Times New Roman"/>
          <w:szCs w:val="24"/>
        </w:rPr>
        <w:t xml:space="preserve">princípios, e aquelas que não o fazem, em determinado aspecto, </w:t>
      </w:r>
      <w:r w:rsidR="007339D2">
        <w:rPr>
          <w:rFonts w:ascii="Times New Roman" w:hAnsi="Times New Roman"/>
          <w:szCs w:val="24"/>
        </w:rPr>
        <w:t>precisam suportar</w:t>
      </w:r>
      <w:r w:rsidR="00A34CCB" w:rsidRPr="009342AB">
        <w:rPr>
          <w:rFonts w:ascii="Times New Roman" w:hAnsi="Times New Roman"/>
          <w:szCs w:val="24"/>
        </w:rPr>
        <w:t xml:space="preserve"> as difamações que lhe</w:t>
      </w:r>
      <w:r w:rsidR="008B5C86" w:rsidRPr="009342AB">
        <w:rPr>
          <w:rFonts w:ascii="Times New Roman" w:hAnsi="Times New Roman"/>
          <w:szCs w:val="24"/>
        </w:rPr>
        <w:t>s</w:t>
      </w:r>
      <w:r w:rsidR="00A34CCB" w:rsidRPr="009342AB">
        <w:rPr>
          <w:rFonts w:ascii="Times New Roman" w:hAnsi="Times New Roman"/>
          <w:szCs w:val="24"/>
        </w:rPr>
        <w:t xml:space="preserve"> dirigem como também lidar com a culpabi</w:t>
      </w:r>
      <w:r w:rsidR="006F72BF" w:rsidRPr="009342AB">
        <w:rPr>
          <w:rFonts w:ascii="Times New Roman" w:hAnsi="Times New Roman"/>
          <w:szCs w:val="24"/>
        </w:rPr>
        <w:t>lidade que lhe</w:t>
      </w:r>
      <w:r w:rsidR="008B5C86" w:rsidRPr="009342AB">
        <w:rPr>
          <w:rFonts w:ascii="Times New Roman" w:hAnsi="Times New Roman"/>
          <w:szCs w:val="24"/>
        </w:rPr>
        <w:t>s</w:t>
      </w:r>
      <w:r w:rsidR="006F72BF" w:rsidRPr="009342AB">
        <w:rPr>
          <w:rFonts w:ascii="Times New Roman" w:hAnsi="Times New Roman"/>
          <w:szCs w:val="24"/>
        </w:rPr>
        <w:t xml:space="preserve"> recai de modo mais incisivo do que</w:t>
      </w:r>
      <w:r w:rsidR="006F72BF">
        <w:rPr>
          <w:rFonts w:ascii="Times New Roman" w:hAnsi="Times New Roman"/>
          <w:szCs w:val="24"/>
        </w:rPr>
        <w:t xml:space="preserve"> aos homens, tendo em vista que o peso da sua “feminilidade”</w:t>
      </w:r>
      <w:r w:rsidR="006F72BF">
        <w:rPr>
          <w:rStyle w:val="Refdenotaderodap"/>
          <w:szCs w:val="24"/>
        </w:rPr>
        <w:footnoteReference w:id="35"/>
      </w:r>
      <w:r w:rsidR="006F72BF">
        <w:rPr>
          <w:rFonts w:ascii="Times New Roman" w:hAnsi="Times New Roman"/>
          <w:szCs w:val="24"/>
        </w:rPr>
        <w:t xml:space="preserve"> contribui em muito para isso.</w:t>
      </w:r>
      <w:r w:rsidR="007450AB">
        <w:rPr>
          <w:rFonts w:ascii="Times New Roman" w:hAnsi="Times New Roman"/>
          <w:szCs w:val="24"/>
        </w:rPr>
        <w:t xml:space="preserve"> </w:t>
      </w:r>
      <w:r w:rsidR="00E82E6E">
        <w:rPr>
          <w:rFonts w:ascii="Times New Roman" w:hAnsi="Times New Roman"/>
          <w:szCs w:val="24"/>
        </w:rPr>
        <w:t xml:space="preserve">Em outro momento da análise, mencionávamos os diferentes discursos que fizeram com que as mulheres se tornassem “obedientes” em vários setores sociais, decidindo-se como elas deviam ser tanto em suas atitudes comportamentais quanto </w:t>
      </w:r>
      <w:r w:rsidR="00547A88">
        <w:rPr>
          <w:rFonts w:ascii="Times New Roman" w:hAnsi="Times New Roman"/>
          <w:szCs w:val="24"/>
        </w:rPr>
        <w:t xml:space="preserve">no seu modo de pensar. Nesse ponto, não são poucos os estereótipos que frequentemente </w:t>
      </w:r>
      <w:r w:rsidR="00CD799B">
        <w:rPr>
          <w:rFonts w:ascii="Times New Roman" w:hAnsi="Times New Roman"/>
          <w:szCs w:val="24"/>
        </w:rPr>
        <w:t xml:space="preserve">se </w:t>
      </w:r>
      <w:r w:rsidR="00547A88">
        <w:rPr>
          <w:rFonts w:ascii="Times New Roman" w:hAnsi="Times New Roman"/>
          <w:szCs w:val="24"/>
        </w:rPr>
        <w:t xml:space="preserve">associam </w:t>
      </w:r>
      <w:r w:rsidR="008B5C86" w:rsidRPr="009342AB">
        <w:rPr>
          <w:rFonts w:ascii="Times New Roman" w:hAnsi="Times New Roman"/>
          <w:szCs w:val="24"/>
        </w:rPr>
        <w:t>a</w:t>
      </w:r>
      <w:r w:rsidR="00547A88">
        <w:rPr>
          <w:rFonts w:ascii="Times New Roman" w:hAnsi="Times New Roman"/>
          <w:szCs w:val="24"/>
        </w:rPr>
        <w:t xml:space="preserve"> ambos os sexos: as mulheres “são”</w:t>
      </w:r>
      <w:r w:rsidR="00CD799B">
        <w:rPr>
          <w:rFonts w:ascii="Times New Roman" w:hAnsi="Times New Roman"/>
          <w:szCs w:val="24"/>
        </w:rPr>
        <w:t xml:space="preserve"> sensíveis e emotivas, ao passo que os homens são perspicazes e corajosos. Assim, nos exigiria muito tempo pa</w:t>
      </w:r>
      <w:r w:rsidR="00B02D48">
        <w:rPr>
          <w:rFonts w:ascii="Times New Roman" w:hAnsi="Times New Roman"/>
          <w:szCs w:val="24"/>
        </w:rPr>
        <w:t>ra tratarmos de todos os atribut</w:t>
      </w:r>
      <w:r w:rsidR="00CD799B">
        <w:rPr>
          <w:rFonts w:ascii="Times New Roman" w:hAnsi="Times New Roman"/>
          <w:szCs w:val="24"/>
        </w:rPr>
        <w:t xml:space="preserve">os </w:t>
      </w:r>
      <w:r w:rsidR="00CD799B" w:rsidRPr="009342AB">
        <w:rPr>
          <w:rFonts w:ascii="Times New Roman" w:hAnsi="Times New Roman"/>
          <w:szCs w:val="24"/>
        </w:rPr>
        <w:t>psicológicos</w:t>
      </w:r>
      <w:r w:rsidR="00B02D48" w:rsidRPr="009342AB">
        <w:rPr>
          <w:rFonts w:ascii="Times New Roman" w:hAnsi="Times New Roman"/>
          <w:szCs w:val="24"/>
        </w:rPr>
        <w:t xml:space="preserve"> v</w:t>
      </w:r>
      <w:r w:rsidR="008B5C86" w:rsidRPr="009342AB">
        <w:rPr>
          <w:rFonts w:ascii="Times New Roman" w:hAnsi="Times New Roman"/>
          <w:szCs w:val="24"/>
        </w:rPr>
        <w:t>inculados</w:t>
      </w:r>
      <w:r w:rsidR="00B02D48" w:rsidRPr="009342AB">
        <w:rPr>
          <w:rFonts w:ascii="Times New Roman" w:hAnsi="Times New Roman"/>
          <w:szCs w:val="24"/>
        </w:rPr>
        <w:t xml:space="preserve"> a eles</w:t>
      </w:r>
      <w:r w:rsidR="00B02D48">
        <w:rPr>
          <w:rFonts w:ascii="Times New Roman" w:hAnsi="Times New Roman"/>
          <w:szCs w:val="24"/>
        </w:rPr>
        <w:t xml:space="preserve">. E quanto às práticas cotidianas, o que elas transmitem seguindo esse mesmo raciocínio? Logo diriam que as mulheres, por serem mais sensíveis, possuem habilidade mais artística – literatura, pintura, </w:t>
      </w:r>
      <w:r w:rsidR="00AA2FA5" w:rsidRPr="0095181D">
        <w:rPr>
          <w:rFonts w:ascii="Times New Roman" w:hAnsi="Times New Roman"/>
          <w:szCs w:val="24"/>
        </w:rPr>
        <w:t>etc</w:t>
      </w:r>
      <w:r w:rsidR="008B5C86" w:rsidRPr="0095181D">
        <w:rPr>
          <w:rFonts w:ascii="Times New Roman" w:hAnsi="Times New Roman"/>
          <w:szCs w:val="24"/>
        </w:rPr>
        <w:t>. –</w:t>
      </w:r>
      <w:r w:rsidR="00AA2FA5" w:rsidRPr="0095181D">
        <w:rPr>
          <w:rFonts w:ascii="Times New Roman" w:hAnsi="Times New Roman"/>
          <w:szCs w:val="24"/>
        </w:rPr>
        <w:t xml:space="preserve"> do</w:t>
      </w:r>
      <w:r w:rsidR="00AA2FA5">
        <w:rPr>
          <w:rFonts w:ascii="Times New Roman" w:hAnsi="Times New Roman"/>
          <w:szCs w:val="24"/>
        </w:rPr>
        <w:t xml:space="preserve"> que os homens, por isso, consequentemente, não serão </w:t>
      </w:r>
      <w:proofErr w:type="gramStart"/>
      <w:r w:rsidR="00AA2FA5">
        <w:rPr>
          <w:rFonts w:ascii="Times New Roman" w:hAnsi="Times New Roman"/>
          <w:szCs w:val="24"/>
        </w:rPr>
        <w:t>aptas</w:t>
      </w:r>
      <w:proofErr w:type="gramEnd"/>
      <w:r w:rsidR="00AA2FA5">
        <w:rPr>
          <w:rFonts w:ascii="Times New Roman" w:hAnsi="Times New Roman"/>
          <w:szCs w:val="24"/>
        </w:rPr>
        <w:t xml:space="preserve"> a lidar com ocasiões que demandam “praticidade”; os homens, por sua vez, mais extrovertidos do que as mulheres, terão as suas habilidades </w:t>
      </w:r>
      <w:r w:rsidR="00AA2FA5" w:rsidRPr="009342AB">
        <w:rPr>
          <w:rFonts w:ascii="Times New Roman" w:hAnsi="Times New Roman"/>
          <w:szCs w:val="24"/>
        </w:rPr>
        <w:t xml:space="preserve">voltadas </w:t>
      </w:r>
      <w:r w:rsidR="008B5C86" w:rsidRPr="009342AB">
        <w:rPr>
          <w:rFonts w:ascii="Times New Roman" w:hAnsi="Times New Roman"/>
          <w:szCs w:val="24"/>
        </w:rPr>
        <w:t>à</w:t>
      </w:r>
      <w:r w:rsidR="00AA2FA5" w:rsidRPr="009342AB">
        <w:rPr>
          <w:rFonts w:ascii="Times New Roman" w:hAnsi="Times New Roman"/>
          <w:szCs w:val="24"/>
        </w:rPr>
        <w:t xml:space="preserve"> “conquista”, ao planejamento e elaboração de objetos. </w:t>
      </w:r>
      <w:r w:rsidR="00B5163F" w:rsidRPr="009342AB">
        <w:rPr>
          <w:rFonts w:ascii="Times New Roman" w:hAnsi="Times New Roman"/>
          <w:szCs w:val="24"/>
        </w:rPr>
        <w:t>Se pensarmos ainda sobre este paralelo entre a subjetividade feminina e a masculina refletindo-se</w:t>
      </w:r>
      <w:r w:rsidR="00502D05" w:rsidRPr="009342AB">
        <w:rPr>
          <w:rFonts w:ascii="Times New Roman" w:hAnsi="Times New Roman"/>
          <w:szCs w:val="24"/>
        </w:rPr>
        <w:t xml:space="preserve"> no lado comportamental-</w:t>
      </w:r>
      <w:r w:rsidR="001D0DF6" w:rsidRPr="009342AB">
        <w:rPr>
          <w:rFonts w:ascii="Times New Roman" w:hAnsi="Times New Roman"/>
          <w:szCs w:val="24"/>
        </w:rPr>
        <w:t>social, chegaríamos</w:t>
      </w:r>
      <w:r w:rsidR="008B5C86" w:rsidRPr="009342AB">
        <w:rPr>
          <w:rFonts w:ascii="Times New Roman" w:hAnsi="Times New Roman"/>
          <w:szCs w:val="24"/>
        </w:rPr>
        <w:t xml:space="preserve"> à </w:t>
      </w:r>
      <w:r w:rsidR="001D0DF6" w:rsidRPr="009342AB">
        <w:rPr>
          <w:rFonts w:ascii="Times New Roman" w:hAnsi="Times New Roman"/>
          <w:szCs w:val="24"/>
        </w:rPr>
        <w:t>conclusão de</w:t>
      </w:r>
      <w:r w:rsidR="001D0DF6">
        <w:rPr>
          <w:rFonts w:ascii="Times New Roman" w:hAnsi="Times New Roman"/>
          <w:szCs w:val="24"/>
        </w:rPr>
        <w:t xml:space="preserve"> que essa “correspondência” não é inata, </w:t>
      </w:r>
      <w:r w:rsidR="00523558">
        <w:rPr>
          <w:rFonts w:ascii="Times New Roman" w:hAnsi="Times New Roman"/>
          <w:szCs w:val="24"/>
        </w:rPr>
        <w:t>mas sim</w:t>
      </w:r>
      <w:r w:rsidR="001D0DF6">
        <w:rPr>
          <w:rFonts w:ascii="Times New Roman" w:hAnsi="Times New Roman"/>
          <w:szCs w:val="24"/>
        </w:rPr>
        <w:t xml:space="preserve"> definida para que assim eles se comportassem</w:t>
      </w:r>
      <w:r w:rsidR="00502D05">
        <w:rPr>
          <w:rFonts w:ascii="Times New Roman" w:hAnsi="Times New Roman"/>
          <w:szCs w:val="24"/>
        </w:rPr>
        <w:t>. Podemos encontrar no fundo desta questão algo que nos explique a diferenciação que apontamos há pouco?</w:t>
      </w:r>
      <w:r w:rsidR="00B5163F">
        <w:rPr>
          <w:rFonts w:ascii="Times New Roman" w:hAnsi="Times New Roman"/>
          <w:szCs w:val="24"/>
        </w:rPr>
        <w:t xml:space="preserve"> </w:t>
      </w:r>
    </w:p>
    <w:p w:rsidR="00146945" w:rsidRDefault="00502D05" w:rsidP="00146945">
      <w:pPr>
        <w:ind w:firstLine="0"/>
        <w:rPr>
          <w:rFonts w:ascii="Times New Roman" w:hAnsi="Times New Roman"/>
          <w:szCs w:val="24"/>
        </w:rPr>
      </w:pPr>
      <w:r>
        <w:rPr>
          <w:rFonts w:ascii="Times New Roman" w:hAnsi="Times New Roman"/>
          <w:szCs w:val="24"/>
        </w:rPr>
        <w:lastRenderedPageBreak/>
        <w:tab/>
      </w:r>
      <w:r w:rsidR="00523558">
        <w:rPr>
          <w:rFonts w:ascii="Times New Roman" w:hAnsi="Times New Roman"/>
          <w:szCs w:val="24"/>
        </w:rPr>
        <w:t>Sabemos que os discursos regidos pela sociedade partem de uma ideia que lhes é um consenso: o mundo está dividido entre aqueles que são “fracos</w:t>
      </w:r>
      <w:r w:rsidR="00523558" w:rsidRPr="0095181D">
        <w:rPr>
          <w:rFonts w:ascii="Times New Roman" w:hAnsi="Times New Roman"/>
          <w:szCs w:val="24"/>
        </w:rPr>
        <w:t>” e</w:t>
      </w:r>
      <w:r w:rsidR="008B5C86" w:rsidRPr="0095181D">
        <w:rPr>
          <w:rFonts w:ascii="Times New Roman" w:hAnsi="Times New Roman"/>
          <w:szCs w:val="24"/>
        </w:rPr>
        <w:t>,</w:t>
      </w:r>
      <w:r w:rsidR="00523558" w:rsidRPr="0095181D">
        <w:rPr>
          <w:rFonts w:ascii="Times New Roman" w:hAnsi="Times New Roman"/>
          <w:szCs w:val="24"/>
        </w:rPr>
        <w:t xml:space="preserve"> </w:t>
      </w:r>
      <w:r w:rsidR="000E3271" w:rsidRPr="0095181D">
        <w:rPr>
          <w:rFonts w:ascii="Times New Roman" w:hAnsi="Times New Roman"/>
          <w:szCs w:val="24"/>
        </w:rPr>
        <w:t>por</w:t>
      </w:r>
      <w:r w:rsidR="000E3271">
        <w:rPr>
          <w:rFonts w:ascii="Times New Roman" w:hAnsi="Times New Roman"/>
          <w:szCs w:val="24"/>
        </w:rPr>
        <w:t xml:space="preserve"> outra parte, </w:t>
      </w:r>
      <w:r w:rsidR="00FF60CC">
        <w:rPr>
          <w:rFonts w:ascii="Times New Roman" w:hAnsi="Times New Roman"/>
          <w:szCs w:val="24"/>
        </w:rPr>
        <w:t xml:space="preserve">“forte”; sendo </w:t>
      </w:r>
      <w:r w:rsidR="000E3271">
        <w:rPr>
          <w:rFonts w:ascii="Times New Roman" w:hAnsi="Times New Roman"/>
          <w:szCs w:val="24"/>
        </w:rPr>
        <w:t xml:space="preserve">seu </w:t>
      </w:r>
      <w:r w:rsidR="00FF60CC">
        <w:rPr>
          <w:rFonts w:ascii="Times New Roman" w:hAnsi="Times New Roman"/>
          <w:szCs w:val="24"/>
        </w:rPr>
        <w:t xml:space="preserve">o confronto inevitável, a lógica aponta para a soberania dos fortes, </w:t>
      </w:r>
      <w:r w:rsidR="000E3271">
        <w:rPr>
          <w:rFonts w:ascii="Times New Roman" w:hAnsi="Times New Roman"/>
          <w:szCs w:val="24"/>
        </w:rPr>
        <w:t>entretanto,</w:t>
      </w:r>
      <w:r w:rsidR="00FF60CC">
        <w:rPr>
          <w:rFonts w:ascii="Times New Roman" w:hAnsi="Times New Roman"/>
          <w:szCs w:val="24"/>
        </w:rPr>
        <w:t xml:space="preserve"> isso não se resume unicamente </w:t>
      </w:r>
      <w:r w:rsidR="000E3271">
        <w:rPr>
          <w:rFonts w:ascii="Times New Roman" w:hAnsi="Times New Roman"/>
          <w:szCs w:val="24"/>
        </w:rPr>
        <w:t>n</w:t>
      </w:r>
      <w:r w:rsidR="00FF60CC">
        <w:rPr>
          <w:rFonts w:ascii="Times New Roman" w:hAnsi="Times New Roman"/>
          <w:szCs w:val="24"/>
        </w:rPr>
        <w:t>a extinção dos fracos, mas sim</w:t>
      </w:r>
      <w:r w:rsidR="00FF60CC" w:rsidRPr="009342AB">
        <w:rPr>
          <w:rFonts w:ascii="Times New Roman" w:hAnsi="Times New Roman"/>
          <w:szCs w:val="24"/>
        </w:rPr>
        <w:t xml:space="preserve">, </w:t>
      </w:r>
      <w:r w:rsidR="008B5C86" w:rsidRPr="009342AB">
        <w:rPr>
          <w:rFonts w:ascii="Times New Roman" w:hAnsi="Times New Roman"/>
          <w:szCs w:val="24"/>
        </w:rPr>
        <w:t>n</w:t>
      </w:r>
      <w:r w:rsidR="00FF60CC" w:rsidRPr="009342AB">
        <w:rPr>
          <w:rFonts w:ascii="Times New Roman" w:hAnsi="Times New Roman"/>
          <w:szCs w:val="24"/>
        </w:rPr>
        <w:t>a sua</w:t>
      </w:r>
      <w:r w:rsidR="00FF60CC">
        <w:rPr>
          <w:rFonts w:ascii="Times New Roman" w:hAnsi="Times New Roman"/>
          <w:szCs w:val="24"/>
        </w:rPr>
        <w:t xml:space="preserve"> subordinação aos fortes</w:t>
      </w:r>
      <w:r w:rsidR="00843C03">
        <w:rPr>
          <w:rFonts w:ascii="Times New Roman" w:hAnsi="Times New Roman"/>
          <w:szCs w:val="24"/>
        </w:rPr>
        <w:t xml:space="preserve">. </w:t>
      </w:r>
      <w:r w:rsidR="000E3271">
        <w:rPr>
          <w:rFonts w:ascii="Times New Roman" w:hAnsi="Times New Roman"/>
          <w:szCs w:val="24"/>
        </w:rPr>
        <w:t>A</w:t>
      </w:r>
      <w:r w:rsidR="00843C03">
        <w:rPr>
          <w:rFonts w:ascii="Times New Roman" w:hAnsi="Times New Roman"/>
          <w:szCs w:val="24"/>
        </w:rPr>
        <w:t xml:space="preserve">o mesmo tempo que as mulheres ocupam o lugar inferior aos homens, cabe a elas a sua entrega sem resistência, sendo que para eles o compromisso se faz pela proteção daquilo que lhe “pertence”. </w:t>
      </w:r>
      <w:r w:rsidR="003962E7">
        <w:rPr>
          <w:rFonts w:ascii="Times New Roman" w:hAnsi="Times New Roman"/>
          <w:szCs w:val="24"/>
        </w:rPr>
        <w:t xml:space="preserve">A relação humana assentada na diferença cria uma hierarquia </w:t>
      </w:r>
      <w:r w:rsidR="00EB0BBC">
        <w:rPr>
          <w:rFonts w:ascii="Times New Roman" w:hAnsi="Times New Roman"/>
          <w:szCs w:val="24"/>
        </w:rPr>
        <w:t xml:space="preserve">há muito mantida, e quando se pretende reconfigurá-la, percebe-se que </w:t>
      </w:r>
      <w:r w:rsidR="000E3271">
        <w:rPr>
          <w:rFonts w:ascii="Times New Roman" w:hAnsi="Times New Roman"/>
          <w:szCs w:val="24"/>
        </w:rPr>
        <w:t>se faz necessário</w:t>
      </w:r>
      <w:r w:rsidR="00EB0BBC">
        <w:rPr>
          <w:rFonts w:ascii="Times New Roman" w:hAnsi="Times New Roman"/>
          <w:szCs w:val="24"/>
        </w:rPr>
        <w:t xml:space="preserve"> um empen</w:t>
      </w:r>
      <w:r w:rsidR="008B5C86">
        <w:rPr>
          <w:rFonts w:ascii="Times New Roman" w:hAnsi="Times New Roman"/>
          <w:szCs w:val="24"/>
        </w:rPr>
        <w:t xml:space="preserve">ho gradativo e </w:t>
      </w:r>
      <w:r w:rsidR="008B5C86" w:rsidRPr="009342AB">
        <w:rPr>
          <w:rFonts w:ascii="Times New Roman" w:hAnsi="Times New Roman"/>
          <w:szCs w:val="24"/>
        </w:rPr>
        <w:t>duradouro. A</w:t>
      </w:r>
      <w:r w:rsidR="00D47E3C" w:rsidRPr="009342AB">
        <w:rPr>
          <w:rFonts w:ascii="Times New Roman" w:hAnsi="Times New Roman"/>
          <w:szCs w:val="24"/>
        </w:rPr>
        <w:t>qui é</w:t>
      </w:r>
      <w:r w:rsidR="00D47E3C">
        <w:rPr>
          <w:rFonts w:ascii="Times New Roman" w:hAnsi="Times New Roman"/>
          <w:szCs w:val="24"/>
        </w:rPr>
        <w:t xml:space="preserve"> que pensamos a reivindicação feminina em vários períodos históricos em busca da igualdade</w:t>
      </w:r>
      <w:r w:rsidR="00DB2EF4">
        <w:rPr>
          <w:rFonts w:ascii="Times New Roman" w:hAnsi="Times New Roman"/>
          <w:szCs w:val="24"/>
        </w:rPr>
        <w:t xml:space="preserve"> a qual </w:t>
      </w:r>
      <w:r w:rsidR="00D47E3C">
        <w:rPr>
          <w:rFonts w:ascii="Times New Roman" w:hAnsi="Times New Roman"/>
          <w:szCs w:val="24"/>
        </w:rPr>
        <w:t xml:space="preserve">muitos julgaram, e ainda o fazem, </w:t>
      </w:r>
      <w:r w:rsidR="00DB2EF4">
        <w:rPr>
          <w:rFonts w:ascii="Times New Roman" w:hAnsi="Times New Roman"/>
          <w:szCs w:val="24"/>
        </w:rPr>
        <w:t>sob a alegação de que o desejo</w:t>
      </w:r>
      <w:r w:rsidR="00D47E3C">
        <w:rPr>
          <w:rFonts w:ascii="Times New Roman" w:hAnsi="Times New Roman"/>
          <w:szCs w:val="24"/>
        </w:rPr>
        <w:t xml:space="preserve"> feminino </w:t>
      </w:r>
      <w:r w:rsidR="00DB2EF4">
        <w:rPr>
          <w:rFonts w:ascii="Times New Roman" w:hAnsi="Times New Roman"/>
          <w:szCs w:val="24"/>
        </w:rPr>
        <w:t>ambiciona t</w:t>
      </w:r>
      <w:r w:rsidR="0084213D">
        <w:rPr>
          <w:rFonts w:ascii="Times New Roman" w:hAnsi="Times New Roman"/>
          <w:szCs w:val="24"/>
        </w:rPr>
        <w:t>ão somente a</w:t>
      </w:r>
      <w:r w:rsidR="00DB2EF4">
        <w:rPr>
          <w:rFonts w:ascii="Times New Roman" w:hAnsi="Times New Roman"/>
          <w:szCs w:val="24"/>
        </w:rPr>
        <w:t xml:space="preserve"> masculiniza</w:t>
      </w:r>
      <w:r w:rsidR="0084213D">
        <w:rPr>
          <w:rFonts w:ascii="Times New Roman" w:hAnsi="Times New Roman"/>
          <w:szCs w:val="24"/>
        </w:rPr>
        <w:t>ção</w:t>
      </w:r>
      <w:r w:rsidR="00BC0ECA">
        <w:rPr>
          <w:rStyle w:val="Refdenotaderodap"/>
          <w:szCs w:val="24"/>
        </w:rPr>
        <w:footnoteReference w:id="36"/>
      </w:r>
      <w:r w:rsidR="00BC0ECA">
        <w:rPr>
          <w:rFonts w:ascii="Times New Roman" w:hAnsi="Times New Roman"/>
          <w:szCs w:val="24"/>
        </w:rPr>
        <w:t>.</w:t>
      </w:r>
      <w:r w:rsidR="00DB2EF4">
        <w:rPr>
          <w:rFonts w:ascii="Times New Roman" w:hAnsi="Times New Roman"/>
          <w:szCs w:val="24"/>
        </w:rPr>
        <w:t xml:space="preserve"> </w:t>
      </w:r>
      <w:r w:rsidR="00301CFA">
        <w:rPr>
          <w:rFonts w:ascii="Times New Roman" w:hAnsi="Times New Roman"/>
          <w:szCs w:val="24"/>
        </w:rPr>
        <w:t>Neste ponto da discussão, a nossa reflexão se volta agora para o conceito de feminilidade, embora não compete que o estudemos a fundo, mas o que ele envolve com relação a sua expressividade máxima, ou seja, o corpo feminino.</w:t>
      </w:r>
      <w:r w:rsidR="00146945">
        <w:rPr>
          <w:rFonts w:ascii="Times New Roman" w:hAnsi="Times New Roman"/>
          <w:szCs w:val="24"/>
        </w:rPr>
        <w:t xml:space="preserve"> </w:t>
      </w:r>
      <w:r w:rsidR="007951F0">
        <w:rPr>
          <w:rFonts w:ascii="Times New Roman" w:hAnsi="Times New Roman"/>
        </w:rPr>
        <w:t xml:space="preserve">A influência que ainda exercem </w:t>
      </w:r>
      <w:r w:rsidR="00146945">
        <w:rPr>
          <w:rFonts w:ascii="Times New Roman" w:hAnsi="Times New Roman"/>
        </w:rPr>
        <w:t>os</w:t>
      </w:r>
      <w:r w:rsidR="007951F0">
        <w:rPr>
          <w:rFonts w:ascii="Times New Roman" w:hAnsi="Times New Roman"/>
        </w:rPr>
        <w:t xml:space="preserve"> discursos que tratávamos – biológico, histórico, psiquiátrico – nos mostram como a “construção” da feminilidade </w:t>
      </w:r>
      <w:r w:rsidR="001F468C">
        <w:rPr>
          <w:rFonts w:ascii="Times New Roman" w:hAnsi="Times New Roman"/>
        </w:rPr>
        <w:t>foi sendo pensada</w:t>
      </w:r>
      <w:r w:rsidR="00146945">
        <w:rPr>
          <w:rFonts w:ascii="Times New Roman" w:hAnsi="Times New Roman"/>
        </w:rPr>
        <w:t xml:space="preserve"> ao longo do tempo</w:t>
      </w:r>
      <w:r w:rsidR="001F468C">
        <w:rPr>
          <w:rFonts w:ascii="Times New Roman" w:hAnsi="Times New Roman"/>
        </w:rPr>
        <w:t xml:space="preserve">. Para isso, </w:t>
      </w:r>
      <w:r w:rsidR="00146945">
        <w:rPr>
          <w:rFonts w:ascii="Times New Roman" w:hAnsi="Times New Roman"/>
        </w:rPr>
        <w:t>retomemos</w:t>
      </w:r>
      <w:r w:rsidR="001F468C">
        <w:rPr>
          <w:rFonts w:ascii="Times New Roman" w:hAnsi="Times New Roman"/>
        </w:rPr>
        <w:t xml:space="preserve"> o recorte histórico feito por Beauvoir acerca da Biologia</w:t>
      </w:r>
      <w:r w:rsidR="00146945">
        <w:rPr>
          <w:rFonts w:ascii="Times New Roman" w:hAnsi="Times New Roman"/>
        </w:rPr>
        <w:t xml:space="preserve"> tendo em mente que a diferenciação fisiológica do corpo masculino e do feminino implica naquilo de que falávamos, ou seja, a superioridade masculina sobre a feminina</w:t>
      </w:r>
      <w:r w:rsidR="001F468C">
        <w:rPr>
          <w:rFonts w:ascii="Times New Roman" w:hAnsi="Times New Roman"/>
        </w:rPr>
        <w:t xml:space="preserve">. </w:t>
      </w:r>
      <w:r w:rsidR="00DD4A72">
        <w:rPr>
          <w:rFonts w:ascii="Times New Roman" w:hAnsi="Times New Roman"/>
        </w:rPr>
        <w:t xml:space="preserve">Portanto, desde a Grécia Antiga, </w:t>
      </w:r>
    </w:p>
    <w:p w:rsidR="00D8135E" w:rsidRPr="007E1AED" w:rsidRDefault="00981C95" w:rsidP="00376075">
      <w:pPr>
        <w:pStyle w:val="CITAOLONGA"/>
        <w:rPr>
          <w:rFonts w:ascii="Times New Roman" w:eastAsia="Calibri" w:hAnsi="Times New Roman"/>
        </w:rPr>
      </w:pPr>
      <w:r w:rsidRPr="00376075">
        <w:rPr>
          <w:rFonts w:ascii="Times New Roman" w:eastAsia="Calibri" w:hAnsi="Times New Roman"/>
        </w:rPr>
        <w:t>Aristóteles imagina que o feto é produzido pelo</w:t>
      </w:r>
      <w:r w:rsidR="00973300" w:rsidRPr="00376075">
        <w:rPr>
          <w:rFonts w:ascii="Times New Roman" w:hAnsi="Times New Roman"/>
          <w:szCs w:val="24"/>
        </w:rPr>
        <w:t xml:space="preserve"> </w:t>
      </w:r>
      <w:r w:rsidR="00973300" w:rsidRPr="00376075">
        <w:rPr>
          <w:rFonts w:ascii="Times New Roman" w:eastAsia="Calibri" w:hAnsi="Times New Roman"/>
        </w:rPr>
        <w:t>encontro do esperma com o mênstruo; nessa simbiose a mulher</w:t>
      </w:r>
      <w:r w:rsidR="00973300" w:rsidRPr="00376075">
        <w:rPr>
          <w:rFonts w:ascii="Times New Roman" w:hAnsi="Times New Roman"/>
          <w:szCs w:val="24"/>
        </w:rPr>
        <w:t xml:space="preserve"> </w:t>
      </w:r>
      <w:r w:rsidR="00973300" w:rsidRPr="00376075">
        <w:rPr>
          <w:rFonts w:ascii="Times New Roman" w:eastAsia="Calibri" w:hAnsi="Times New Roman"/>
        </w:rPr>
        <w:t>fornece apenas uma matéria passiva, sendo o princípio masculino,</w:t>
      </w:r>
      <w:r w:rsidR="00973300" w:rsidRPr="00376075">
        <w:rPr>
          <w:rFonts w:ascii="Times New Roman" w:hAnsi="Times New Roman"/>
          <w:szCs w:val="24"/>
        </w:rPr>
        <w:t xml:space="preserve"> </w:t>
      </w:r>
      <w:r w:rsidR="00973300" w:rsidRPr="00376075">
        <w:rPr>
          <w:rFonts w:ascii="Times New Roman" w:eastAsia="Calibri" w:hAnsi="Times New Roman"/>
        </w:rPr>
        <w:t>força, atividade, movimento, vida. E essa também a doutrina</w:t>
      </w:r>
      <w:r w:rsidR="00973300" w:rsidRPr="00376075">
        <w:rPr>
          <w:rFonts w:ascii="Times New Roman" w:hAnsi="Times New Roman"/>
          <w:szCs w:val="24"/>
        </w:rPr>
        <w:t xml:space="preserve"> </w:t>
      </w:r>
      <w:r w:rsidR="00973300" w:rsidRPr="00376075">
        <w:rPr>
          <w:rFonts w:ascii="Times New Roman" w:eastAsia="Calibri" w:hAnsi="Times New Roman"/>
        </w:rPr>
        <w:t>de Hipócrates que reconhece duas espécies de semens: um fraco</w:t>
      </w:r>
      <w:r w:rsidR="00973300" w:rsidRPr="00376075">
        <w:rPr>
          <w:rFonts w:ascii="Times New Roman" w:hAnsi="Times New Roman"/>
          <w:szCs w:val="24"/>
        </w:rPr>
        <w:t xml:space="preserve"> </w:t>
      </w:r>
      <w:r w:rsidR="00973300" w:rsidRPr="00376075">
        <w:rPr>
          <w:rFonts w:ascii="Times New Roman" w:eastAsia="Calibri" w:hAnsi="Times New Roman"/>
        </w:rPr>
        <w:t xml:space="preserve">ou feminino e outro forte, </w:t>
      </w:r>
      <w:r w:rsidR="00973300" w:rsidRPr="007E1AED">
        <w:rPr>
          <w:rFonts w:ascii="Times New Roman" w:eastAsia="Calibri" w:hAnsi="Times New Roman"/>
        </w:rPr>
        <w:t>masculino. A teoria aristotélica perpetuou-se através de toda a Idade Média e até a época moderna</w:t>
      </w:r>
      <w:r w:rsidR="00376075" w:rsidRPr="007E1AED">
        <w:rPr>
          <w:rFonts w:ascii="Times New Roman" w:eastAsia="Calibri" w:hAnsi="Times New Roman"/>
        </w:rPr>
        <w:t xml:space="preserve"> [...] as ideias de Aristóteles não caíram totalmente em descrédito. Hegel estima que os dois sexos devem ser diferentes: um será ativo e o outro passivo e naturalmente a passividade caberá à fêmea</w:t>
      </w:r>
      <w:r w:rsidR="008B5C86" w:rsidRPr="007E1AED">
        <w:rPr>
          <w:rFonts w:ascii="Times New Roman" w:eastAsia="Calibri" w:hAnsi="Times New Roman"/>
        </w:rPr>
        <w:t xml:space="preserve"> (BEAUVOIR, </w:t>
      </w:r>
      <w:r w:rsidR="007E1AED" w:rsidRPr="007E1AED">
        <w:rPr>
          <w:rFonts w:ascii="Times New Roman" w:eastAsia="Calibri" w:hAnsi="Times New Roman"/>
        </w:rPr>
        <w:t>1970</w:t>
      </w:r>
      <w:r w:rsidR="008B5C86" w:rsidRPr="007E1AED">
        <w:rPr>
          <w:rFonts w:ascii="Times New Roman" w:eastAsia="Calibri" w:hAnsi="Times New Roman"/>
        </w:rPr>
        <w:t>, p.</w:t>
      </w:r>
      <w:r w:rsidR="007E1AED" w:rsidRPr="007E1AED">
        <w:rPr>
          <w:rFonts w:ascii="Times New Roman" w:eastAsia="Calibri" w:hAnsi="Times New Roman"/>
        </w:rPr>
        <w:t xml:space="preserve"> 29-30</w:t>
      </w:r>
      <w:r w:rsidR="008B5C86" w:rsidRPr="007E1AED">
        <w:rPr>
          <w:rFonts w:ascii="Times New Roman" w:eastAsia="Calibri" w:hAnsi="Times New Roman"/>
        </w:rPr>
        <w:t>)</w:t>
      </w:r>
    </w:p>
    <w:p w:rsidR="00C16DD3" w:rsidRDefault="00411A1F" w:rsidP="002746A7">
      <w:pPr>
        <w:ind w:firstLine="0"/>
        <w:rPr>
          <w:rFonts w:ascii="Times New Roman" w:hAnsi="Times New Roman"/>
          <w:szCs w:val="24"/>
        </w:rPr>
      </w:pPr>
      <w:r w:rsidRPr="007E1AED">
        <w:rPr>
          <w:rFonts w:ascii="Times New Roman" w:hAnsi="Times New Roman"/>
          <w:szCs w:val="24"/>
        </w:rPr>
        <w:tab/>
      </w:r>
      <w:r w:rsidR="002746A7" w:rsidRPr="007E1AED">
        <w:rPr>
          <w:rFonts w:ascii="Times New Roman" w:hAnsi="Times New Roman"/>
          <w:szCs w:val="24"/>
        </w:rPr>
        <w:t>A partir do fragmento, vemos surgir, no campo</w:t>
      </w:r>
      <w:r w:rsidR="002746A7">
        <w:rPr>
          <w:rFonts w:ascii="Times New Roman" w:hAnsi="Times New Roman"/>
          <w:szCs w:val="24"/>
        </w:rPr>
        <w:t xml:space="preserve"> lexical, as atribuições que diferem </w:t>
      </w:r>
      <w:r w:rsidR="009259E9">
        <w:rPr>
          <w:rFonts w:ascii="Times New Roman" w:hAnsi="Times New Roman"/>
          <w:szCs w:val="24"/>
        </w:rPr>
        <w:t xml:space="preserve">de início </w:t>
      </w:r>
      <w:r w:rsidR="002746A7">
        <w:rPr>
          <w:rFonts w:ascii="Times New Roman" w:hAnsi="Times New Roman"/>
          <w:szCs w:val="24"/>
        </w:rPr>
        <w:t>os dois sexos: o homem como “força” e “movimento”</w:t>
      </w:r>
      <w:r w:rsidR="00880261">
        <w:rPr>
          <w:rFonts w:ascii="Times New Roman" w:hAnsi="Times New Roman"/>
          <w:szCs w:val="24"/>
        </w:rPr>
        <w:t xml:space="preserve">, e a mulher, </w:t>
      </w:r>
      <w:r w:rsidR="002746A7">
        <w:rPr>
          <w:rFonts w:ascii="Times New Roman" w:hAnsi="Times New Roman"/>
          <w:szCs w:val="24"/>
        </w:rPr>
        <w:t>“passividade”</w:t>
      </w:r>
      <w:r w:rsidR="00880261">
        <w:rPr>
          <w:rFonts w:ascii="Times New Roman" w:hAnsi="Times New Roman"/>
          <w:szCs w:val="24"/>
        </w:rPr>
        <w:t xml:space="preserve"> e</w:t>
      </w:r>
      <w:r w:rsidR="002746A7">
        <w:rPr>
          <w:rFonts w:ascii="Times New Roman" w:hAnsi="Times New Roman"/>
          <w:szCs w:val="24"/>
        </w:rPr>
        <w:t xml:space="preserve"> “inércia”; nessa concepção em que um segue subordinado ao outro, se inscreve também o modo pelo qual a sociedade foi concebendo o próprio corpo feminino.</w:t>
      </w:r>
      <w:r w:rsidR="009259E9">
        <w:rPr>
          <w:rFonts w:ascii="Times New Roman" w:hAnsi="Times New Roman"/>
          <w:szCs w:val="24"/>
        </w:rPr>
        <w:t xml:space="preserve"> </w:t>
      </w:r>
      <w:r w:rsidR="00880261">
        <w:rPr>
          <w:rFonts w:ascii="Times New Roman" w:hAnsi="Times New Roman"/>
          <w:szCs w:val="24"/>
        </w:rPr>
        <w:t>Na</w:t>
      </w:r>
      <w:r w:rsidR="009259E9">
        <w:rPr>
          <w:rFonts w:ascii="Times New Roman" w:hAnsi="Times New Roman"/>
          <w:szCs w:val="24"/>
        </w:rPr>
        <w:t xml:space="preserve"> </w:t>
      </w:r>
      <w:r w:rsidR="00880261">
        <w:rPr>
          <w:rFonts w:ascii="Times New Roman" w:hAnsi="Times New Roman"/>
          <w:szCs w:val="24"/>
        </w:rPr>
        <w:t>teoria psicanalítica, a mesma confirmação de superioridade masculina encontra-se n</w:t>
      </w:r>
      <w:r w:rsidR="009259E9">
        <w:rPr>
          <w:rFonts w:ascii="Times New Roman" w:hAnsi="Times New Roman"/>
          <w:szCs w:val="24"/>
        </w:rPr>
        <w:t xml:space="preserve">o complexo de castração. A </w:t>
      </w:r>
      <w:r w:rsidR="005B3547">
        <w:rPr>
          <w:rFonts w:ascii="Times New Roman" w:hAnsi="Times New Roman"/>
          <w:szCs w:val="24"/>
        </w:rPr>
        <w:t>sexualidade humana, embora cercada de tabus, será, entretanto, o terreno mais utilizado pela sociedade para fazer do corpo feminino</w:t>
      </w:r>
      <w:r w:rsidR="003016EB">
        <w:rPr>
          <w:rFonts w:ascii="Times New Roman" w:hAnsi="Times New Roman"/>
          <w:szCs w:val="24"/>
        </w:rPr>
        <w:t xml:space="preserve"> </w:t>
      </w:r>
      <w:r w:rsidR="003D3533">
        <w:rPr>
          <w:rFonts w:ascii="Times New Roman" w:hAnsi="Times New Roman"/>
          <w:szCs w:val="24"/>
        </w:rPr>
        <w:t xml:space="preserve">algo que </w:t>
      </w:r>
      <w:r w:rsidR="00EC0E51">
        <w:rPr>
          <w:rFonts w:ascii="Times New Roman" w:hAnsi="Times New Roman"/>
          <w:szCs w:val="24"/>
        </w:rPr>
        <w:t>requeresse</w:t>
      </w:r>
      <w:r w:rsidR="003D3533">
        <w:rPr>
          <w:rFonts w:ascii="Times New Roman" w:hAnsi="Times New Roman"/>
          <w:szCs w:val="24"/>
        </w:rPr>
        <w:t xml:space="preserve"> constante repreensão, assimilando-</w:t>
      </w:r>
      <w:r w:rsidR="003D3533">
        <w:rPr>
          <w:rFonts w:ascii="Times New Roman" w:hAnsi="Times New Roman"/>
          <w:szCs w:val="24"/>
        </w:rPr>
        <w:lastRenderedPageBreak/>
        <w:t xml:space="preserve">se a ele mistério e anormalidade. É </w:t>
      </w:r>
      <w:r w:rsidR="00EA06EA">
        <w:rPr>
          <w:rFonts w:ascii="Times New Roman" w:hAnsi="Times New Roman"/>
          <w:szCs w:val="24"/>
        </w:rPr>
        <w:t xml:space="preserve">em </w:t>
      </w:r>
      <w:r w:rsidR="003D3533">
        <w:rPr>
          <w:rFonts w:ascii="Times New Roman" w:hAnsi="Times New Roman"/>
          <w:szCs w:val="24"/>
        </w:rPr>
        <w:t>face disso que toda a Psiquiatria do século dezenove apontará a maternidade como extinç</w:t>
      </w:r>
      <w:r w:rsidR="00617C15">
        <w:rPr>
          <w:rFonts w:ascii="Times New Roman" w:hAnsi="Times New Roman"/>
          <w:szCs w:val="24"/>
        </w:rPr>
        <w:t>ão de qualquer doença que se instalasse nas mulheres</w:t>
      </w:r>
      <w:r w:rsidR="00DF20C9">
        <w:rPr>
          <w:rFonts w:ascii="Times New Roman" w:hAnsi="Times New Roman"/>
          <w:szCs w:val="24"/>
        </w:rPr>
        <w:t xml:space="preserve"> ou ainda, “partia-se do </w:t>
      </w:r>
      <w:r w:rsidR="007B0D05">
        <w:rPr>
          <w:rFonts w:ascii="Times New Roman" w:hAnsi="Times New Roman"/>
          <w:szCs w:val="24"/>
        </w:rPr>
        <w:t>princípio</w:t>
      </w:r>
      <w:r w:rsidR="00DF20C9">
        <w:rPr>
          <w:rFonts w:ascii="Times New Roman" w:hAnsi="Times New Roman"/>
          <w:szCs w:val="24"/>
        </w:rPr>
        <w:t xml:space="preserve"> de que, por natureza, na mulher, o instinto materno anulava o instinto sexual e, </w:t>
      </w:r>
      <w:r w:rsidR="00DF20C9" w:rsidRPr="00FB504A">
        <w:rPr>
          <w:rFonts w:ascii="Times New Roman" w:hAnsi="Times New Roman"/>
          <w:szCs w:val="24"/>
        </w:rPr>
        <w:t>consequentemente, aquela que sentisse desejo ou prazer sexual</w:t>
      </w:r>
      <w:r w:rsidR="007B0D05" w:rsidRPr="00FB504A">
        <w:rPr>
          <w:rFonts w:ascii="Times New Roman" w:hAnsi="Times New Roman"/>
          <w:szCs w:val="24"/>
        </w:rPr>
        <w:t xml:space="preserve"> seria, inevitavelmente, </w:t>
      </w:r>
      <w:r w:rsidR="007B0D05" w:rsidRPr="00FB504A">
        <w:rPr>
          <w:rFonts w:ascii="Times New Roman" w:hAnsi="Times New Roman"/>
          <w:i/>
          <w:szCs w:val="24"/>
        </w:rPr>
        <w:t>anormal</w:t>
      </w:r>
      <w:r w:rsidR="007B0D05" w:rsidRPr="00FB504A">
        <w:rPr>
          <w:rFonts w:ascii="Times New Roman" w:hAnsi="Times New Roman"/>
          <w:szCs w:val="24"/>
        </w:rPr>
        <w:t>”</w:t>
      </w:r>
      <w:r w:rsidR="008B5C86" w:rsidRPr="00FB504A">
        <w:rPr>
          <w:rFonts w:ascii="Times New Roman" w:hAnsi="Times New Roman"/>
          <w:szCs w:val="24"/>
        </w:rPr>
        <w:t xml:space="preserve"> (</w:t>
      </w:r>
      <w:r w:rsidR="00FB504A" w:rsidRPr="00FB504A">
        <w:rPr>
          <w:rFonts w:ascii="Times New Roman" w:hAnsi="Times New Roman"/>
          <w:szCs w:val="24"/>
        </w:rPr>
        <w:t>ENGEL</w:t>
      </w:r>
      <w:r w:rsidR="00FB504A">
        <w:rPr>
          <w:rFonts w:ascii="Times New Roman" w:hAnsi="Times New Roman"/>
          <w:szCs w:val="24"/>
        </w:rPr>
        <w:t xml:space="preserve">, </w:t>
      </w:r>
      <w:r w:rsidR="00FB504A" w:rsidRPr="00FB504A">
        <w:rPr>
          <w:rFonts w:ascii="Times New Roman" w:hAnsi="Times New Roman"/>
          <w:szCs w:val="24"/>
        </w:rPr>
        <w:t>1997</w:t>
      </w:r>
      <w:r w:rsidR="008B5C86" w:rsidRPr="00FB504A">
        <w:rPr>
          <w:rFonts w:ascii="Times New Roman" w:hAnsi="Times New Roman"/>
          <w:szCs w:val="24"/>
        </w:rPr>
        <w:t xml:space="preserve">, p. </w:t>
      </w:r>
      <w:r w:rsidR="00FB504A" w:rsidRPr="00FB504A">
        <w:rPr>
          <w:rFonts w:ascii="Times New Roman" w:hAnsi="Times New Roman"/>
          <w:szCs w:val="24"/>
        </w:rPr>
        <w:t>340</w:t>
      </w:r>
      <w:r w:rsidR="00FB504A">
        <w:rPr>
          <w:rFonts w:ascii="Times New Roman" w:hAnsi="Times New Roman"/>
          <w:szCs w:val="24"/>
        </w:rPr>
        <w:t xml:space="preserve"> </w:t>
      </w:r>
      <w:r w:rsidR="008B5C86" w:rsidRPr="00FB504A">
        <w:rPr>
          <w:rFonts w:ascii="Times New Roman" w:hAnsi="Times New Roman"/>
          <w:szCs w:val="24"/>
        </w:rPr>
        <w:t>– grifo da autora)</w:t>
      </w:r>
      <w:r w:rsidR="009342AB" w:rsidRPr="00FB504A">
        <w:rPr>
          <w:rFonts w:ascii="Times New Roman" w:hAnsi="Times New Roman"/>
          <w:szCs w:val="24"/>
        </w:rPr>
        <w:t>.</w:t>
      </w:r>
      <w:r w:rsidR="009342AB">
        <w:rPr>
          <w:rFonts w:ascii="Times New Roman" w:hAnsi="Times New Roman"/>
          <w:szCs w:val="24"/>
        </w:rPr>
        <w:t xml:space="preserve"> </w:t>
      </w:r>
      <w:r w:rsidR="007B0D05">
        <w:rPr>
          <w:rFonts w:ascii="Times New Roman" w:hAnsi="Times New Roman"/>
          <w:szCs w:val="24"/>
        </w:rPr>
        <w:t xml:space="preserve">Contraditoriamente, ao mesmo tempo que os médicos </w:t>
      </w:r>
      <w:r w:rsidR="009F1FB6">
        <w:rPr>
          <w:rFonts w:ascii="Times New Roman" w:hAnsi="Times New Roman"/>
          <w:szCs w:val="24"/>
        </w:rPr>
        <w:t xml:space="preserve">acreditavam na </w:t>
      </w:r>
      <w:r w:rsidR="00EC0E51">
        <w:rPr>
          <w:rFonts w:ascii="Times New Roman" w:hAnsi="Times New Roman"/>
          <w:szCs w:val="24"/>
        </w:rPr>
        <w:t>“</w:t>
      </w:r>
      <w:r w:rsidR="009F1FB6">
        <w:rPr>
          <w:rFonts w:ascii="Times New Roman" w:hAnsi="Times New Roman"/>
          <w:szCs w:val="24"/>
        </w:rPr>
        <w:t>cura</w:t>
      </w:r>
      <w:r w:rsidR="00EC0E51">
        <w:rPr>
          <w:rFonts w:ascii="Times New Roman" w:hAnsi="Times New Roman"/>
          <w:szCs w:val="24"/>
        </w:rPr>
        <w:t>”</w:t>
      </w:r>
      <w:r w:rsidR="009F1FB6">
        <w:rPr>
          <w:rFonts w:ascii="Times New Roman" w:hAnsi="Times New Roman"/>
          <w:szCs w:val="24"/>
        </w:rPr>
        <w:t xml:space="preserve"> </w:t>
      </w:r>
      <w:r w:rsidR="00EC0E51">
        <w:rPr>
          <w:rFonts w:ascii="Times New Roman" w:hAnsi="Times New Roman"/>
          <w:szCs w:val="24"/>
        </w:rPr>
        <w:t>de prazeres sexuais</w:t>
      </w:r>
      <w:r w:rsidR="00EA06EA">
        <w:rPr>
          <w:rFonts w:ascii="Times New Roman" w:hAnsi="Times New Roman"/>
          <w:szCs w:val="24"/>
        </w:rPr>
        <w:t xml:space="preserve"> através da maternidade, no entanto, </w:t>
      </w:r>
      <w:r w:rsidR="002C21CD">
        <w:rPr>
          <w:rFonts w:ascii="Times New Roman" w:hAnsi="Times New Roman"/>
          <w:szCs w:val="24"/>
        </w:rPr>
        <w:t>reconheciam que a “ausência ou a preca</w:t>
      </w:r>
      <w:r w:rsidR="00FA4DC9">
        <w:rPr>
          <w:rFonts w:ascii="Times New Roman" w:hAnsi="Times New Roman"/>
          <w:szCs w:val="24"/>
        </w:rPr>
        <w:t>riedade da vida sexual poderiam</w:t>
      </w:r>
      <w:r w:rsidR="002C21CD">
        <w:rPr>
          <w:rFonts w:ascii="Times New Roman" w:hAnsi="Times New Roman"/>
          <w:szCs w:val="24"/>
        </w:rPr>
        <w:t xml:space="preserve"> resultar em consequências funestas para as mulheres: como o hábito da masturbação – causador de esterilidade, aborto – ou o adultério</w:t>
      </w:r>
      <w:r w:rsidR="002C21CD" w:rsidRPr="00163097">
        <w:rPr>
          <w:rFonts w:ascii="Times New Roman" w:hAnsi="Times New Roman"/>
          <w:szCs w:val="24"/>
        </w:rPr>
        <w:t>”</w:t>
      </w:r>
      <w:r w:rsidR="008B5C86" w:rsidRPr="00163097">
        <w:rPr>
          <w:rFonts w:ascii="Times New Roman" w:hAnsi="Times New Roman"/>
          <w:szCs w:val="24"/>
        </w:rPr>
        <w:t xml:space="preserve"> (</w:t>
      </w:r>
      <w:r w:rsidR="00163097" w:rsidRPr="00163097">
        <w:rPr>
          <w:rFonts w:ascii="Times New Roman" w:hAnsi="Times New Roman"/>
          <w:szCs w:val="24"/>
        </w:rPr>
        <w:t>ENGEL</w:t>
      </w:r>
      <w:r w:rsidR="008B5C86" w:rsidRPr="00163097">
        <w:rPr>
          <w:rFonts w:ascii="Times New Roman" w:hAnsi="Times New Roman"/>
          <w:szCs w:val="24"/>
        </w:rPr>
        <w:t xml:space="preserve">, </w:t>
      </w:r>
      <w:r w:rsidR="00163097" w:rsidRPr="00163097">
        <w:rPr>
          <w:rFonts w:ascii="Times New Roman" w:hAnsi="Times New Roman"/>
          <w:szCs w:val="24"/>
        </w:rPr>
        <w:t>1997</w:t>
      </w:r>
      <w:r w:rsidR="008B5C86" w:rsidRPr="00163097">
        <w:rPr>
          <w:rFonts w:ascii="Times New Roman" w:hAnsi="Times New Roman"/>
          <w:szCs w:val="24"/>
        </w:rPr>
        <w:t>, p.</w:t>
      </w:r>
      <w:r w:rsidR="00163097" w:rsidRPr="00163097">
        <w:rPr>
          <w:rFonts w:ascii="Times New Roman" w:hAnsi="Times New Roman"/>
          <w:szCs w:val="24"/>
        </w:rPr>
        <w:t xml:space="preserve"> 342</w:t>
      </w:r>
      <w:r w:rsidR="008B5C86" w:rsidRPr="00163097">
        <w:rPr>
          <w:rFonts w:ascii="Times New Roman" w:hAnsi="Times New Roman"/>
          <w:szCs w:val="24"/>
        </w:rPr>
        <w:t>)</w:t>
      </w:r>
      <w:r w:rsidR="002C21CD" w:rsidRPr="00163097">
        <w:rPr>
          <w:rFonts w:ascii="Times New Roman" w:hAnsi="Times New Roman"/>
          <w:szCs w:val="24"/>
        </w:rPr>
        <w:t>.</w:t>
      </w:r>
      <w:r w:rsidR="005C25D1">
        <w:rPr>
          <w:rFonts w:ascii="Times New Roman" w:hAnsi="Times New Roman"/>
          <w:szCs w:val="24"/>
        </w:rPr>
        <w:t xml:space="preserve"> Com o século seguinte, de acordo com Maluf e Mott, o prazer sexual dentro do casamento passou a ser relativamente debatido, pois agora ele podia, para os médicos, influenciar na permanência </w:t>
      </w:r>
      <w:r w:rsidR="00B86306">
        <w:rPr>
          <w:rFonts w:ascii="Times New Roman" w:hAnsi="Times New Roman"/>
          <w:szCs w:val="24"/>
        </w:rPr>
        <w:t>do casamento, uma vez que muitas mulheres adquiria</w:t>
      </w:r>
      <w:r w:rsidR="008B5C86">
        <w:rPr>
          <w:rFonts w:ascii="Times New Roman" w:hAnsi="Times New Roman"/>
          <w:szCs w:val="24"/>
        </w:rPr>
        <w:t xml:space="preserve">m traumas da primeira noite </w:t>
      </w:r>
      <w:r w:rsidR="008B5C86" w:rsidRPr="009342AB">
        <w:rPr>
          <w:rFonts w:ascii="Times New Roman" w:hAnsi="Times New Roman"/>
          <w:szCs w:val="24"/>
        </w:rPr>
        <w:t>de nú</w:t>
      </w:r>
      <w:r w:rsidR="00B86306" w:rsidRPr="009342AB">
        <w:rPr>
          <w:rFonts w:ascii="Times New Roman" w:hAnsi="Times New Roman"/>
          <w:szCs w:val="24"/>
        </w:rPr>
        <w:t>pcias</w:t>
      </w:r>
      <w:r w:rsidR="00B86306">
        <w:rPr>
          <w:rFonts w:ascii="Times New Roman" w:hAnsi="Times New Roman"/>
          <w:szCs w:val="24"/>
        </w:rPr>
        <w:t>. Embora essa preocupação tenha dado origem aos debates sobre se teria a necessidade ou não de se educar os jovens</w:t>
      </w:r>
      <w:r w:rsidR="00EA06EA">
        <w:rPr>
          <w:rFonts w:ascii="Times New Roman" w:hAnsi="Times New Roman"/>
          <w:szCs w:val="24"/>
        </w:rPr>
        <w:t xml:space="preserve"> </w:t>
      </w:r>
      <w:r w:rsidR="00B86306">
        <w:rPr>
          <w:rFonts w:ascii="Times New Roman" w:hAnsi="Times New Roman"/>
          <w:szCs w:val="24"/>
        </w:rPr>
        <w:t xml:space="preserve">para a vida sexual, não podemos concluir disso que houve também a preocupação </w:t>
      </w:r>
      <w:r w:rsidR="00C16DD3">
        <w:rPr>
          <w:rFonts w:ascii="Times New Roman" w:hAnsi="Times New Roman"/>
          <w:szCs w:val="24"/>
        </w:rPr>
        <w:t>com relação ao prazer feminino, mas</w:t>
      </w:r>
      <w:r w:rsidR="00867276">
        <w:rPr>
          <w:rFonts w:ascii="Times New Roman" w:hAnsi="Times New Roman"/>
          <w:color w:val="FF0000"/>
          <w:szCs w:val="24"/>
        </w:rPr>
        <w:t>,</w:t>
      </w:r>
      <w:r w:rsidR="00C16DD3">
        <w:rPr>
          <w:rFonts w:ascii="Times New Roman" w:hAnsi="Times New Roman"/>
          <w:szCs w:val="24"/>
        </w:rPr>
        <w:t xml:space="preserve"> ao contrário, o que prevalecia, acima de tudo, era o casamento e nada podia afetá-lo.</w:t>
      </w:r>
    </w:p>
    <w:p w:rsidR="009928E9" w:rsidRDefault="00C16DD3" w:rsidP="002746A7">
      <w:pPr>
        <w:ind w:firstLine="0"/>
        <w:rPr>
          <w:rFonts w:ascii="Times New Roman" w:hAnsi="Times New Roman"/>
        </w:rPr>
      </w:pPr>
      <w:r>
        <w:rPr>
          <w:rFonts w:ascii="Times New Roman" w:hAnsi="Times New Roman"/>
          <w:szCs w:val="24"/>
        </w:rPr>
        <w:tab/>
        <w:t>Refletimos sobre como o comportamento feminino foi sendo debatido pela sociedade</w:t>
      </w:r>
      <w:r w:rsidR="007B0D05">
        <w:rPr>
          <w:rFonts w:ascii="Times New Roman" w:hAnsi="Times New Roman"/>
          <w:szCs w:val="24"/>
        </w:rPr>
        <w:t xml:space="preserve"> </w:t>
      </w:r>
      <w:r w:rsidR="00C94C96">
        <w:rPr>
          <w:rFonts w:ascii="Times New Roman" w:hAnsi="Times New Roman"/>
          <w:szCs w:val="24"/>
        </w:rPr>
        <w:t xml:space="preserve">em vários aspectos </w:t>
      </w:r>
      <w:r>
        <w:rPr>
          <w:rFonts w:ascii="Times New Roman" w:hAnsi="Times New Roman"/>
          <w:szCs w:val="24"/>
        </w:rPr>
        <w:t xml:space="preserve">e a que consenso </w:t>
      </w:r>
      <w:r w:rsidR="00C94C96">
        <w:rPr>
          <w:rFonts w:ascii="Times New Roman" w:hAnsi="Times New Roman"/>
          <w:szCs w:val="24"/>
        </w:rPr>
        <w:t xml:space="preserve">ela havia </w:t>
      </w:r>
      <w:r>
        <w:rPr>
          <w:rFonts w:ascii="Times New Roman" w:hAnsi="Times New Roman"/>
          <w:szCs w:val="24"/>
        </w:rPr>
        <w:t xml:space="preserve">chegado. </w:t>
      </w:r>
      <w:r w:rsidR="00C94C96">
        <w:rPr>
          <w:rFonts w:ascii="Times New Roman" w:hAnsi="Times New Roman"/>
          <w:szCs w:val="24"/>
        </w:rPr>
        <w:t xml:space="preserve">Por isso, mediante a submissão e a inferioridade da mulher com relação ao marido, </w:t>
      </w:r>
      <w:r w:rsidR="00354117">
        <w:rPr>
          <w:rFonts w:ascii="Times New Roman" w:hAnsi="Times New Roman"/>
          <w:szCs w:val="24"/>
        </w:rPr>
        <w:t xml:space="preserve">tiveram papéis fundamentais, para legitimar tal </w:t>
      </w:r>
      <w:r w:rsidR="00A75F84">
        <w:rPr>
          <w:rFonts w:ascii="Times New Roman" w:hAnsi="Times New Roman"/>
          <w:szCs w:val="24"/>
        </w:rPr>
        <w:t>comportamento diante da sociedade,</w:t>
      </w:r>
      <w:r w:rsidR="00354117">
        <w:rPr>
          <w:rFonts w:ascii="Times New Roman" w:hAnsi="Times New Roman"/>
          <w:szCs w:val="24"/>
        </w:rPr>
        <w:t xml:space="preserve"> as revistas que circularam durante d</w:t>
      </w:r>
      <w:r w:rsidR="00E53D0C">
        <w:rPr>
          <w:rFonts w:ascii="Times New Roman" w:hAnsi="Times New Roman"/>
          <w:szCs w:val="24"/>
        </w:rPr>
        <w:t xml:space="preserve">écadas, marcando um ideal de beleza </w:t>
      </w:r>
      <w:r w:rsidR="00973217">
        <w:rPr>
          <w:rFonts w:ascii="Times New Roman" w:hAnsi="Times New Roman"/>
          <w:szCs w:val="24"/>
        </w:rPr>
        <w:t xml:space="preserve">e </w:t>
      </w:r>
      <w:r w:rsidR="008232A4">
        <w:rPr>
          <w:rFonts w:ascii="Times New Roman" w:hAnsi="Times New Roman"/>
          <w:szCs w:val="24"/>
        </w:rPr>
        <w:t>de</w:t>
      </w:r>
      <w:r w:rsidR="00973217">
        <w:rPr>
          <w:rFonts w:ascii="Times New Roman" w:hAnsi="Times New Roman"/>
          <w:szCs w:val="24"/>
        </w:rPr>
        <w:t xml:space="preserve"> </w:t>
      </w:r>
      <w:r w:rsidR="00354117">
        <w:rPr>
          <w:rFonts w:ascii="Times New Roman" w:hAnsi="Times New Roman"/>
          <w:szCs w:val="24"/>
        </w:rPr>
        <w:t>moda.</w:t>
      </w:r>
      <w:r w:rsidR="00C94C96">
        <w:rPr>
          <w:rFonts w:ascii="Times New Roman" w:hAnsi="Times New Roman"/>
          <w:szCs w:val="24"/>
        </w:rPr>
        <w:t xml:space="preserve"> </w:t>
      </w:r>
      <w:r w:rsidR="00E53D0C">
        <w:rPr>
          <w:rFonts w:ascii="Times New Roman" w:hAnsi="Times New Roman"/>
          <w:szCs w:val="24"/>
        </w:rPr>
        <w:t xml:space="preserve">Entretanto, nos interessará discutir mais a respeito da contribuição da moda devido às </w:t>
      </w:r>
      <w:r w:rsidR="00973217">
        <w:rPr>
          <w:rFonts w:ascii="Times New Roman" w:hAnsi="Times New Roman"/>
          <w:szCs w:val="24"/>
        </w:rPr>
        <w:t xml:space="preserve">suas </w:t>
      </w:r>
      <w:r w:rsidR="00E53D0C">
        <w:rPr>
          <w:rFonts w:ascii="Times New Roman" w:hAnsi="Times New Roman"/>
          <w:szCs w:val="24"/>
        </w:rPr>
        <w:t>primeiras manifestações da independência feminina do que a revista.</w:t>
      </w:r>
      <w:r w:rsidR="00973217">
        <w:rPr>
          <w:rFonts w:ascii="Times New Roman" w:hAnsi="Times New Roman"/>
          <w:szCs w:val="24"/>
        </w:rPr>
        <w:t xml:space="preserve"> Mesmo que a moda tenha sido feita, em grande parte, por estilistas homens, ela não deixou de transparecer o que as mulheres pensavam</w:t>
      </w:r>
      <w:r w:rsidR="00506444">
        <w:rPr>
          <w:rFonts w:ascii="Times New Roman" w:hAnsi="Times New Roman"/>
          <w:szCs w:val="24"/>
        </w:rPr>
        <w:t xml:space="preserve"> no seu tempo</w:t>
      </w:r>
      <w:r w:rsidR="00973217">
        <w:rPr>
          <w:rFonts w:ascii="Times New Roman" w:hAnsi="Times New Roman"/>
          <w:szCs w:val="24"/>
        </w:rPr>
        <w:t xml:space="preserve">. </w:t>
      </w:r>
      <w:r w:rsidR="00506444">
        <w:rPr>
          <w:rFonts w:ascii="Times New Roman" w:hAnsi="Times New Roman"/>
          <w:szCs w:val="24"/>
        </w:rPr>
        <w:t xml:space="preserve">É </w:t>
      </w:r>
      <w:r w:rsidR="00506444">
        <w:rPr>
          <w:rFonts w:ascii="Times New Roman" w:hAnsi="Times New Roman"/>
        </w:rPr>
        <w:t xml:space="preserve">a partir da roupa, portanto, que podemos constatar a classe social em que determinada pessoa está inserida, como também, </w:t>
      </w:r>
      <w:r w:rsidR="009928E9">
        <w:rPr>
          <w:rFonts w:ascii="Times New Roman" w:hAnsi="Times New Roman"/>
        </w:rPr>
        <w:t xml:space="preserve">consequentemente, e </w:t>
      </w:r>
      <w:r w:rsidR="00506444">
        <w:rPr>
          <w:rFonts w:ascii="Times New Roman" w:hAnsi="Times New Roman"/>
        </w:rPr>
        <w:t xml:space="preserve">o que nos interessa para a discussão, </w:t>
      </w:r>
      <w:r w:rsidR="009928E9">
        <w:rPr>
          <w:rFonts w:ascii="Times New Roman" w:hAnsi="Times New Roman"/>
        </w:rPr>
        <w:t xml:space="preserve">a visão da </w:t>
      </w:r>
      <w:r w:rsidR="006E5AD0">
        <w:rPr>
          <w:rFonts w:ascii="Times New Roman" w:hAnsi="Times New Roman"/>
        </w:rPr>
        <w:t xml:space="preserve">própria </w:t>
      </w:r>
      <w:r w:rsidR="009928E9">
        <w:rPr>
          <w:rFonts w:ascii="Times New Roman" w:hAnsi="Times New Roman"/>
        </w:rPr>
        <w:t>sociedade sobre a mulher.</w:t>
      </w:r>
      <w:r w:rsidR="00820CA9">
        <w:rPr>
          <w:rFonts w:ascii="Times New Roman" w:hAnsi="Times New Roman"/>
        </w:rPr>
        <w:t xml:space="preserve"> Para Laver (1989, p. 2</w:t>
      </w:r>
      <w:r w:rsidR="00CF7B75">
        <w:rPr>
          <w:rFonts w:ascii="Times New Roman" w:hAnsi="Times New Roman"/>
        </w:rPr>
        <w:t>13-216),</w:t>
      </w:r>
      <w:r w:rsidR="006E5AD0">
        <w:rPr>
          <w:rFonts w:ascii="Times New Roman" w:hAnsi="Times New Roman"/>
        </w:rPr>
        <w:t xml:space="preserve"> </w:t>
      </w:r>
    </w:p>
    <w:p w:rsidR="009928E9" w:rsidRPr="006E5AD0" w:rsidRDefault="009928E9" w:rsidP="006E5AD0">
      <w:pPr>
        <w:pStyle w:val="CITAOLONGA"/>
        <w:rPr>
          <w:rFonts w:ascii="Times New Roman" w:hAnsi="Times New Roman"/>
        </w:rPr>
      </w:pPr>
      <w:proofErr w:type="gramStart"/>
      <w:r w:rsidRPr="006E5AD0">
        <w:rPr>
          <w:rFonts w:ascii="Times New Roman" w:hAnsi="Times New Roman"/>
        </w:rPr>
        <w:t>a</w:t>
      </w:r>
      <w:proofErr w:type="gramEnd"/>
      <w:r w:rsidRPr="006E5AD0">
        <w:rPr>
          <w:rFonts w:ascii="Times New Roman" w:hAnsi="Times New Roman"/>
        </w:rPr>
        <w:t xml:space="preserve"> moda, como sempre, era um reflexo da época [...] preferia-se a mulher madura, fria e dominadora</w:t>
      </w:r>
      <w:r w:rsidR="00F545F8" w:rsidRPr="006E5AD0">
        <w:rPr>
          <w:rFonts w:ascii="Times New Roman" w:hAnsi="Times New Roman"/>
        </w:rPr>
        <w:t>, com o busto pesado, cujo efeito era mais enfatizado pelos chamados espartilhos “saudáveis” que, num esforço louvável para evitar a pressão sobre o abdômen, tornava o corpo rigidamente ereto na frente, levantando o busto e jogando os quadris para trás. Isso produzia</w:t>
      </w:r>
      <w:r w:rsidR="006E5AD0" w:rsidRPr="006E5AD0">
        <w:rPr>
          <w:rFonts w:ascii="Times New Roman" w:hAnsi="Times New Roman"/>
        </w:rPr>
        <w:t xml:space="preserve"> a postura peculiar em forma de S tão característica da época </w:t>
      </w:r>
      <w:proofErr w:type="gramStart"/>
      <w:r w:rsidR="006E5AD0" w:rsidRPr="006E5AD0">
        <w:rPr>
          <w:rFonts w:ascii="Times New Roman" w:hAnsi="Times New Roman"/>
        </w:rPr>
        <w:t>[...] À</w:t>
      </w:r>
      <w:proofErr w:type="gramEnd"/>
      <w:r w:rsidR="006E5AD0" w:rsidRPr="006E5AD0">
        <w:rPr>
          <w:rFonts w:ascii="Times New Roman" w:hAnsi="Times New Roman"/>
        </w:rPr>
        <w:t xml:space="preserve"> noite os vestidos tinham decotes extravagantes, mas durante o dia o corpo ficava e</w:t>
      </w:r>
      <w:r w:rsidR="00867276">
        <w:rPr>
          <w:rFonts w:ascii="Times New Roman" w:hAnsi="Times New Roman"/>
        </w:rPr>
        <w:t>scondido das orelhas até os pés.</w:t>
      </w:r>
    </w:p>
    <w:p w:rsidR="00CF74FD" w:rsidRPr="00A46B5C" w:rsidRDefault="00F80CC3" w:rsidP="00A46B5C">
      <w:pPr>
        <w:ind w:firstLine="708"/>
        <w:rPr>
          <w:rFonts w:ascii="Times New Roman" w:hAnsi="Times New Roman"/>
        </w:rPr>
      </w:pPr>
      <w:r>
        <w:rPr>
          <w:rFonts w:ascii="Times New Roman" w:hAnsi="Times New Roman"/>
        </w:rPr>
        <w:lastRenderedPageBreak/>
        <w:t>A roupa, portanto, ao retratar determinado período histórico, traz em si não some</w:t>
      </w:r>
      <w:r w:rsidR="00DF61D9">
        <w:rPr>
          <w:rFonts w:ascii="Times New Roman" w:hAnsi="Times New Roman"/>
        </w:rPr>
        <w:t>nte a classe social, mas um</w:t>
      </w:r>
      <w:r w:rsidR="00947D8A">
        <w:rPr>
          <w:rFonts w:ascii="Times New Roman" w:hAnsi="Times New Roman"/>
        </w:rPr>
        <w:t xml:space="preserve">a feminilidade desejada cuja roupa podia </w:t>
      </w:r>
      <w:r w:rsidR="00273630">
        <w:rPr>
          <w:rFonts w:ascii="Times New Roman" w:hAnsi="Times New Roman"/>
        </w:rPr>
        <w:t xml:space="preserve">transmitir ora </w:t>
      </w:r>
      <w:r w:rsidR="00DF61D9">
        <w:rPr>
          <w:rFonts w:ascii="Times New Roman" w:hAnsi="Times New Roman"/>
        </w:rPr>
        <w:t xml:space="preserve">essa mulher “rígida” ora </w:t>
      </w:r>
      <w:r w:rsidR="00273630">
        <w:rPr>
          <w:rFonts w:ascii="Times New Roman" w:hAnsi="Times New Roman"/>
        </w:rPr>
        <w:t xml:space="preserve">a mulher “romântica”. </w:t>
      </w:r>
      <w:r w:rsidR="007A0B71">
        <w:rPr>
          <w:rFonts w:ascii="Times New Roman" w:hAnsi="Times New Roman"/>
        </w:rPr>
        <w:t>Na obra de Clar</w:t>
      </w:r>
      <w:r w:rsidR="00BB0236">
        <w:rPr>
          <w:rFonts w:ascii="Times New Roman" w:hAnsi="Times New Roman"/>
        </w:rPr>
        <w:t xml:space="preserve">ice Lispector, podemos perceber, em alguns casos, personagens que </w:t>
      </w:r>
      <w:r w:rsidR="00E432E8">
        <w:rPr>
          <w:rFonts w:ascii="Times New Roman" w:hAnsi="Times New Roman"/>
        </w:rPr>
        <w:t>veem</w:t>
      </w:r>
      <w:r w:rsidR="00BB0236">
        <w:rPr>
          <w:rFonts w:ascii="Times New Roman" w:hAnsi="Times New Roman"/>
        </w:rPr>
        <w:t xml:space="preserve"> a roupa como extremamente “sensualizada”, </w:t>
      </w:r>
      <w:r w:rsidR="00E432E8">
        <w:rPr>
          <w:rFonts w:ascii="Times New Roman" w:hAnsi="Times New Roman"/>
        </w:rPr>
        <w:t>assim</w:t>
      </w:r>
      <w:r w:rsidR="00BB0236">
        <w:rPr>
          <w:rFonts w:ascii="Times New Roman" w:hAnsi="Times New Roman"/>
        </w:rPr>
        <w:t xml:space="preserve"> nos revela Laura</w:t>
      </w:r>
      <w:r w:rsidR="00730F1E">
        <w:rPr>
          <w:rStyle w:val="Refdenotaderodap"/>
        </w:rPr>
        <w:footnoteReference w:id="37"/>
      </w:r>
      <w:r w:rsidR="00BB0236">
        <w:rPr>
          <w:rFonts w:ascii="Times New Roman" w:hAnsi="Times New Roman"/>
        </w:rPr>
        <w:t>, ou ainda sinônima de luxo</w:t>
      </w:r>
      <w:r w:rsidR="00730F1E">
        <w:rPr>
          <w:rStyle w:val="Refdenotaderodap"/>
        </w:rPr>
        <w:footnoteReference w:id="38"/>
      </w:r>
      <w:r w:rsidR="00BB0236">
        <w:rPr>
          <w:rFonts w:ascii="Times New Roman" w:hAnsi="Times New Roman"/>
        </w:rPr>
        <w:t>.</w:t>
      </w:r>
      <w:r w:rsidR="00730F1E">
        <w:rPr>
          <w:rFonts w:ascii="Times New Roman" w:hAnsi="Times New Roman"/>
        </w:rPr>
        <w:t xml:space="preserve"> </w:t>
      </w:r>
      <w:r w:rsidR="00DF61D9">
        <w:rPr>
          <w:rFonts w:ascii="Times New Roman" w:hAnsi="Times New Roman"/>
        </w:rPr>
        <w:t>O que nos chama atenção, de acordo com o auto</w:t>
      </w:r>
      <w:r w:rsidR="00203152">
        <w:rPr>
          <w:rFonts w:ascii="Times New Roman" w:hAnsi="Times New Roman"/>
        </w:rPr>
        <w:t>r</w:t>
      </w:r>
      <w:r w:rsidR="00DF61D9">
        <w:rPr>
          <w:rFonts w:ascii="Times New Roman" w:hAnsi="Times New Roman"/>
        </w:rPr>
        <w:t xml:space="preserve">, é que somente à noite as mulheres podiam ser “livres”, abusando de decotes, </w:t>
      </w:r>
      <w:r w:rsidR="00A7255C">
        <w:rPr>
          <w:rFonts w:ascii="Times New Roman" w:hAnsi="Times New Roman"/>
        </w:rPr>
        <w:t>o</w:t>
      </w:r>
      <w:r w:rsidR="00DF61D9">
        <w:rPr>
          <w:rFonts w:ascii="Times New Roman" w:hAnsi="Times New Roman"/>
        </w:rPr>
        <w:t xml:space="preserve"> que durante o dia </w:t>
      </w:r>
      <w:r w:rsidR="00A7255C">
        <w:rPr>
          <w:rFonts w:ascii="Times New Roman" w:hAnsi="Times New Roman"/>
        </w:rPr>
        <w:t xml:space="preserve">lhes era proibido, pois </w:t>
      </w:r>
      <w:r w:rsidR="00DF61D9">
        <w:rPr>
          <w:rFonts w:ascii="Times New Roman" w:hAnsi="Times New Roman"/>
        </w:rPr>
        <w:t xml:space="preserve">o corpo </w:t>
      </w:r>
      <w:r w:rsidR="00203152">
        <w:rPr>
          <w:rFonts w:ascii="Times New Roman" w:hAnsi="Times New Roman"/>
        </w:rPr>
        <w:t>devia ser</w:t>
      </w:r>
      <w:r w:rsidR="00DF61D9">
        <w:rPr>
          <w:rFonts w:ascii="Times New Roman" w:hAnsi="Times New Roman"/>
        </w:rPr>
        <w:t xml:space="preserve"> coberto, “escondido”. </w:t>
      </w:r>
      <w:r w:rsidR="000B7B50">
        <w:rPr>
          <w:rFonts w:ascii="Times New Roman" w:hAnsi="Times New Roman"/>
        </w:rPr>
        <w:t>Com o auxílio do</w:t>
      </w:r>
      <w:r w:rsidR="00273630">
        <w:rPr>
          <w:rFonts w:ascii="Times New Roman" w:hAnsi="Times New Roman"/>
        </w:rPr>
        <w:t xml:space="preserve"> espartilho</w:t>
      </w:r>
      <w:r w:rsidR="00832311">
        <w:rPr>
          <w:rStyle w:val="Refdenotaderodap"/>
        </w:rPr>
        <w:footnoteReference w:id="39"/>
      </w:r>
      <w:r w:rsidR="00832311">
        <w:rPr>
          <w:rFonts w:ascii="Times New Roman" w:hAnsi="Times New Roman"/>
        </w:rPr>
        <w:t xml:space="preserve">, acessório que teve surgimento antes mesmo do século dezenove, </w:t>
      </w:r>
      <w:r w:rsidR="000B7B50">
        <w:rPr>
          <w:rFonts w:ascii="Times New Roman" w:hAnsi="Times New Roman"/>
        </w:rPr>
        <w:t xml:space="preserve">porém </w:t>
      </w:r>
      <w:r w:rsidR="00832311">
        <w:rPr>
          <w:rFonts w:ascii="Times New Roman" w:hAnsi="Times New Roman"/>
        </w:rPr>
        <w:t>acentua</w:t>
      </w:r>
      <w:r w:rsidR="000B7B50">
        <w:rPr>
          <w:rFonts w:ascii="Times New Roman" w:hAnsi="Times New Roman"/>
        </w:rPr>
        <w:t>ndo</w:t>
      </w:r>
      <w:r w:rsidR="00832311">
        <w:rPr>
          <w:rFonts w:ascii="Times New Roman" w:hAnsi="Times New Roman"/>
        </w:rPr>
        <w:t>-se fortemente neste</w:t>
      </w:r>
      <w:r w:rsidR="000B7B50">
        <w:rPr>
          <w:rFonts w:ascii="Times New Roman" w:hAnsi="Times New Roman"/>
        </w:rPr>
        <w:t xml:space="preserve">, dará lugar, no século vinte, a um corpo livre que a roupa </w:t>
      </w:r>
      <w:r w:rsidR="00203152">
        <w:rPr>
          <w:rFonts w:ascii="Times New Roman" w:hAnsi="Times New Roman"/>
        </w:rPr>
        <w:t>já não transparecerá a silhueta.</w:t>
      </w:r>
      <w:r w:rsidR="00A7255C">
        <w:rPr>
          <w:rFonts w:ascii="Times New Roman" w:hAnsi="Times New Roman"/>
        </w:rPr>
        <w:t xml:space="preserve"> </w:t>
      </w:r>
      <w:r w:rsidR="00DF253E">
        <w:rPr>
          <w:rFonts w:ascii="Times New Roman" w:hAnsi="Times New Roman"/>
        </w:rPr>
        <w:t>Será decisivo para isso a presença favorável de mulheres</w:t>
      </w:r>
      <w:r w:rsidR="00160C63">
        <w:rPr>
          <w:rStyle w:val="Refdenotaderodap"/>
        </w:rPr>
        <w:footnoteReference w:id="40"/>
      </w:r>
      <w:r w:rsidR="00DF253E">
        <w:rPr>
          <w:rFonts w:ascii="Times New Roman" w:hAnsi="Times New Roman"/>
        </w:rPr>
        <w:t xml:space="preserve"> na</w:t>
      </w:r>
      <w:r w:rsidR="009342AB">
        <w:rPr>
          <w:rFonts w:ascii="Times New Roman" w:hAnsi="Times New Roman"/>
        </w:rPr>
        <w:t xml:space="preserve"> moda, como é o caso da</w:t>
      </w:r>
      <w:r w:rsidR="009342AB" w:rsidRPr="00160C63">
        <w:rPr>
          <w:rFonts w:ascii="Times New Roman" w:hAnsi="Times New Roman"/>
        </w:rPr>
        <w:t xml:space="preserve"> estilista Coco Chanel</w:t>
      </w:r>
      <w:r w:rsidR="009342AB">
        <w:rPr>
          <w:rFonts w:ascii="Times New Roman" w:hAnsi="Times New Roman"/>
        </w:rPr>
        <w:t xml:space="preserve">, </w:t>
      </w:r>
      <w:r w:rsidR="00160C63">
        <w:rPr>
          <w:rFonts w:ascii="Times New Roman" w:hAnsi="Times New Roman"/>
        </w:rPr>
        <w:t xml:space="preserve">competindo com os homens que até então ditavam o vestuário feminino. Assim, as roupas </w:t>
      </w:r>
      <w:r w:rsidR="00160C63" w:rsidRPr="00CF2623">
        <w:rPr>
          <w:rFonts w:ascii="Times New Roman" w:hAnsi="Times New Roman"/>
        </w:rPr>
        <w:t xml:space="preserve">agora começam a </w:t>
      </w:r>
      <w:r w:rsidR="00A46B5C" w:rsidRPr="00CF2623">
        <w:rPr>
          <w:rFonts w:ascii="Times New Roman" w:hAnsi="Times New Roman"/>
        </w:rPr>
        <w:t xml:space="preserve">evidenciar o desejo de autonomia feminina e de igualdade entre os sexos, pois </w:t>
      </w:r>
      <w:r w:rsidR="00CF74FD" w:rsidRPr="00CF2623">
        <w:rPr>
          <w:rFonts w:ascii="Times New Roman" w:hAnsi="Times New Roman"/>
        </w:rPr>
        <w:t>a moda feminina sempre encontrou na masculina muitas</w:t>
      </w:r>
      <w:r w:rsidR="00867276" w:rsidRPr="00CF2623">
        <w:rPr>
          <w:rFonts w:ascii="Times New Roman" w:hAnsi="Times New Roman"/>
        </w:rPr>
        <w:t xml:space="preserve"> vantagens ao corpo, implicando </w:t>
      </w:r>
      <w:r w:rsidR="00CF74FD" w:rsidRPr="00CF2623">
        <w:rPr>
          <w:rFonts w:ascii="Times New Roman" w:hAnsi="Times New Roman"/>
        </w:rPr>
        <w:t>a</w:t>
      </w:r>
      <w:r w:rsidR="00CF74FD">
        <w:rPr>
          <w:rFonts w:ascii="Times New Roman" w:hAnsi="Times New Roman"/>
        </w:rPr>
        <w:t xml:space="preserve"> </w:t>
      </w:r>
      <w:r w:rsidR="00CF74FD" w:rsidRPr="00CF2623">
        <w:rPr>
          <w:rFonts w:ascii="Times New Roman" w:hAnsi="Times New Roman"/>
        </w:rPr>
        <w:t>facilidade</w:t>
      </w:r>
      <w:r w:rsidR="00A46B5C" w:rsidRPr="00CF2623">
        <w:rPr>
          <w:rFonts w:ascii="Times New Roman" w:hAnsi="Times New Roman"/>
        </w:rPr>
        <w:t xml:space="preserve">, por exemplo, </w:t>
      </w:r>
      <w:r w:rsidR="00CF74FD" w:rsidRPr="00CF2623">
        <w:rPr>
          <w:rFonts w:ascii="Times New Roman" w:hAnsi="Times New Roman"/>
        </w:rPr>
        <w:t xml:space="preserve">de </w:t>
      </w:r>
      <w:r w:rsidR="00A46B5C" w:rsidRPr="00CF2623">
        <w:rPr>
          <w:rFonts w:ascii="Times New Roman" w:hAnsi="Times New Roman"/>
        </w:rPr>
        <w:t xml:space="preserve">se poder </w:t>
      </w:r>
      <w:r w:rsidR="00CF74FD" w:rsidRPr="00CF2623">
        <w:rPr>
          <w:rFonts w:ascii="Times New Roman" w:hAnsi="Times New Roman"/>
        </w:rPr>
        <w:t xml:space="preserve">executar </w:t>
      </w:r>
      <w:r w:rsidR="00A46B5C" w:rsidRPr="00CF2623">
        <w:rPr>
          <w:rFonts w:ascii="Times New Roman" w:hAnsi="Times New Roman"/>
        </w:rPr>
        <w:t xml:space="preserve">facilmente </w:t>
      </w:r>
      <w:r w:rsidR="00CF74FD" w:rsidRPr="00CF2623">
        <w:rPr>
          <w:rFonts w:ascii="Times New Roman" w:hAnsi="Times New Roman"/>
        </w:rPr>
        <w:t xml:space="preserve">alguns movimentos corporais que antes há muito custo elas </w:t>
      </w:r>
      <w:r w:rsidR="00A46B5C" w:rsidRPr="00CF2623">
        <w:rPr>
          <w:rFonts w:ascii="Times New Roman" w:hAnsi="Times New Roman"/>
        </w:rPr>
        <w:t xml:space="preserve">o faziam devido </w:t>
      </w:r>
      <w:r w:rsidR="00867276" w:rsidRPr="00CF2623">
        <w:rPr>
          <w:rFonts w:ascii="Times New Roman" w:hAnsi="Times New Roman"/>
        </w:rPr>
        <w:t>à</w:t>
      </w:r>
      <w:r w:rsidR="00A46B5C" w:rsidRPr="00CF2623">
        <w:rPr>
          <w:rFonts w:ascii="Times New Roman" w:hAnsi="Times New Roman"/>
        </w:rPr>
        <w:t xml:space="preserve"> quantidade</w:t>
      </w:r>
      <w:r w:rsidR="00A46B5C">
        <w:rPr>
          <w:rFonts w:ascii="Times New Roman" w:hAnsi="Times New Roman"/>
        </w:rPr>
        <w:t xml:space="preserve"> de peças que </w:t>
      </w:r>
      <w:r w:rsidR="00FA4DC9">
        <w:rPr>
          <w:rFonts w:ascii="Times New Roman" w:hAnsi="Times New Roman"/>
        </w:rPr>
        <w:t>utilizavam</w:t>
      </w:r>
      <w:r w:rsidR="009D07FC">
        <w:rPr>
          <w:rFonts w:ascii="Times New Roman" w:hAnsi="Times New Roman"/>
        </w:rPr>
        <w:t xml:space="preserve"> cotidianamente.</w:t>
      </w:r>
      <w:r w:rsidR="00CF74FD">
        <w:rPr>
          <w:rFonts w:ascii="Times New Roman" w:hAnsi="Times New Roman"/>
        </w:rPr>
        <w:t xml:space="preserve"> Nisso</w:t>
      </w:r>
      <w:r w:rsidR="009D07FC">
        <w:rPr>
          <w:rFonts w:ascii="Times New Roman" w:hAnsi="Times New Roman"/>
        </w:rPr>
        <w:t xml:space="preserve">, vemos que </w:t>
      </w:r>
      <w:r w:rsidR="00CF74FD">
        <w:rPr>
          <w:rFonts w:ascii="Times New Roman" w:hAnsi="Times New Roman"/>
        </w:rPr>
        <w:t xml:space="preserve">o comportamento feminino consegue </w:t>
      </w:r>
      <w:r w:rsidR="009D07FC">
        <w:rPr>
          <w:rFonts w:ascii="Times New Roman" w:hAnsi="Times New Roman"/>
        </w:rPr>
        <w:t xml:space="preserve">aos poucos </w:t>
      </w:r>
      <w:r w:rsidR="00CF74FD">
        <w:rPr>
          <w:rFonts w:ascii="Times New Roman" w:hAnsi="Times New Roman"/>
        </w:rPr>
        <w:t xml:space="preserve">romper com a conduta que a sociedade até então lhe solicitava para dar lugar </w:t>
      </w:r>
      <w:r w:rsidR="0066148F">
        <w:rPr>
          <w:rFonts w:ascii="Times New Roman" w:hAnsi="Times New Roman"/>
        </w:rPr>
        <w:t>à liberdade de</w:t>
      </w:r>
      <w:r w:rsidR="00CF74FD">
        <w:rPr>
          <w:rFonts w:ascii="Times New Roman" w:hAnsi="Times New Roman"/>
        </w:rPr>
        <w:t xml:space="preserve"> se exprimir.</w:t>
      </w:r>
      <w:r w:rsidR="0066148F">
        <w:rPr>
          <w:rFonts w:ascii="Times New Roman" w:hAnsi="Times New Roman"/>
        </w:rPr>
        <w:t xml:space="preserve"> Obviamente que, mesmo </w:t>
      </w:r>
      <w:r w:rsidR="005741B4">
        <w:rPr>
          <w:rFonts w:ascii="Times New Roman" w:hAnsi="Times New Roman"/>
        </w:rPr>
        <w:t>havendo</w:t>
      </w:r>
      <w:r w:rsidR="0066148F">
        <w:rPr>
          <w:rFonts w:ascii="Times New Roman" w:hAnsi="Times New Roman"/>
        </w:rPr>
        <w:t xml:space="preserve"> mulheres influenciando o vestuário, os discursos que sempre “domesticaram” o corpo feminino não cessaram por completo, é o que destaca Laver</w:t>
      </w:r>
      <w:r w:rsidR="006C4378">
        <w:rPr>
          <w:rFonts w:ascii="Times New Roman" w:hAnsi="Times New Roman"/>
        </w:rPr>
        <w:t xml:space="preserve"> (1989, p. 225-227)</w:t>
      </w:r>
      <w:r w:rsidR="0066148F">
        <w:rPr>
          <w:rFonts w:ascii="Times New Roman" w:hAnsi="Times New Roman"/>
        </w:rPr>
        <w:t xml:space="preserve"> quanto à inserção do decote nos vestidos</w:t>
      </w:r>
      <w:r w:rsidR="006C4378">
        <w:rPr>
          <w:rFonts w:ascii="Times New Roman" w:hAnsi="Times New Roman"/>
        </w:rPr>
        <w:t>:</w:t>
      </w:r>
    </w:p>
    <w:p w:rsidR="00273630" w:rsidRPr="006C4378" w:rsidRDefault="006C4378" w:rsidP="006C4378">
      <w:pPr>
        <w:pStyle w:val="CITAOLONGA"/>
        <w:rPr>
          <w:rFonts w:ascii="Times New Roman" w:hAnsi="Times New Roman"/>
        </w:rPr>
      </w:pPr>
      <w:r w:rsidRPr="006C4378">
        <w:rPr>
          <w:rFonts w:ascii="Times New Roman" w:hAnsi="Times New Roman"/>
        </w:rPr>
        <w:t xml:space="preserve">[...] </w:t>
      </w:r>
      <w:r w:rsidR="00AC2D97" w:rsidRPr="006C4378">
        <w:rPr>
          <w:rFonts w:ascii="Times New Roman" w:hAnsi="Times New Roman"/>
        </w:rPr>
        <w:t xml:space="preserve">já não traziam golas que chegavam até as orelhas; em seu lugar, havia o decote em V. </w:t>
      </w:r>
      <w:r w:rsidR="005741B4">
        <w:rPr>
          <w:rFonts w:ascii="Times New Roman" w:hAnsi="Times New Roman"/>
        </w:rPr>
        <w:t xml:space="preserve">Este criou uma agitação extraordinária. Foi </w:t>
      </w:r>
      <w:r w:rsidR="00AC2D97" w:rsidRPr="006C4378">
        <w:rPr>
          <w:rFonts w:ascii="Times New Roman" w:hAnsi="Times New Roman"/>
        </w:rPr>
        <w:t>denunciado no púlpito como exibição indecente e pelos médicos como um perigo para a sa</w:t>
      </w:r>
      <w:r w:rsidR="00261B97" w:rsidRPr="006C4378">
        <w:rPr>
          <w:rFonts w:ascii="Times New Roman" w:hAnsi="Times New Roman"/>
        </w:rPr>
        <w:t>úde. Uma blusa com uma abertura triangular muito tímida na frente era chamada de “blusa pneumonia”</w:t>
      </w:r>
    </w:p>
    <w:p w:rsidR="00C84AB4" w:rsidRDefault="00623313" w:rsidP="00C84AB4">
      <w:pPr>
        <w:ind w:firstLine="708"/>
        <w:rPr>
          <w:rFonts w:ascii="Times New Roman" w:hAnsi="Times New Roman"/>
          <w:szCs w:val="24"/>
        </w:rPr>
      </w:pPr>
      <w:r>
        <w:rPr>
          <w:rFonts w:ascii="Times New Roman" w:hAnsi="Times New Roman"/>
        </w:rPr>
        <w:t xml:space="preserve">E </w:t>
      </w:r>
      <w:r w:rsidR="005741B4">
        <w:rPr>
          <w:rFonts w:ascii="Times New Roman" w:hAnsi="Times New Roman"/>
        </w:rPr>
        <w:t>a</w:t>
      </w:r>
      <w:r>
        <w:rPr>
          <w:rFonts w:ascii="Times New Roman" w:hAnsi="Times New Roman"/>
        </w:rPr>
        <w:t xml:space="preserve">ssim </w:t>
      </w:r>
      <w:r w:rsidR="003531A8">
        <w:rPr>
          <w:rFonts w:ascii="Times New Roman" w:hAnsi="Times New Roman"/>
        </w:rPr>
        <w:t>continuou</w:t>
      </w:r>
      <w:r>
        <w:rPr>
          <w:rFonts w:ascii="Times New Roman" w:hAnsi="Times New Roman"/>
        </w:rPr>
        <w:t xml:space="preserve"> a “conduzir”</w:t>
      </w:r>
      <w:r w:rsidR="003531A8">
        <w:rPr>
          <w:rFonts w:ascii="Times New Roman" w:hAnsi="Times New Roman"/>
        </w:rPr>
        <w:t xml:space="preserve"> o comportamento</w:t>
      </w:r>
      <w:r>
        <w:rPr>
          <w:rFonts w:ascii="Times New Roman" w:hAnsi="Times New Roman"/>
        </w:rPr>
        <w:t xml:space="preserve"> das mulheres no século </w:t>
      </w:r>
      <w:r w:rsidRPr="00CF2623">
        <w:rPr>
          <w:rFonts w:ascii="Times New Roman" w:hAnsi="Times New Roman"/>
        </w:rPr>
        <w:t xml:space="preserve">vinte </w:t>
      </w:r>
      <w:r w:rsidR="00867276" w:rsidRPr="00CF2623">
        <w:rPr>
          <w:rFonts w:ascii="Times New Roman" w:hAnsi="Times New Roman"/>
        </w:rPr>
        <w:t>para</w:t>
      </w:r>
      <w:r w:rsidR="00867276">
        <w:rPr>
          <w:rFonts w:ascii="Times New Roman" w:hAnsi="Times New Roman"/>
        </w:rPr>
        <w:t xml:space="preserve"> </w:t>
      </w:r>
      <w:r>
        <w:rPr>
          <w:rFonts w:ascii="Times New Roman" w:hAnsi="Times New Roman"/>
        </w:rPr>
        <w:t>o mesmo</w:t>
      </w:r>
      <w:r w:rsidR="00AB4E42">
        <w:rPr>
          <w:rFonts w:ascii="Times New Roman" w:hAnsi="Times New Roman"/>
        </w:rPr>
        <w:t xml:space="preserve"> preceito moral</w:t>
      </w:r>
      <w:r w:rsidR="003531A8">
        <w:rPr>
          <w:rFonts w:ascii="Times New Roman" w:hAnsi="Times New Roman"/>
        </w:rPr>
        <w:t>: mescla</w:t>
      </w:r>
      <w:r w:rsidR="002E663F">
        <w:rPr>
          <w:rFonts w:ascii="Times New Roman" w:hAnsi="Times New Roman"/>
        </w:rPr>
        <w:t xml:space="preserve">ndo </w:t>
      </w:r>
      <w:r w:rsidR="003531A8">
        <w:rPr>
          <w:rFonts w:ascii="Times New Roman" w:hAnsi="Times New Roman"/>
        </w:rPr>
        <w:t>teo</w:t>
      </w:r>
      <w:r w:rsidR="00AB4E42">
        <w:rPr>
          <w:rFonts w:ascii="Times New Roman" w:hAnsi="Times New Roman"/>
        </w:rPr>
        <w:t>rias psicanalíticas e psiqui</w:t>
      </w:r>
      <w:r w:rsidR="003531A8">
        <w:rPr>
          <w:rFonts w:ascii="Times New Roman" w:hAnsi="Times New Roman"/>
        </w:rPr>
        <w:t>átricas com a biologia e mesmo a jurisprudência.</w:t>
      </w:r>
      <w:r w:rsidR="00CD2BB0">
        <w:rPr>
          <w:rFonts w:ascii="Times New Roman" w:hAnsi="Times New Roman"/>
        </w:rPr>
        <w:t xml:space="preserve"> </w:t>
      </w:r>
      <w:r w:rsidR="0065156A">
        <w:rPr>
          <w:rFonts w:ascii="Times New Roman" w:hAnsi="Times New Roman"/>
        </w:rPr>
        <w:t xml:space="preserve">Se elas, por meio da moda, puderam sentir, aos poucos, a igualdade com os homens, provando mesmo </w:t>
      </w:r>
      <w:r w:rsidR="007619BE">
        <w:rPr>
          <w:rFonts w:ascii="Times New Roman" w:hAnsi="Times New Roman"/>
        </w:rPr>
        <w:t>d</w:t>
      </w:r>
      <w:r w:rsidR="0065156A">
        <w:rPr>
          <w:rFonts w:ascii="Times New Roman" w:hAnsi="Times New Roman"/>
        </w:rPr>
        <w:t>a “liberdade” masculina</w:t>
      </w:r>
      <w:r w:rsidR="002E663F">
        <w:rPr>
          <w:rFonts w:ascii="Times New Roman" w:hAnsi="Times New Roman"/>
        </w:rPr>
        <w:t xml:space="preserve"> </w:t>
      </w:r>
      <w:r w:rsidR="0065156A">
        <w:rPr>
          <w:rFonts w:ascii="Times New Roman" w:hAnsi="Times New Roman"/>
        </w:rPr>
        <w:t xml:space="preserve">quanto </w:t>
      </w:r>
      <w:r w:rsidR="0092516E">
        <w:rPr>
          <w:rFonts w:ascii="Times New Roman" w:hAnsi="Times New Roman"/>
        </w:rPr>
        <w:t>ao seu vestu</w:t>
      </w:r>
      <w:r w:rsidR="00127A8A">
        <w:rPr>
          <w:rFonts w:ascii="Times New Roman" w:hAnsi="Times New Roman"/>
        </w:rPr>
        <w:t xml:space="preserve">ário </w:t>
      </w:r>
      <w:r w:rsidR="0092516E">
        <w:rPr>
          <w:rFonts w:ascii="Times New Roman" w:hAnsi="Times New Roman"/>
        </w:rPr>
        <w:t xml:space="preserve">simples e prático, </w:t>
      </w:r>
      <w:r w:rsidR="00600EFC">
        <w:rPr>
          <w:rFonts w:ascii="Times New Roman" w:hAnsi="Times New Roman"/>
        </w:rPr>
        <w:lastRenderedPageBreak/>
        <w:t xml:space="preserve">a diferença, no entanto, consiste no modo como a sociedade concebe os dois, ou seja, para ela, </w:t>
      </w:r>
      <w:r w:rsidR="00127A8A">
        <w:rPr>
          <w:rFonts w:ascii="Times New Roman" w:hAnsi="Times New Roman"/>
        </w:rPr>
        <w:t>segundo Beauvoir</w:t>
      </w:r>
      <w:r w:rsidR="00C00DEA">
        <w:rPr>
          <w:rFonts w:ascii="Times New Roman" w:hAnsi="Times New Roman"/>
        </w:rPr>
        <w:t xml:space="preserve"> (1967, p. 453)</w:t>
      </w:r>
      <w:r w:rsidR="00127A8A">
        <w:rPr>
          <w:rFonts w:ascii="Times New Roman" w:hAnsi="Times New Roman"/>
        </w:rPr>
        <w:t xml:space="preserve">, </w:t>
      </w:r>
      <w:r w:rsidR="00127A8A" w:rsidRPr="00127A8A">
        <w:rPr>
          <w:rFonts w:ascii="Times New Roman" w:hAnsi="Times New Roman"/>
          <w:szCs w:val="24"/>
        </w:rPr>
        <w:t>“quando a olham não a distinguem de sua aparência [...] suas vestimentas foram primitivamente destinadas a confiná-la na impotência</w:t>
      </w:r>
      <w:r w:rsidR="00127A8A">
        <w:rPr>
          <w:rFonts w:ascii="Times New Roman" w:hAnsi="Times New Roman"/>
          <w:szCs w:val="24"/>
        </w:rPr>
        <w:t>”</w:t>
      </w:r>
      <w:r w:rsidR="00600EFC">
        <w:rPr>
          <w:rFonts w:ascii="Times New Roman" w:hAnsi="Times New Roman"/>
          <w:szCs w:val="24"/>
        </w:rPr>
        <w:t>.</w:t>
      </w:r>
      <w:r w:rsidR="00827AB3">
        <w:rPr>
          <w:rFonts w:ascii="Times New Roman" w:hAnsi="Times New Roman"/>
          <w:szCs w:val="24"/>
        </w:rPr>
        <w:t xml:space="preserve"> </w:t>
      </w:r>
      <w:r w:rsidR="00BA5D70">
        <w:rPr>
          <w:rFonts w:ascii="Times New Roman" w:hAnsi="Times New Roman"/>
          <w:szCs w:val="24"/>
        </w:rPr>
        <w:t>A</w:t>
      </w:r>
      <w:r w:rsidR="00827AB3">
        <w:rPr>
          <w:rFonts w:ascii="Times New Roman" w:hAnsi="Times New Roman"/>
          <w:szCs w:val="24"/>
        </w:rPr>
        <w:t xml:space="preserve"> discussão sobre a importância da roupa e da moda p</w:t>
      </w:r>
      <w:r w:rsidR="00BA5D70">
        <w:rPr>
          <w:rFonts w:ascii="Times New Roman" w:hAnsi="Times New Roman"/>
          <w:szCs w:val="24"/>
        </w:rPr>
        <w:t xml:space="preserve">ara as mulheres </w:t>
      </w:r>
      <w:r w:rsidR="00E84B54">
        <w:rPr>
          <w:rFonts w:ascii="Times New Roman" w:hAnsi="Times New Roman"/>
          <w:szCs w:val="24"/>
        </w:rPr>
        <w:t xml:space="preserve">nos </w:t>
      </w:r>
      <w:r w:rsidR="00BA5D70">
        <w:rPr>
          <w:rFonts w:ascii="Times New Roman" w:hAnsi="Times New Roman"/>
          <w:szCs w:val="24"/>
        </w:rPr>
        <w:t xml:space="preserve">evidencia o desejo de autonomia </w:t>
      </w:r>
      <w:r w:rsidR="00E84B54">
        <w:rPr>
          <w:rFonts w:ascii="Times New Roman" w:hAnsi="Times New Roman"/>
          <w:szCs w:val="24"/>
        </w:rPr>
        <w:t>em uma sociedade traçada pelos homens, e mesmo que elas tenham conquistado a liberdade do corpo</w:t>
      </w:r>
      <w:r w:rsidR="00600EFC">
        <w:rPr>
          <w:rFonts w:ascii="Times New Roman" w:hAnsi="Times New Roman"/>
          <w:szCs w:val="24"/>
        </w:rPr>
        <w:t xml:space="preserve"> </w:t>
      </w:r>
      <w:r w:rsidR="0065374C">
        <w:rPr>
          <w:rFonts w:ascii="Times New Roman" w:hAnsi="Times New Roman"/>
          <w:szCs w:val="24"/>
        </w:rPr>
        <w:t>através de um vestuário que não as “prendia” em uma forma, ainda sentimos que sobre elas recaem muitas censuras</w:t>
      </w:r>
      <w:r w:rsidR="0073333C">
        <w:rPr>
          <w:rFonts w:ascii="Times New Roman" w:hAnsi="Times New Roman"/>
          <w:szCs w:val="24"/>
        </w:rPr>
        <w:t xml:space="preserve"> que a fusão da aparência e essência nos confirmam.</w:t>
      </w:r>
      <w:r w:rsidR="001E5694">
        <w:rPr>
          <w:rFonts w:ascii="Times New Roman" w:hAnsi="Times New Roman"/>
          <w:szCs w:val="24"/>
        </w:rPr>
        <w:t xml:space="preserve"> </w:t>
      </w:r>
    </w:p>
    <w:p w:rsidR="00273630" w:rsidRPr="007D4C6D" w:rsidRDefault="000918D4" w:rsidP="007D4C6D">
      <w:pPr>
        <w:ind w:firstLine="708"/>
        <w:rPr>
          <w:rFonts w:ascii="Times New Roman" w:hAnsi="Times New Roman"/>
          <w:szCs w:val="24"/>
        </w:rPr>
      </w:pPr>
      <w:r>
        <w:rPr>
          <w:rFonts w:ascii="Times New Roman" w:hAnsi="Times New Roman"/>
          <w:szCs w:val="24"/>
        </w:rPr>
        <w:t xml:space="preserve">O preceito </w:t>
      </w:r>
      <w:r w:rsidRPr="007771D4">
        <w:rPr>
          <w:rFonts w:ascii="Times New Roman" w:hAnsi="Times New Roman"/>
          <w:szCs w:val="24"/>
        </w:rPr>
        <w:t xml:space="preserve">moral </w:t>
      </w:r>
      <w:r w:rsidR="00867276" w:rsidRPr="007771D4">
        <w:rPr>
          <w:rFonts w:ascii="Times New Roman" w:hAnsi="Times New Roman"/>
          <w:szCs w:val="24"/>
        </w:rPr>
        <w:t>a</w:t>
      </w:r>
      <w:r w:rsidR="00867276">
        <w:rPr>
          <w:rFonts w:ascii="Times New Roman" w:hAnsi="Times New Roman"/>
          <w:color w:val="FF0000"/>
          <w:szCs w:val="24"/>
        </w:rPr>
        <w:t xml:space="preserve"> </w:t>
      </w:r>
      <w:r w:rsidR="00690B9F">
        <w:rPr>
          <w:rFonts w:ascii="Times New Roman" w:hAnsi="Times New Roman"/>
          <w:szCs w:val="24"/>
        </w:rPr>
        <w:t xml:space="preserve">que nos referíamos influenciou tanto na definição de feminilidade </w:t>
      </w:r>
      <w:r w:rsidR="001519BA">
        <w:rPr>
          <w:rFonts w:ascii="Times New Roman" w:hAnsi="Times New Roman"/>
          <w:szCs w:val="24"/>
        </w:rPr>
        <w:t>quanto no comportamento ideal</w:t>
      </w:r>
      <w:r w:rsidR="00C214B1">
        <w:rPr>
          <w:rFonts w:ascii="Times New Roman" w:hAnsi="Times New Roman"/>
          <w:szCs w:val="24"/>
        </w:rPr>
        <w:t xml:space="preserve"> em sociedade.</w:t>
      </w:r>
      <w:r w:rsidR="0048360A">
        <w:rPr>
          <w:rFonts w:ascii="Times New Roman" w:hAnsi="Times New Roman"/>
          <w:szCs w:val="24"/>
        </w:rPr>
        <w:t xml:space="preserve"> </w:t>
      </w:r>
      <w:r>
        <w:rPr>
          <w:rFonts w:ascii="Times New Roman" w:hAnsi="Times New Roman"/>
          <w:szCs w:val="24"/>
        </w:rPr>
        <w:t xml:space="preserve">No que se refere a </w:t>
      </w:r>
      <w:r w:rsidR="0048360A">
        <w:rPr>
          <w:rFonts w:ascii="Times New Roman" w:hAnsi="Times New Roman"/>
          <w:szCs w:val="24"/>
        </w:rPr>
        <w:t>esse último, no campo do trabalho, se no século dezenove era aceitável que elas trabalhassem</w:t>
      </w:r>
      <w:r w:rsidR="001519BA">
        <w:rPr>
          <w:rFonts w:ascii="Times New Roman" w:hAnsi="Times New Roman"/>
          <w:szCs w:val="24"/>
        </w:rPr>
        <w:t xml:space="preserve">, </w:t>
      </w:r>
      <w:r w:rsidR="0048360A" w:rsidRPr="007771D4">
        <w:rPr>
          <w:rFonts w:ascii="Times New Roman" w:hAnsi="Times New Roman"/>
          <w:szCs w:val="24"/>
        </w:rPr>
        <w:t xml:space="preserve">com </w:t>
      </w:r>
      <w:r w:rsidR="00867276" w:rsidRPr="007771D4">
        <w:rPr>
          <w:rFonts w:ascii="Times New Roman" w:hAnsi="Times New Roman"/>
          <w:szCs w:val="24"/>
        </w:rPr>
        <w:t xml:space="preserve">o </w:t>
      </w:r>
      <w:r w:rsidR="0048360A" w:rsidRPr="007771D4">
        <w:rPr>
          <w:rFonts w:ascii="Times New Roman" w:hAnsi="Times New Roman"/>
          <w:szCs w:val="24"/>
        </w:rPr>
        <w:t xml:space="preserve">século seguinte, no entanto, houve mudança brusca com relação </w:t>
      </w:r>
      <w:r w:rsidR="00867276" w:rsidRPr="007771D4">
        <w:rPr>
          <w:rFonts w:ascii="Times New Roman" w:hAnsi="Times New Roman"/>
          <w:szCs w:val="24"/>
        </w:rPr>
        <w:t>à</w:t>
      </w:r>
      <w:r w:rsidR="0048360A" w:rsidRPr="007771D4">
        <w:rPr>
          <w:rFonts w:ascii="Times New Roman" w:hAnsi="Times New Roman"/>
          <w:szCs w:val="24"/>
        </w:rPr>
        <w:t xml:space="preserve"> sua inserção no mercado de trabalho</w:t>
      </w:r>
      <w:r w:rsidR="0048360A">
        <w:rPr>
          <w:rFonts w:ascii="Times New Roman" w:hAnsi="Times New Roman"/>
          <w:szCs w:val="24"/>
        </w:rPr>
        <w:t xml:space="preserve">, seja exercendo funções nas grandes fábricas seja em outros setores. </w:t>
      </w:r>
      <w:r w:rsidR="007D4C6D">
        <w:rPr>
          <w:rFonts w:ascii="Times New Roman" w:hAnsi="Times New Roman"/>
          <w:szCs w:val="24"/>
        </w:rPr>
        <w:t>Assim, a queda significativa das mulheres no trabalho fora do lar decorreu fortemente através da reafirmação dos valores tradicionais da família os quais alegavam que</w:t>
      </w:r>
      <w:r w:rsidR="00867276">
        <w:rPr>
          <w:rFonts w:ascii="Times New Roman" w:hAnsi="Times New Roman"/>
          <w:szCs w:val="24"/>
        </w:rPr>
        <w:t xml:space="preserve"> </w:t>
      </w:r>
      <w:r w:rsidR="00C84AB4">
        <w:rPr>
          <w:rFonts w:ascii="Times New Roman" w:hAnsi="Times New Roman"/>
          <w:szCs w:val="24"/>
        </w:rPr>
        <w:t xml:space="preserve">a presença feminina nos lares </w:t>
      </w:r>
      <w:r>
        <w:rPr>
          <w:rFonts w:ascii="Times New Roman" w:hAnsi="Times New Roman"/>
          <w:szCs w:val="24"/>
        </w:rPr>
        <w:t>é</w:t>
      </w:r>
      <w:r w:rsidR="00C84AB4">
        <w:rPr>
          <w:rFonts w:ascii="Times New Roman" w:hAnsi="Times New Roman"/>
          <w:szCs w:val="24"/>
        </w:rPr>
        <w:t xml:space="preserve"> indispensável </w:t>
      </w:r>
      <w:r>
        <w:rPr>
          <w:rFonts w:ascii="Times New Roman" w:hAnsi="Times New Roman"/>
          <w:szCs w:val="24"/>
        </w:rPr>
        <w:t xml:space="preserve">para estabelecer tanto a harmonia quanto </w:t>
      </w:r>
      <w:r w:rsidR="00C84AB4">
        <w:rPr>
          <w:rFonts w:ascii="Times New Roman" w:hAnsi="Times New Roman"/>
          <w:szCs w:val="24"/>
        </w:rPr>
        <w:t>a honra familiar</w:t>
      </w:r>
      <w:r w:rsidR="00C23A4D">
        <w:rPr>
          <w:rStyle w:val="Refdenotaderodap"/>
          <w:szCs w:val="24"/>
        </w:rPr>
        <w:footnoteReference w:id="41"/>
      </w:r>
      <w:r w:rsidR="00C84AB4">
        <w:rPr>
          <w:rFonts w:ascii="Times New Roman" w:hAnsi="Times New Roman"/>
          <w:szCs w:val="24"/>
        </w:rPr>
        <w:t>; portanto, a ratificação desses valores</w:t>
      </w:r>
      <w:r w:rsidR="00C84AB4">
        <w:rPr>
          <w:rFonts w:ascii="Times New Roman" w:hAnsi="Times New Roman"/>
        </w:rPr>
        <w:t xml:space="preserve"> </w:t>
      </w:r>
      <w:r w:rsidR="008107E1">
        <w:rPr>
          <w:rFonts w:ascii="Times New Roman" w:hAnsi="Times New Roman"/>
        </w:rPr>
        <w:t xml:space="preserve">encontra-se justificada no receio da sociedade patriarcal diante da presença </w:t>
      </w:r>
      <w:r w:rsidR="005B718C">
        <w:rPr>
          <w:rFonts w:ascii="Times New Roman" w:hAnsi="Times New Roman"/>
        </w:rPr>
        <w:t xml:space="preserve">feminina no trabalho e, acima de tudo, a competição existente entre homens e mulheres em um mesmo espaço. O regresso ao lar </w:t>
      </w:r>
      <w:r w:rsidR="00D31D3A">
        <w:rPr>
          <w:rFonts w:ascii="Times New Roman" w:hAnsi="Times New Roman"/>
        </w:rPr>
        <w:t xml:space="preserve">solicitado pela sociedade </w:t>
      </w:r>
      <w:r w:rsidR="005B718C">
        <w:rPr>
          <w:rFonts w:ascii="Times New Roman" w:hAnsi="Times New Roman"/>
        </w:rPr>
        <w:t xml:space="preserve">marcava, portanto, a soberania masculina </w:t>
      </w:r>
      <w:r w:rsidR="00D31D3A">
        <w:rPr>
          <w:rFonts w:ascii="Times New Roman" w:hAnsi="Times New Roman"/>
        </w:rPr>
        <w:t>nas relaç</w:t>
      </w:r>
      <w:r>
        <w:rPr>
          <w:rFonts w:ascii="Times New Roman" w:hAnsi="Times New Roman"/>
        </w:rPr>
        <w:t xml:space="preserve">ões mantidas </w:t>
      </w:r>
      <w:r w:rsidR="00D31D3A">
        <w:rPr>
          <w:rFonts w:ascii="Times New Roman" w:hAnsi="Times New Roman"/>
        </w:rPr>
        <w:t xml:space="preserve">no trabalho </w:t>
      </w:r>
      <w:r>
        <w:rPr>
          <w:rFonts w:ascii="Times New Roman" w:hAnsi="Times New Roman"/>
        </w:rPr>
        <w:t xml:space="preserve">como também </w:t>
      </w:r>
      <w:r w:rsidR="00D31D3A">
        <w:rPr>
          <w:rFonts w:ascii="Times New Roman" w:hAnsi="Times New Roman"/>
        </w:rPr>
        <w:t xml:space="preserve">na estrutura familiar. </w:t>
      </w:r>
      <w:r w:rsidR="00344264">
        <w:rPr>
          <w:rFonts w:ascii="Times New Roman" w:hAnsi="Times New Roman"/>
        </w:rPr>
        <w:t>Segundo Maluf e Mott</w:t>
      </w:r>
      <w:r w:rsidR="00632112">
        <w:rPr>
          <w:rFonts w:ascii="Times New Roman" w:hAnsi="Times New Roman"/>
        </w:rPr>
        <w:t xml:space="preserve"> (1998, p. 396)</w:t>
      </w:r>
      <w:r w:rsidR="00344264">
        <w:rPr>
          <w:rFonts w:ascii="Times New Roman" w:hAnsi="Times New Roman"/>
        </w:rPr>
        <w:t xml:space="preserve">, essa mulher condicionada aos preceitos sociais deveria “preservar o tradicional ideal de pureza e de submissão, combinar com as novas expectativas </w:t>
      </w:r>
      <w:r w:rsidR="00D451D8">
        <w:rPr>
          <w:rFonts w:ascii="Times New Roman" w:hAnsi="Times New Roman"/>
        </w:rPr>
        <w:t>burguesas de gerê</w:t>
      </w:r>
      <w:r w:rsidR="00632112">
        <w:rPr>
          <w:rFonts w:ascii="Times New Roman" w:hAnsi="Times New Roman"/>
        </w:rPr>
        <w:t>ncia eficiente do lar e ainda representar em sociedade o papel de companheira adequada”</w:t>
      </w:r>
      <w:r w:rsidR="00D451D8">
        <w:rPr>
          <w:rFonts w:ascii="Times New Roman" w:hAnsi="Times New Roman"/>
        </w:rPr>
        <w:t>.</w:t>
      </w:r>
      <w:r w:rsidR="00213D4B">
        <w:rPr>
          <w:rFonts w:ascii="Times New Roman" w:hAnsi="Times New Roman"/>
        </w:rPr>
        <w:t xml:space="preserve"> Diante de tantas exigência</w:t>
      </w:r>
      <w:r w:rsidR="00701768">
        <w:rPr>
          <w:rFonts w:ascii="Times New Roman" w:hAnsi="Times New Roman"/>
        </w:rPr>
        <w:t xml:space="preserve">s impostas pelos discursos, </w:t>
      </w:r>
      <w:r w:rsidR="00213D4B">
        <w:rPr>
          <w:rFonts w:ascii="Times New Roman" w:hAnsi="Times New Roman"/>
        </w:rPr>
        <w:t xml:space="preserve">por exemplo, </w:t>
      </w:r>
      <w:r w:rsidR="00701768">
        <w:rPr>
          <w:rFonts w:ascii="Times New Roman" w:hAnsi="Times New Roman"/>
        </w:rPr>
        <w:t xml:space="preserve">o higienista </w:t>
      </w:r>
      <w:r w:rsidR="00F025B7">
        <w:rPr>
          <w:rFonts w:ascii="Times New Roman" w:hAnsi="Times New Roman"/>
        </w:rPr>
        <w:t xml:space="preserve">advertia </w:t>
      </w:r>
      <w:r w:rsidR="00701768">
        <w:rPr>
          <w:rFonts w:ascii="Times New Roman" w:hAnsi="Times New Roman"/>
        </w:rPr>
        <w:t xml:space="preserve">que </w:t>
      </w:r>
      <w:r w:rsidR="00F025B7">
        <w:rPr>
          <w:rFonts w:ascii="Times New Roman" w:hAnsi="Times New Roman"/>
        </w:rPr>
        <w:t xml:space="preserve">o trabalho </w:t>
      </w:r>
      <w:r w:rsidR="00213D4B">
        <w:rPr>
          <w:rFonts w:ascii="Times New Roman" w:hAnsi="Times New Roman"/>
        </w:rPr>
        <w:t xml:space="preserve">fora de casa </w:t>
      </w:r>
      <w:r w:rsidR="00701768">
        <w:rPr>
          <w:rFonts w:ascii="Times New Roman" w:hAnsi="Times New Roman"/>
        </w:rPr>
        <w:t>era</w:t>
      </w:r>
      <w:r w:rsidR="00F025B7">
        <w:rPr>
          <w:rFonts w:ascii="Times New Roman" w:hAnsi="Times New Roman"/>
        </w:rPr>
        <w:t xml:space="preserve"> responsável pelas relações abaladas </w:t>
      </w:r>
      <w:r w:rsidR="00DA18F5">
        <w:rPr>
          <w:rFonts w:ascii="Times New Roman" w:hAnsi="Times New Roman"/>
        </w:rPr>
        <w:t xml:space="preserve">entre os casais ou ainda como negação ao próprio “instinto” materno. Vimos, em outro momento, que esse ideal burguês não se aplica à realidade das classes sociais pobres, mesmo assim, não as eximia também de sofrer com tais exigências. A </w:t>
      </w:r>
      <w:r w:rsidR="006A68CC">
        <w:rPr>
          <w:rFonts w:ascii="Times New Roman" w:hAnsi="Times New Roman"/>
        </w:rPr>
        <w:t>inexistência, dentro da obra de Clarice Lispector, de mulheres que transgridem</w:t>
      </w:r>
      <w:r w:rsidR="000A45A3">
        <w:rPr>
          <w:rStyle w:val="Refdenotaderodap"/>
        </w:rPr>
        <w:footnoteReference w:id="42"/>
      </w:r>
      <w:r w:rsidR="006A68CC">
        <w:rPr>
          <w:rFonts w:ascii="Times New Roman" w:hAnsi="Times New Roman"/>
        </w:rPr>
        <w:t xml:space="preserve"> às regras sociais para conquistar o mundo do trabalho, nos constata o peso da ideologia que havíamos discutido</w:t>
      </w:r>
      <w:r w:rsidR="00FB1739">
        <w:rPr>
          <w:rFonts w:ascii="Times New Roman" w:hAnsi="Times New Roman"/>
        </w:rPr>
        <w:t xml:space="preserve"> e, dessa forma, conclui-se que elas, mulheres de classe média, </w:t>
      </w:r>
      <w:r w:rsidR="006A68CC">
        <w:rPr>
          <w:rFonts w:ascii="Times New Roman" w:hAnsi="Times New Roman"/>
        </w:rPr>
        <w:t xml:space="preserve">em sua maioria, </w:t>
      </w:r>
      <w:r w:rsidR="00FB1739">
        <w:rPr>
          <w:rFonts w:ascii="Times New Roman" w:hAnsi="Times New Roman"/>
        </w:rPr>
        <w:t>possuem uma única ocupação</w:t>
      </w:r>
      <w:r w:rsidR="0028253A">
        <w:rPr>
          <w:rFonts w:ascii="Times New Roman" w:hAnsi="Times New Roman"/>
        </w:rPr>
        <w:t xml:space="preserve"> em sua vida</w:t>
      </w:r>
      <w:r w:rsidR="00FB1739">
        <w:rPr>
          <w:rFonts w:ascii="Times New Roman" w:hAnsi="Times New Roman"/>
        </w:rPr>
        <w:t>: a manutenção da casa.</w:t>
      </w:r>
      <w:r w:rsidR="00213D4B">
        <w:rPr>
          <w:rFonts w:ascii="Times New Roman" w:hAnsi="Times New Roman"/>
        </w:rPr>
        <w:t xml:space="preserve"> </w:t>
      </w:r>
      <w:r w:rsidR="00D451D8">
        <w:rPr>
          <w:rFonts w:ascii="Times New Roman" w:hAnsi="Times New Roman"/>
        </w:rPr>
        <w:t xml:space="preserve"> </w:t>
      </w:r>
    </w:p>
    <w:p w:rsidR="000D375D" w:rsidRDefault="00F62D89" w:rsidP="00F80CC3">
      <w:pPr>
        <w:ind w:firstLine="708"/>
        <w:rPr>
          <w:rFonts w:ascii="Times New Roman" w:hAnsi="Times New Roman"/>
        </w:rPr>
      </w:pPr>
      <w:r>
        <w:rPr>
          <w:rFonts w:ascii="Times New Roman" w:hAnsi="Times New Roman"/>
        </w:rPr>
        <w:lastRenderedPageBreak/>
        <w:t xml:space="preserve">No decorrer das análises </w:t>
      </w:r>
      <w:r w:rsidR="00544BD2">
        <w:rPr>
          <w:rFonts w:ascii="Times New Roman" w:hAnsi="Times New Roman"/>
        </w:rPr>
        <w:t xml:space="preserve">dos contos, encontramos um fator em comum que </w:t>
      </w:r>
      <w:r w:rsidR="00080767">
        <w:rPr>
          <w:rFonts w:ascii="Times New Roman" w:hAnsi="Times New Roman"/>
        </w:rPr>
        <w:t xml:space="preserve">une as personagens: o desejo de </w:t>
      </w:r>
      <w:r w:rsidR="004A6FDF">
        <w:rPr>
          <w:rFonts w:ascii="Times New Roman" w:hAnsi="Times New Roman"/>
        </w:rPr>
        <w:t xml:space="preserve">autonomia </w:t>
      </w:r>
      <w:r w:rsidR="0028253A">
        <w:rPr>
          <w:rFonts w:ascii="Times New Roman" w:hAnsi="Times New Roman"/>
        </w:rPr>
        <w:t>alicerçada n</w:t>
      </w:r>
      <w:r w:rsidR="004A6FDF">
        <w:rPr>
          <w:rFonts w:ascii="Times New Roman" w:hAnsi="Times New Roman"/>
        </w:rPr>
        <w:t xml:space="preserve">a possibilidade de sua própria individualidade e não como “parte” dependente de outra existência. </w:t>
      </w:r>
      <w:r w:rsidR="00BC405C">
        <w:rPr>
          <w:rFonts w:ascii="Times New Roman" w:hAnsi="Times New Roman"/>
        </w:rPr>
        <w:t xml:space="preserve">O casamento presente explicitamente em quase todos os textos, exceto em “O ovo e a galinha”, serve de afastamento </w:t>
      </w:r>
      <w:r w:rsidR="0028253A">
        <w:rPr>
          <w:rFonts w:ascii="Times New Roman" w:hAnsi="Times New Roman"/>
        </w:rPr>
        <w:t>para</w:t>
      </w:r>
      <w:r w:rsidR="00BC405C">
        <w:rPr>
          <w:rFonts w:ascii="Times New Roman" w:hAnsi="Times New Roman"/>
        </w:rPr>
        <w:t xml:space="preserve"> </w:t>
      </w:r>
      <w:r w:rsidR="00E60873">
        <w:rPr>
          <w:rFonts w:ascii="Times New Roman" w:hAnsi="Times New Roman"/>
        </w:rPr>
        <w:t xml:space="preserve">as </w:t>
      </w:r>
      <w:r w:rsidR="00BC405C">
        <w:rPr>
          <w:rFonts w:ascii="Times New Roman" w:hAnsi="Times New Roman"/>
        </w:rPr>
        <w:t xml:space="preserve">personagens dos conflitos existenciais </w:t>
      </w:r>
      <w:r w:rsidR="00961A2B">
        <w:rPr>
          <w:rFonts w:ascii="Times New Roman" w:hAnsi="Times New Roman"/>
        </w:rPr>
        <w:t xml:space="preserve">vividos, </w:t>
      </w:r>
      <w:r w:rsidR="00961A2B" w:rsidRPr="007771D4">
        <w:rPr>
          <w:rFonts w:ascii="Times New Roman" w:hAnsi="Times New Roman"/>
        </w:rPr>
        <w:t>embora não as livre completamente disso.</w:t>
      </w:r>
      <w:r w:rsidR="000832C8" w:rsidRPr="007771D4">
        <w:rPr>
          <w:rFonts w:ascii="Times New Roman" w:hAnsi="Times New Roman"/>
        </w:rPr>
        <w:t xml:space="preserve"> </w:t>
      </w:r>
      <w:r w:rsidR="00E020CC" w:rsidRPr="007771D4">
        <w:rPr>
          <w:rFonts w:ascii="Times New Roman" w:hAnsi="Times New Roman"/>
        </w:rPr>
        <w:t>É a partir dessa constatação que,</w:t>
      </w:r>
      <w:r w:rsidR="00595B43" w:rsidRPr="007771D4">
        <w:rPr>
          <w:rFonts w:ascii="Times New Roman" w:hAnsi="Times New Roman"/>
        </w:rPr>
        <w:t xml:space="preserve"> no caso de Ana</w:t>
      </w:r>
      <w:r w:rsidR="00867276" w:rsidRPr="007771D4">
        <w:rPr>
          <w:rFonts w:ascii="Times New Roman" w:hAnsi="Times New Roman"/>
        </w:rPr>
        <w:t xml:space="preserve"> (“Amor”)</w:t>
      </w:r>
      <w:r w:rsidR="00595B43" w:rsidRPr="007771D4">
        <w:rPr>
          <w:rFonts w:ascii="Times New Roman" w:hAnsi="Times New Roman"/>
        </w:rPr>
        <w:t xml:space="preserve">, o casamento é previsibilidade, é garantia de felicidade </w:t>
      </w:r>
      <w:r w:rsidR="00191B84" w:rsidRPr="007771D4">
        <w:rPr>
          <w:rFonts w:ascii="Times New Roman" w:hAnsi="Times New Roman"/>
        </w:rPr>
        <w:t xml:space="preserve">e </w:t>
      </w:r>
      <w:r w:rsidR="00231A61" w:rsidRPr="007771D4">
        <w:rPr>
          <w:rFonts w:ascii="Times New Roman" w:hAnsi="Times New Roman"/>
        </w:rPr>
        <w:t>mesmo um privilégio;</w:t>
      </w:r>
      <w:r w:rsidR="00191B84" w:rsidRPr="007771D4">
        <w:rPr>
          <w:rFonts w:ascii="Times New Roman" w:hAnsi="Times New Roman"/>
        </w:rPr>
        <w:t xml:space="preserve"> em Luísa</w:t>
      </w:r>
      <w:r w:rsidR="00867276" w:rsidRPr="007771D4">
        <w:rPr>
          <w:rFonts w:ascii="Times New Roman" w:hAnsi="Times New Roman"/>
        </w:rPr>
        <w:t xml:space="preserve"> (“O triunfo”)</w:t>
      </w:r>
      <w:r w:rsidR="00191B84" w:rsidRPr="007771D4">
        <w:rPr>
          <w:rFonts w:ascii="Times New Roman" w:hAnsi="Times New Roman"/>
        </w:rPr>
        <w:t xml:space="preserve"> </w:t>
      </w:r>
      <w:r w:rsidR="00272237" w:rsidRPr="007771D4">
        <w:rPr>
          <w:rFonts w:ascii="Times New Roman" w:hAnsi="Times New Roman"/>
        </w:rPr>
        <w:t xml:space="preserve">é a </w:t>
      </w:r>
      <w:r w:rsidR="00E020CC" w:rsidRPr="007771D4">
        <w:rPr>
          <w:rFonts w:ascii="Times New Roman" w:hAnsi="Times New Roman"/>
        </w:rPr>
        <w:t>concretização</w:t>
      </w:r>
      <w:r w:rsidR="00E020CC">
        <w:rPr>
          <w:rFonts w:ascii="Times New Roman" w:hAnsi="Times New Roman"/>
        </w:rPr>
        <w:t xml:space="preserve"> da ideia romântica </w:t>
      </w:r>
      <w:r w:rsidR="005A73D7">
        <w:rPr>
          <w:rFonts w:ascii="Times New Roman" w:hAnsi="Times New Roman"/>
        </w:rPr>
        <w:t xml:space="preserve">do amor </w:t>
      </w:r>
      <w:r w:rsidR="00E020CC">
        <w:rPr>
          <w:rFonts w:ascii="Times New Roman" w:hAnsi="Times New Roman"/>
        </w:rPr>
        <w:t xml:space="preserve">e </w:t>
      </w:r>
      <w:r w:rsidR="00E43131">
        <w:rPr>
          <w:rFonts w:ascii="Times New Roman" w:hAnsi="Times New Roman"/>
        </w:rPr>
        <w:t xml:space="preserve">a </w:t>
      </w:r>
      <w:r w:rsidR="00E020CC">
        <w:rPr>
          <w:rFonts w:ascii="Times New Roman" w:hAnsi="Times New Roman"/>
        </w:rPr>
        <w:t>dedicação como correspondência;</w:t>
      </w:r>
      <w:r w:rsidR="005A73D7">
        <w:rPr>
          <w:rFonts w:ascii="Times New Roman" w:hAnsi="Times New Roman"/>
        </w:rPr>
        <w:t xml:space="preserve"> tanto naquele texto em que o casamento é sugerido quanto em “Os obedientes”, há similaridade, uma vez que as personagens </w:t>
      </w:r>
      <w:r w:rsidR="007771D4">
        <w:rPr>
          <w:rFonts w:ascii="Times New Roman" w:hAnsi="Times New Roman"/>
        </w:rPr>
        <w:t>entendem o casamento como</w:t>
      </w:r>
      <w:r w:rsidR="0028253A">
        <w:rPr>
          <w:rFonts w:ascii="Times New Roman" w:hAnsi="Times New Roman"/>
        </w:rPr>
        <w:t xml:space="preserve"> obrigação</w:t>
      </w:r>
      <w:r w:rsidR="000B34AE">
        <w:rPr>
          <w:rFonts w:ascii="Times New Roman" w:hAnsi="Times New Roman"/>
        </w:rPr>
        <w:t xml:space="preserve">. De acordo com o que </w:t>
      </w:r>
      <w:r w:rsidR="000D375D">
        <w:rPr>
          <w:rFonts w:ascii="Times New Roman" w:hAnsi="Times New Roman"/>
        </w:rPr>
        <w:t xml:space="preserve">temos refletido, o trabalho e as suas relações com o mundo </w:t>
      </w:r>
      <w:r w:rsidR="000D375D" w:rsidRPr="007771D4">
        <w:rPr>
          <w:rFonts w:ascii="Times New Roman" w:hAnsi="Times New Roman"/>
        </w:rPr>
        <w:t>garantiria</w:t>
      </w:r>
      <w:r w:rsidR="00867276" w:rsidRPr="007771D4">
        <w:rPr>
          <w:rFonts w:ascii="Times New Roman" w:hAnsi="Times New Roman"/>
        </w:rPr>
        <w:t>m</w:t>
      </w:r>
      <w:r w:rsidR="000D375D" w:rsidRPr="007771D4">
        <w:rPr>
          <w:rFonts w:ascii="Times New Roman" w:hAnsi="Times New Roman"/>
        </w:rPr>
        <w:t xml:space="preserve"> às</w:t>
      </w:r>
      <w:r w:rsidR="000D375D">
        <w:rPr>
          <w:rFonts w:ascii="Times New Roman" w:hAnsi="Times New Roman"/>
        </w:rPr>
        <w:t xml:space="preserve"> mulheres a possibilidade de intervenção nesse mundo, porém, no caso das personagens</w:t>
      </w:r>
      <w:r w:rsidR="0026300D">
        <w:rPr>
          <w:rFonts w:ascii="Times New Roman" w:hAnsi="Times New Roman"/>
        </w:rPr>
        <w:t>, embora nenhuma expresse</w:t>
      </w:r>
      <w:r w:rsidR="00A96ABE">
        <w:rPr>
          <w:rFonts w:ascii="Times New Roman" w:hAnsi="Times New Roman"/>
        </w:rPr>
        <w:t xml:space="preserve"> um desejo de liberdade voltado</w:t>
      </w:r>
      <w:r w:rsidR="000D375D">
        <w:rPr>
          <w:rFonts w:ascii="Times New Roman" w:hAnsi="Times New Roman"/>
        </w:rPr>
        <w:t xml:space="preserve"> à conquista do trabalho</w:t>
      </w:r>
      <w:r w:rsidR="0026300D">
        <w:rPr>
          <w:rFonts w:ascii="Times New Roman" w:hAnsi="Times New Roman"/>
        </w:rPr>
        <w:t xml:space="preserve">, já que elas correspondem ao modelo proposto pela sociedade, entretanto, </w:t>
      </w:r>
      <w:r w:rsidR="002626FD">
        <w:rPr>
          <w:rFonts w:ascii="Times New Roman" w:hAnsi="Times New Roman"/>
        </w:rPr>
        <w:t>a busca dessa liberdade se encontra justificada prim</w:t>
      </w:r>
      <w:r w:rsidR="00A96ABE">
        <w:rPr>
          <w:rFonts w:ascii="Times New Roman" w:hAnsi="Times New Roman"/>
        </w:rPr>
        <w:t xml:space="preserve">eiramente pela conquista da </w:t>
      </w:r>
      <w:r w:rsidR="002626FD">
        <w:rPr>
          <w:rFonts w:ascii="Times New Roman" w:hAnsi="Times New Roman"/>
        </w:rPr>
        <w:t>individualidade e de um autoconhecimento.</w:t>
      </w:r>
      <w:r w:rsidR="007C3B13">
        <w:rPr>
          <w:rFonts w:ascii="Times New Roman" w:hAnsi="Times New Roman"/>
        </w:rPr>
        <w:t xml:space="preserve"> Assim, elas buscam uma dissociação da unidade que representa tanto a mulher quanto o marido</w:t>
      </w:r>
      <w:r w:rsidR="006C7B61">
        <w:rPr>
          <w:rFonts w:ascii="Times New Roman" w:hAnsi="Times New Roman"/>
        </w:rPr>
        <w:t>; Lu</w:t>
      </w:r>
      <w:r w:rsidR="00E57B87">
        <w:rPr>
          <w:rFonts w:ascii="Times New Roman" w:hAnsi="Times New Roman"/>
        </w:rPr>
        <w:t xml:space="preserve">ísa foi </w:t>
      </w:r>
      <w:r w:rsidR="006C7B61">
        <w:rPr>
          <w:rFonts w:ascii="Times New Roman" w:hAnsi="Times New Roman"/>
        </w:rPr>
        <w:t>quem mais teve êxito com o abandono de Jorge. Se todas estivessem na situação de Luísa, sem ocupações diárias nem dedicação constante para o marido e os filhos, haveria então a renovação de si?</w:t>
      </w:r>
      <w:r w:rsidR="002626FD">
        <w:rPr>
          <w:rFonts w:ascii="Times New Roman" w:hAnsi="Times New Roman"/>
        </w:rPr>
        <w:t xml:space="preserve"> </w:t>
      </w:r>
      <w:r w:rsidR="0026300D">
        <w:rPr>
          <w:rFonts w:ascii="Times New Roman" w:hAnsi="Times New Roman"/>
        </w:rPr>
        <w:t xml:space="preserve"> </w:t>
      </w:r>
    </w:p>
    <w:p w:rsidR="007771D4" w:rsidRDefault="00867276" w:rsidP="0001538D">
      <w:pPr>
        <w:ind w:firstLine="708"/>
        <w:rPr>
          <w:rFonts w:ascii="Times New Roman" w:hAnsi="Times New Roman"/>
        </w:rPr>
      </w:pPr>
      <w:r w:rsidRPr="007771D4">
        <w:rPr>
          <w:rFonts w:ascii="Times New Roman" w:hAnsi="Times New Roman"/>
        </w:rPr>
        <w:t>A</w:t>
      </w:r>
      <w:r w:rsidR="00F00E44">
        <w:rPr>
          <w:rFonts w:ascii="Times New Roman" w:hAnsi="Times New Roman"/>
        </w:rPr>
        <w:t xml:space="preserve"> busca da individualidade, </w:t>
      </w:r>
      <w:r w:rsidR="003E7322">
        <w:rPr>
          <w:rFonts w:ascii="Times New Roman" w:hAnsi="Times New Roman"/>
        </w:rPr>
        <w:t xml:space="preserve">opondo-se ao casamento que os concebe como um só, </w:t>
      </w:r>
      <w:r w:rsidR="00E57B87">
        <w:rPr>
          <w:rFonts w:ascii="Times New Roman" w:hAnsi="Times New Roman"/>
        </w:rPr>
        <w:t xml:space="preserve">é de fato um ponto de convergência entre elas, </w:t>
      </w:r>
      <w:r w:rsidR="00E662ED">
        <w:rPr>
          <w:rFonts w:ascii="Times New Roman" w:hAnsi="Times New Roman"/>
        </w:rPr>
        <w:t>e</w:t>
      </w:r>
      <w:r w:rsidR="007E5B93" w:rsidRPr="007771D4">
        <w:rPr>
          <w:rFonts w:ascii="Times New Roman" w:hAnsi="Times New Roman"/>
        </w:rPr>
        <w:t>,</w:t>
      </w:r>
      <w:r w:rsidR="00E662ED" w:rsidRPr="007771D4">
        <w:rPr>
          <w:rFonts w:ascii="Times New Roman" w:hAnsi="Times New Roman"/>
        </w:rPr>
        <w:t xml:space="preserve"> de acordo</w:t>
      </w:r>
      <w:r w:rsidR="00E662ED">
        <w:rPr>
          <w:rFonts w:ascii="Times New Roman" w:hAnsi="Times New Roman"/>
        </w:rPr>
        <w:t xml:space="preserve"> com o raciocínio que propusemos </w:t>
      </w:r>
      <w:r w:rsidR="00E662ED" w:rsidRPr="007771D4">
        <w:rPr>
          <w:rFonts w:ascii="Times New Roman" w:hAnsi="Times New Roman"/>
        </w:rPr>
        <w:t xml:space="preserve">a respeito da </w:t>
      </w:r>
      <w:r w:rsidR="00E97EC7" w:rsidRPr="007771D4">
        <w:rPr>
          <w:rFonts w:ascii="Times New Roman" w:hAnsi="Times New Roman"/>
        </w:rPr>
        <w:t>autonomia</w:t>
      </w:r>
      <w:r w:rsidR="00E662ED" w:rsidRPr="007771D4">
        <w:rPr>
          <w:rFonts w:ascii="Times New Roman" w:hAnsi="Times New Roman"/>
        </w:rPr>
        <w:t xml:space="preserve"> sonhada por elas, </w:t>
      </w:r>
      <w:r w:rsidR="00E97EC7" w:rsidRPr="007771D4">
        <w:rPr>
          <w:rFonts w:ascii="Times New Roman" w:hAnsi="Times New Roman"/>
        </w:rPr>
        <w:t>de ce</w:t>
      </w:r>
      <w:r w:rsidR="00A62F65" w:rsidRPr="007771D4">
        <w:rPr>
          <w:rFonts w:ascii="Times New Roman" w:hAnsi="Times New Roman"/>
        </w:rPr>
        <w:t>rta forma conseguiram conquistá-la</w:t>
      </w:r>
      <w:r w:rsidR="00E97EC7" w:rsidRPr="007771D4">
        <w:rPr>
          <w:rFonts w:ascii="Times New Roman" w:hAnsi="Times New Roman"/>
        </w:rPr>
        <w:t xml:space="preserve">. </w:t>
      </w:r>
      <w:r w:rsidR="00A62F65" w:rsidRPr="007771D4">
        <w:rPr>
          <w:rFonts w:ascii="Times New Roman" w:hAnsi="Times New Roman"/>
        </w:rPr>
        <w:t>A</w:t>
      </w:r>
      <w:r w:rsidR="00E97EC7" w:rsidRPr="007771D4">
        <w:rPr>
          <w:rFonts w:ascii="Times New Roman" w:hAnsi="Times New Roman"/>
        </w:rPr>
        <w:t xml:space="preserve"> autonomia </w:t>
      </w:r>
      <w:r w:rsidR="007E5B93" w:rsidRPr="007771D4">
        <w:rPr>
          <w:rFonts w:ascii="Times New Roman" w:hAnsi="Times New Roman"/>
        </w:rPr>
        <w:t xml:space="preserve">a </w:t>
      </w:r>
      <w:r w:rsidR="00E97EC7" w:rsidRPr="007771D4">
        <w:rPr>
          <w:rFonts w:ascii="Times New Roman" w:hAnsi="Times New Roman"/>
        </w:rPr>
        <w:t xml:space="preserve">que nos referimos aqui não tem a ver necessariamente com a independência financeira obtida pelo </w:t>
      </w:r>
      <w:r w:rsidR="00A907B4" w:rsidRPr="007771D4">
        <w:rPr>
          <w:rFonts w:ascii="Times New Roman" w:hAnsi="Times New Roman"/>
        </w:rPr>
        <w:t xml:space="preserve">trabalho, por exemplo, </w:t>
      </w:r>
      <w:r w:rsidR="00A62F65" w:rsidRPr="007771D4">
        <w:rPr>
          <w:rFonts w:ascii="Times New Roman" w:hAnsi="Times New Roman"/>
        </w:rPr>
        <w:t>mas sim, com a consciência alcançada</w:t>
      </w:r>
      <w:r w:rsidR="000F0230" w:rsidRPr="007771D4">
        <w:rPr>
          <w:rFonts w:ascii="Times New Roman" w:hAnsi="Times New Roman"/>
        </w:rPr>
        <w:t>; consciência de que o casamento é um “escudo”</w:t>
      </w:r>
      <w:r w:rsidR="001D75D9" w:rsidRPr="007771D4">
        <w:rPr>
          <w:rFonts w:ascii="Times New Roman" w:hAnsi="Times New Roman"/>
        </w:rPr>
        <w:t xml:space="preserve"> para Ana</w:t>
      </w:r>
      <w:r w:rsidR="000F0230" w:rsidRPr="007771D4">
        <w:rPr>
          <w:rFonts w:ascii="Times New Roman" w:hAnsi="Times New Roman"/>
        </w:rPr>
        <w:t xml:space="preserve">, </w:t>
      </w:r>
      <w:r w:rsidR="001D75D9" w:rsidRPr="007771D4">
        <w:rPr>
          <w:rFonts w:ascii="Times New Roman" w:hAnsi="Times New Roman"/>
        </w:rPr>
        <w:t xml:space="preserve">dedicação exacerbada em Luísa, simples </w:t>
      </w:r>
      <w:r w:rsidR="001D75D9" w:rsidRPr="007771D4">
        <w:rPr>
          <w:rFonts w:ascii="Times New Roman" w:hAnsi="Times New Roman"/>
          <w:i/>
        </w:rPr>
        <w:t>status</w:t>
      </w:r>
      <w:r w:rsidR="001D75D9" w:rsidRPr="007771D4">
        <w:rPr>
          <w:rFonts w:ascii="Times New Roman" w:hAnsi="Times New Roman"/>
        </w:rPr>
        <w:t xml:space="preserve"> e “reserva</w:t>
      </w:r>
      <w:r w:rsidR="001D75D9">
        <w:rPr>
          <w:rFonts w:ascii="Times New Roman" w:hAnsi="Times New Roman"/>
        </w:rPr>
        <w:t xml:space="preserve"> militar” para os outros, ou ainda, de que a maternidade ligada a ele não se resume propriamente na felicidade da mulher, como é o caso em “O ovo e a galinha”.</w:t>
      </w:r>
      <w:r w:rsidR="0087116E">
        <w:rPr>
          <w:rFonts w:ascii="Times New Roman" w:hAnsi="Times New Roman"/>
        </w:rPr>
        <w:t xml:space="preserve"> </w:t>
      </w:r>
    </w:p>
    <w:p w:rsidR="00A9229E" w:rsidRDefault="0087116E" w:rsidP="0001538D">
      <w:pPr>
        <w:ind w:firstLine="708"/>
        <w:rPr>
          <w:rFonts w:ascii="Times New Roman" w:hAnsi="Times New Roman"/>
        </w:rPr>
      </w:pPr>
      <w:r>
        <w:rPr>
          <w:rFonts w:ascii="Times New Roman" w:hAnsi="Times New Roman"/>
        </w:rPr>
        <w:t xml:space="preserve">Considerando as constantes fantasias que as personagens viviam, poderíamos </w:t>
      </w:r>
      <w:r w:rsidR="002B77CF">
        <w:rPr>
          <w:rFonts w:ascii="Times New Roman" w:hAnsi="Times New Roman"/>
        </w:rPr>
        <w:t xml:space="preserve">concluir </w:t>
      </w:r>
      <w:r w:rsidR="00D04472">
        <w:rPr>
          <w:rFonts w:ascii="Times New Roman" w:hAnsi="Times New Roman"/>
        </w:rPr>
        <w:t xml:space="preserve">então </w:t>
      </w:r>
      <w:r w:rsidR="002B77CF">
        <w:rPr>
          <w:rFonts w:ascii="Times New Roman" w:hAnsi="Times New Roman"/>
        </w:rPr>
        <w:t xml:space="preserve">que elas representam </w:t>
      </w:r>
      <w:r w:rsidR="00493DC7">
        <w:rPr>
          <w:rFonts w:ascii="Times New Roman" w:hAnsi="Times New Roman"/>
        </w:rPr>
        <w:t xml:space="preserve">a </w:t>
      </w:r>
      <w:r w:rsidR="002B77CF">
        <w:rPr>
          <w:rFonts w:ascii="Times New Roman" w:hAnsi="Times New Roman"/>
        </w:rPr>
        <w:t xml:space="preserve">“inatividade”, </w:t>
      </w:r>
      <w:r w:rsidR="00493DC7">
        <w:rPr>
          <w:rFonts w:ascii="Times New Roman" w:hAnsi="Times New Roman"/>
        </w:rPr>
        <w:t xml:space="preserve">ao passo que os </w:t>
      </w:r>
      <w:r w:rsidR="002B77CF">
        <w:rPr>
          <w:rFonts w:ascii="Times New Roman" w:hAnsi="Times New Roman"/>
        </w:rPr>
        <w:t xml:space="preserve">maridos, quando </w:t>
      </w:r>
      <w:r w:rsidR="00493DC7">
        <w:rPr>
          <w:rFonts w:ascii="Times New Roman" w:hAnsi="Times New Roman"/>
        </w:rPr>
        <w:t xml:space="preserve">aparecem, representariam </w:t>
      </w:r>
      <w:r w:rsidR="002B77CF">
        <w:rPr>
          <w:rFonts w:ascii="Times New Roman" w:hAnsi="Times New Roman"/>
        </w:rPr>
        <w:t>a “</w:t>
      </w:r>
      <w:r w:rsidR="002C4782">
        <w:rPr>
          <w:rFonts w:ascii="Times New Roman" w:hAnsi="Times New Roman"/>
        </w:rPr>
        <w:t>atividade</w:t>
      </w:r>
      <w:r w:rsidR="002B77CF">
        <w:rPr>
          <w:rFonts w:ascii="Times New Roman" w:hAnsi="Times New Roman"/>
        </w:rPr>
        <w:t>”</w:t>
      </w:r>
      <w:r w:rsidR="00493DC7">
        <w:rPr>
          <w:rFonts w:ascii="Times New Roman" w:hAnsi="Times New Roman"/>
        </w:rPr>
        <w:t>. Pode</w:t>
      </w:r>
      <w:r w:rsidR="00155A29">
        <w:rPr>
          <w:rFonts w:ascii="Times New Roman" w:hAnsi="Times New Roman"/>
        </w:rPr>
        <w:t>ría</w:t>
      </w:r>
      <w:r w:rsidR="00493DC7">
        <w:rPr>
          <w:rFonts w:ascii="Times New Roman" w:hAnsi="Times New Roman"/>
        </w:rPr>
        <w:t xml:space="preserve">mos supor, a partir dessa relação, que </w:t>
      </w:r>
      <w:r w:rsidR="002B77CF">
        <w:rPr>
          <w:rFonts w:ascii="Times New Roman" w:hAnsi="Times New Roman"/>
        </w:rPr>
        <w:t>h</w:t>
      </w:r>
      <w:r w:rsidR="00D04472">
        <w:rPr>
          <w:rFonts w:ascii="Times New Roman" w:hAnsi="Times New Roman"/>
        </w:rPr>
        <w:t>averia</w:t>
      </w:r>
      <w:r w:rsidR="002B77CF">
        <w:rPr>
          <w:rFonts w:ascii="Times New Roman" w:hAnsi="Times New Roman"/>
        </w:rPr>
        <w:t xml:space="preserve"> uma decisão maior </w:t>
      </w:r>
      <w:r w:rsidR="00493DC7">
        <w:rPr>
          <w:rFonts w:ascii="Times New Roman" w:hAnsi="Times New Roman"/>
        </w:rPr>
        <w:t xml:space="preserve">por parte </w:t>
      </w:r>
      <w:r w:rsidR="00A9229E">
        <w:rPr>
          <w:rFonts w:ascii="Times New Roman" w:hAnsi="Times New Roman"/>
        </w:rPr>
        <w:t xml:space="preserve">deles </w:t>
      </w:r>
      <w:r w:rsidR="00D04472">
        <w:rPr>
          <w:rFonts w:ascii="Times New Roman" w:hAnsi="Times New Roman"/>
        </w:rPr>
        <w:t>caso decidissem romper com o casamento do que uma atitude delas. Jorge é que</w:t>
      </w:r>
      <w:r w:rsidR="006E6A1D">
        <w:rPr>
          <w:rFonts w:ascii="Times New Roman" w:hAnsi="Times New Roman"/>
        </w:rPr>
        <w:t xml:space="preserve">m decide ir embora, </w:t>
      </w:r>
      <w:r w:rsidR="00D04472">
        <w:rPr>
          <w:rFonts w:ascii="Times New Roman" w:hAnsi="Times New Roman"/>
        </w:rPr>
        <w:t>e não o contrário.</w:t>
      </w:r>
      <w:r w:rsidR="00982151">
        <w:rPr>
          <w:rFonts w:ascii="Times New Roman" w:hAnsi="Times New Roman"/>
        </w:rPr>
        <w:t xml:space="preserve"> Entretanto, </w:t>
      </w:r>
      <w:r w:rsidR="002B77CF">
        <w:rPr>
          <w:rFonts w:ascii="Times New Roman" w:hAnsi="Times New Roman"/>
        </w:rPr>
        <w:t xml:space="preserve">durante a </w:t>
      </w:r>
      <w:r w:rsidR="000232E8">
        <w:rPr>
          <w:rFonts w:ascii="Times New Roman" w:hAnsi="Times New Roman"/>
        </w:rPr>
        <w:t xml:space="preserve">nossa </w:t>
      </w:r>
      <w:r w:rsidR="002B77CF">
        <w:rPr>
          <w:rFonts w:ascii="Times New Roman" w:hAnsi="Times New Roman"/>
        </w:rPr>
        <w:t>an</w:t>
      </w:r>
      <w:r w:rsidR="00AA1DDE">
        <w:rPr>
          <w:rFonts w:ascii="Times New Roman" w:hAnsi="Times New Roman"/>
        </w:rPr>
        <w:t>álise, vimos que</w:t>
      </w:r>
      <w:r w:rsidR="002B77CF">
        <w:rPr>
          <w:rFonts w:ascii="Times New Roman" w:hAnsi="Times New Roman"/>
        </w:rPr>
        <w:t xml:space="preserve">, na verdade, o casamento é bem mais </w:t>
      </w:r>
      <w:r w:rsidR="002C4782">
        <w:rPr>
          <w:rFonts w:ascii="Times New Roman" w:hAnsi="Times New Roman"/>
        </w:rPr>
        <w:t>“</w:t>
      </w:r>
      <w:r w:rsidR="00602BD4">
        <w:rPr>
          <w:rFonts w:ascii="Times New Roman" w:hAnsi="Times New Roman"/>
        </w:rPr>
        <w:t>tolerado</w:t>
      </w:r>
      <w:r w:rsidR="002C4782">
        <w:rPr>
          <w:rFonts w:ascii="Times New Roman" w:hAnsi="Times New Roman"/>
        </w:rPr>
        <w:t>”</w:t>
      </w:r>
      <w:r w:rsidR="002B77CF">
        <w:rPr>
          <w:rFonts w:ascii="Times New Roman" w:hAnsi="Times New Roman"/>
        </w:rPr>
        <w:t xml:space="preserve"> pelas personagens femininas do </w:t>
      </w:r>
      <w:r w:rsidR="002B77CF" w:rsidRPr="007771D4">
        <w:rPr>
          <w:rFonts w:ascii="Times New Roman" w:hAnsi="Times New Roman"/>
        </w:rPr>
        <w:t xml:space="preserve">que </w:t>
      </w:r>
      <w:r w:rsidR="007E5B93" w:rsidRPr="007771D4">
        <w:rPr>
          <w:rFonts w:ascii="Times New Roman" w:hAnsi="Times New Roman"/>
        </w:rPr>
        <w:t>pel</w:t>
      </w:r>
      <w:r w:rsidR="002B77CF" w:rsidRPr="007771D4">
        <w:rPr>
          <w:rFonts w:ascii="Times New Roman" w:hAnsi="Times New Roman"/>
        </w:rPr>
        <w:t>as masculinas</w:t>
      </w:r>
      <w:r w:rsidR="00DE3EC5" w:rsidRPr="007771D4">
        <w:rPr>
          <w:rFonts w:ascii="Times New Roman" w:hAnsi="Times New Roman"/>
        </w:rPr>
        <w:t xml:space="preserve">, </w:t>
      </w:r>
      <w:r w:rsidR="002C4782" w:rsidRPr="007771D4">
        <w:rPr>
          <w:rFonts w:ascii="Times New Roman" w:hAnsi="Times New Roman"/>
        </w:rPr>
        <w:t>não s</w:t>
      </w:r>
      <w:r w:rsidR="00982151" w:rsidRPr="007771D4">
        <w:rPr>
          <w:rFonts w:ascii="Times New Roman" w:hAnsi="Times New Roman"/>
        </w:rPr>
        <w:t>ó porque</w:t>
      </w:r>
      <w:r w:rsidR="00982151">
        <w:rPr>
          <w:rFonts w:ascii="Times New Roman" w:hAnsi="Times New Roman"/>
        </w:rPr>
        <w:t xml:space="preserve"> ele </w:t>
      </w:r>
      <w:r w:rsidR="00155A29">
        <w:rPr>
          <w:rFonts w:ascii="Times New Roman" w:hAnsi="Times New Roman"/>
        </w:rPr>
        <w:t>tem um peso maior</w:t>
      </w:r>
      <w:r w:rsidR="002C4782">
        <w:rPr>
          <w:rFonts w:ascii="Times New Roman" w:hAnsi="Times New Roman"/>
        </w:rPr>
        <w:t xml:space="preserve"> para ela</w:t>
      </w:r>
      <w:r w:rsidR="00602BD4">
        <w:rPr>
          <w:rFonts w:ascii="Times New Roman" w:hAnsi="Times New Roman"/>
        </w:rPr>
        <w:t>s</w:t>
      </w:r>
      <w:r w:rsidR="002C4782">
        <w:rPr>
          <w:rFonts w:ascii="Times New Roman" w:hAnsi="Times New Roman"/>
        </w:rPr>
        <w:t xml:space="preserve">, </w:t>
      </w:r>
      <w:r w:rsidR="00655C4F">
        <w:rPr>
          <w:rFonts w:ascii="Times New Roman" w:hAnsi="Times New Roman"/>
        </w:rPr>
        <w:t>exigindo</w:t>
      </w:r>
      <w:r w:rsidR="00602BD4">
        <w:rPr>
          <w:rFonts w:ascii="Times New Roman" w:hAnsi="Times New Roman"/>
        </w:rPr>
        <w:t xml:space="preserve"> que façam muitas renú</w:t>
      </w:r>
      <w:r w:rsidR="00655C4F">
        <w:rPr>
          <w:rFonts w:ascii="Times New Roman" w:hAnsi="Times New Roman"/>
        </w:rPr>
        <w:t xml:space="preserve">ncias, </w:t>
      </w:r>
      <w:r w:rsidR="002C4782">
        <w:rPr>
          <w:rFonts w:ascii="Times New Roman" w:hAnsi="Times New Roman"/>
        </w:rPr>
        <w:t xml:space="preserve">mas </w:t>
      </w:r>
      <w:r w:rsidR="002B1BAD">
        <w:rPr>
          <w:rFonts w:ascii="Times New Roman" w:hAnsi="Times New Roman"/>
        </w:rPr>
        <w:t xml:space="preserve">porque o casamento representa </w:t>
      </w:r>
      <w:r w:rsidR="000232E8">
        <w:rPr>
          <w:rFonts w:ascii="Times New Roman" w:hAnsi="Times New Roman"/>
        </w:rPr>
        <w:t xml:space="preserve">desde cedo o seu próprio destino, é o que </w:t>
      </w:r>
      <w:r w:rsidR="0001538D">
        <w:rPr>
          <w:rFonts w:ascii="Times New Roman" w:hAnsi="Times New Roman"/>
        </w:rPr>
        <w:lastRenderedPageBreak/>
        <w:t>“</w:t>
      </w:r>
      <w:r w:rsidR="000232E8">
        <w:rPr>
          <w:rFonts w:ascii="Times New Roman" w:hAnsi="Times New Roman"/>
        </w:rPr>
        <w:t>valida</w:t>
      </w:r>
      <w:r w:rsidR="0001538D">
        <w:rPr>
          <w:rFonts w:ascii="Times New Roman" w:hAnsi="Times New Roman"/>
        </w:rPr>
        <w:t>”</w:t>
      </w:r>
      <w:r w:rsidR="000232E8">
        <w:rPr>
          <w:rFonts w:ascii="Times New Roman" w:hAnsi="Times New Roman"/>
        </w:rPr>
        <w:t xml:space="preserve"> a sua existência, enquanto, para os homens, o casamento n</w:t>
      </w:r>
      <w:r w:rsidR="0001538D">
        <w:rPr>
          <w:rFonts w:ascii="Times New Roman" w:hAnsi="Times New Roman"/>
        </w:rPr>
        <w:t>ão est</w:t>
      </w:r>
      <w:r w:rsidR="00155A29">
        <w:rPr>
          <w:rFonts w:ascii="Times New Roman" w:hAnsi="Times New Roman"/>
        </w:rPr>
        <w:t xml:space="preserve">á </w:t>
      </w:r>
      <w:r w:rsidR="0001538D">
        <w:rPr>
          <w:rFonts w:ascii="Times New Roman" w:hAnsi="Times New Roman"/>
        </w:rPr>
        <w:t>no seu destino</w:t>
      </w:r>
      <w:r w:rsidR="006E6A1D">
        <w:rPr>
          <w:rFonts w:ascii="Times New Roman" w:hAnsi="Times New Roman"/>
        </w:rPr>
        <w:t>, não é “vivido” diariamente por eles</w:t>
      </w:r>
      <w:r w:rsidR="0001538D">
        <w:rPr>
          <w:rFonts w:ascii="Times New Roman" w:hAnsi="Times New Roman"/>
        </w:rPr>
        <w:t xml:space="preserve">. </w:t>
      </w:r>
    </w:p>
    <w:p w:rsidR="000A4392" w:rsidRDefault="0001538D" w:rsidP="0001538D">
      <w:pPr>
        <w:ind w:firstLine="708"/>
        <w:rPr>
          <w:rFonts w:ascii="Times New Roman" w:hAnsi="Times New Roman"/>
        </w:rPr>
      </w:pPr>
      <w:r>
        <w:rPr>
          <w:rFonts w:ascii="Times New Roman" w:hAnsi="Times New Roman"/>
        </w:rPr>
        <w:t xml:space="preserve">Consequentemente, se fosse </w:t>
      </w:r>
      <w:r w:rsidRPr="007771D4">
        <w:rPr>
          <w:rFonts w:ascii="Times New Roman" w:hAnsi="Times New Roman"/>
        </w:rPr>
        <w:t>dad</w:t>
      </w:r>
      <w:r w:rsidR="007E5B93" w:rsidRPr="007771D4">
        <w:rPr>
          <w:rFonts w:ascii="Times New Roman" w:hAnsi="Times New Roman"/>
        </w:rPr>
        <w:t>a</w:t>
      </w:r>
      <w:r w:rsidRPr="007771D4">
        <w:rPr>
          <w:rFonts w:ascii="Times New Roman" w:hAnsi="Times New Roman"/>
        </w:rPr>
        <w:t xml:space="preserve"> a elas</w:t>
      </w:r>
      <w:r>
        <w:rPr>
          <w:rFonts w:ascii="Times New Roman" w:hAnsi="Times New Roman"/>
        </w:rPr>
        <w:t xml:space="preserve"> a independência financeira, </w:t>
      </w:r>
      <w:r w:rsidR="002342CB">
        <w:rPr>
          <w:rFonts w:ascii="Times New Roman" w:hAnsi="Times New Roman"/>
        </w:rPr>
        <w:t xml:space="preserve">possivelmente o casamento </w:t>
      </w:r>
      <w:r w:rsidR="007B6E76">
        <w:rPr>
          <w:rFonts w:ascii="Times New Roman" w:hAnsi="Times New Roman"/>
        </w:rPr>
        <w:t xml:space="preserve">estaria ameaçado, </w:t>
      </w:r>
      <w:r w:rsidR="00A9229E">
        <w:rPr>
          <w:rFonts w:ascii="Times New Roman" w:hAnsi="Times New Roman"/>
        </w:rPr>
        <w:t xml:space="preserve">uma vez que não é necessariamente isso o que elas procuram, e quando manifestam um comportamento “estranho”, </w:t>
      </w:r>
      <w:r w:rsidR="0073793D">
        <w:rPr>
          <w:rFonts w:ascii="Times New Roman" w:hAnsi="Times New Roman"/>
        </w:rPr>
        <w:t xml:space="preserve">justamente no momento em que a consciência começa a florescer, imediatamente </w:t>
      </w:r>
      <w:r w:rsidR="00A9229E">
        <w:rPr>
          <w:rFonts w:ascii="Times New Roman" w:hAnsi="Times New Roman"/>
        </w:rPr>
        <w:t xml:space="preserve">a </w:t>
      </w:r>
      <w:r w:rsidR="007B6E76">
        <w:rPr>
          <w:rFonts w:ascii="Times New Roman" w:hAnsi="Times New Roman"/>
        </w:rPr>
        <w:t xml:space="preserve">intervenção masculina </w:t>
      </w:r>
      <w:r w:rsidR="0073793D">
        <w:rPr>
          <w:rFonts w:ascii="Times New Roman" w:hAnsi="Times New Roman"/>
        </w:rPr>
        <w:t xml:space="preserve">se faz presente conforme já apontamos a partir de </w:t>
      </w:r>
      <w:r w:rsidR="007B6E76">
        <w:rPr>
          <w:rFonts w:ascii="Times New Roman" w:hAnsi="Times New Roman"/>
        </w:rPr>
        <w:t>Laura e de Ana.</w:t>
      </w:r>
      <w:r w:rsidR="00C57D20">
        <w:rPr>
          <w:rFonts w:ascii="Times New Roman" w:hAnsi="Times New Roman"/>
        </w:rPr>
        <w:t xml:space="preserve"> Quanto ao propósito narrativo de Clarice Lispector, havíamos nos questionado se ela poderia ser considerada uma autora engajada no feminismo, mesmo representando personagens </w:t>
      </w:r>
      <w:r w:rsidR="005B05D3">
        <w:rPr>
          <w:rFonts w:ascii="Times New Roman" w:hAnsi="Times New Roman"/>
        </w:rPr>
        <w:t>tão submissas aos maridos. No entanto, por detrás da resignação feminina dentro do casamento é que encontramos a necessidade</w:t>
      </w:r>
      <w:r w:rsidR="007B7187">
        <w:rPr>
          <w:rFonts w:ascii="Times New Roman" w:hAnsi="Times New Roman"/>
        </w:rPr>
        <w:t xml:space="preserve"> </w:t>
      </w:r>
      <w:r w:rsidR="004A3FAF">
        <w:rPr>
          <w:rFonts w:ascii="Times New Roman" w:hAnsi="Times New Roman"/>
        </w:rPr>
        <w:t xml:space="preserve">latente </w:t>
      </w:r>
      <w:r w:rsidR="007B7187">
        <w:rPr>
          <w:rFonts w:ascii="Times New Roman" w:hAnsi="Times New Roman"/>
        </w:rPr>
        <w:t xml:space="preserve">que elas têm de poder concretizar </w:t>
      </w:r>
      <w:r w:rsidR="00E0674D">
        <w:rPr>
          <w:rFonts w:ascii="Times New Roman" w:hAnsi="Times New Roman"/>
        </w:rPr>
        <w:t xml:space="preserve">em algum momento de suas vidas </w:t>
      </w:r>
      <w:r w:rsidR="004A3FAF">
        <w:rPr>
          <w:rFonts w:ascii="Times New Roman" w:hAnsi="Times New Roman"/>
        </w:rPr>
        <w:t>um</w:t>
      </w:r>
      <w:r w:rsidR="00E0674D">
        <w:rPr>
          <w:rFonts w:ascii="Times New Roman" w:hAnsi="Times New Roman"/>
        </w:rPr>
        <w:t xml:space="preserve">a </w:t>
      </w:r>
      <w:r w:rsidR="007B7187">
        <w:rPr>
          <w:rFonts w:ascii="Times New Roman" w:hAnsi="Times New Roman"/>
        </w:rPr>
        <w:t>autonomia em face da opressão da sociedade que a</w:t>
      </w:r>
      <w:r w:rsidR="004A3FAF">
        <w:rPr>
          <w:rFonts w:ascii="Times New Roman" w:hAnsi="Times New Roman"/>
        </w:rPr>
        <w:t>s</w:t>
      </w:r>
      <w:r w:rsidR="007B7187">
        <w:rPr>
          <w:rFonts w:ascii="Times New Roman" w:hAnsi="Times New Roman"/>
        </w:rPr>
        <w:t xml:space="preserve"> encaminha </w:t>
      </w:r>
      <w:r w:rsidR="004A3FAF">
        <w:rPr>
          <w:rFonts w:ascii="Times New Roman" w:hAnsi="Times New Roman"/>
        </w:rPr>
        <w:t xml:space="preserve">unicamente </w:t>
      </w:r>
      <w:r w:rsidR="007B7187">
        <w:rPr>
          <w:rFonts w:ascii="Times New Roman" w:hAnsi="Times New Roman"/>
        </w:rPr>
        <w:t xml:space="preserve">para o casamento. Embora tenhamos selecionado textos da autora em que o </w:t>
      </w:r>
      <w:r w:rsidR="008B1236" w:rsidRPr="007771D4">
        <w:rPr>
          <w:rFonts w:ascii="Times New Roman" w:hAnsi="Times New Roman"/>
        </w:rPr>
        <w:t>matrim</w:t>
      </w:r>
      <w:r w:rsidR="007E5B93" w:rsidRPr="007771D4">
        <w:rPr>
          <w:rFonts w:ascii="Times New Roman" w:hAnsi="Times New Roman"/>
        </w:rPr>
        <w:t>ô</w:t>
      </w:r>
      <w:r w:rsidR="008B1236" w:rsidRPr="007771D4">
        <w:rPr>
          <w:rFonts w:ascii="Times New Roman" w:hAnsi="Times New Roman"/>
        </w:rPr>
        <w:t xml:space="preserve">nio prevalecesse, </w:t>
      </w:r>
      <w:r w:rsidR="007E5B93" w:rsidRPr="007771D4">
        <w:rPr>
          <w:rFonts w:ascii="Times New Roman" w:hAnsi="Times New Roman"/>
        </w:rPr>
        <w:t>há</w:t>
      </w:r>
      <w:r w:rsidR="008B1236" w:rsidRPr="007771D4">
        <w:rPr>
          <w:rFonts w:ascii="Times New Roman" w:hAnsi="Times New Roman"/>
        </w:rPr>
        <w:t xml:space="preserve"> evidê</w:t>
      </w:r>
      <w:r w:rsidR="007B7187" w:rsidRPr="007771D4">
        <w:rPr>
          <w:rFonts w:ascii="Times New Roman" w:hAnsi="Times New Roman"/>
        </w:rPr>
        <w:t>ncia</w:t>
      </w:r>
      <w:r w:rsidR="007E5B93" w:rsidRPr="007771D4">
        <w:rPr>
          <w:rFonts w:ascii="Times New Roman" w:hAnsi="Times New Roman"/>
        </w:rPr>
        <w:t>s</w:t>
      </w:r>
      <w:r w:rsidR="004A3FAF">
        <w:rPr>
          <w:rFonts w:ascii="Times New Roman" w:hAnsi="Times New Roman"/>
        </w:rPr>
        <w:t xml:space="preserve">, porém, </w:t>
      </w:r>
      <w:r w:rsidR="007E5B93" w:rsidRPr="007771D4">
        <w:rPr>
          <w:rFonts w:ascii="Times New Roman" w:hAnsi="Times New Roman"/>
        </w:rPr>
        <w:t>em</w:t>
      </w:r>
      <w:r w:rsidR="007B7187" w:rsidRPr="007771D4">
        <w:rPr>
          <w:rFonts w:ascii="Times New Roman" w:hAnsi="Times New Roman"/>
        </w:rPr>
        <w:t xml:space="preserve"> outros </w:t>
      </w:r>
      <w:r w:rsidR="004A3FAF">
        <w:rPr>
          <w:rFonts w:ascii="Times New Roman" w:hAnsi="Times New Roman"/>
        </w:rPr>
        <w:t xml:space="preserve">de seus contos, </w:t>
      </w:r>
      <w:r w:rsidR="007E5B93" w:rsidRPr="007771D4">
        <w:rPr>
          <w:rFonts w:ascii="Times New Roman" w:hAnsi="Times New Roman"/>
        </w:rPr>
        <w:t xml:space="preserve">que </w:t>
      </w:r>
      <w:r w:rsidR="004A3FAF">
        <w:rPr>
          <w:rFonts w:ascii="Times New Roman" w:hAnsi="Times New Roman"/>
        </w:rPr>
        <w:t xml:space="preserve">nos </w:t>
      </w:r>
      <w:r w:rsidR="007B7187" w:rsidRPr="007771D4">
        <w:rPr>
          <w:rFonts w:ascii="Times New Roman" w:hAnsi="Times New Roman"/>
        </w:rPr>
        <w:t xml:space="preserve">marcam a transição de uma mulher tradicional </w:t>
      </w:r>
      <w:r w:rsidR="007E5B93" w:rsidRPr="007771D4">
        <w:rPr>
          <w:rFonts w:ascii="Times New Roman" w:hAnsi="Times New Roman"/>
        </w:rPr>
        <w:t>a</w:t>
      </w:r>
      <w:r w:rsidR="007B7187" w:rsidRPr="007771D4">
        <w:rPr>
          <w:rFonts w:ascii="Times New Roman" w:hAnsi="Times New Roman"/>
        </w:rPr>
        <w:t xml:space="preserve"> uma mulher mais ousada</w:t>
      </w:r>
      <w:r w:rsidR="008B1236" w:rsidRPr="007771D4">
        <w:rPr>
          <w:rFonts w:ascii="Times New Roman" w:hAnsi="Times New Roman"/>
        </w:rPr>
        <w:t xml:space="preserve">. </w:t>
      </w:r>
      <w:r w:rsidR="004A3FAF">
        <w:rPr>
          <w:rFonts w:ascii="Times New Roman" w:hAnsi="Times New Roman"/>
        </w:rPr>
        <w:t xml:space="preserve">Diante disso, </w:t>
      </w:r>
      <w:r w:rsidR="0067528D">
        <w:rPr>
          <w:rFonts w:ascii="Times New Roman" w:hAnsi="Times New Roman"/>
        </w:rPr>
        <w:t>a crítica de Clarice</w:t>
      </w:r>
      <w:r w:rsidR="008B1236" w:rsidRPr="007771D4">
        <w:rPr>
          <w:rFonts w:ascii="Times New Roman" w:hAnsi="Times New Roman"/>
        </w:rPr>
        <w:t xml:space="preserve">, quanto </w:t>
      </w:r>
      <w:r w:rsidR="0067528D">
        <w:rPr>
          <w:rFonts w:ascii="Times New Roman" w:hAnsi="Times New Roman"/>
        </w:rPr>
        <w:t>ao primeiro modelo feminino, reprimido</w:t>
      </w:r>
      <w:r w:rsidR="008B1236" w:rsidRPr="007771D4">
        <w:rPr>
          <w:rFonts w:ascii="Times New Roman" w:hAnsi="Times New Roman"/>
        </w:rPr>
        <w:t xml:space="preserve">, </w:t>
      </w:r>
      <w:r w:rsidR="0067528D">
        <w:rPr>
          <w:rFonts w:ascii="Times New Roman" w:hAnsi="Times New Roman"/>
        </w:rPr>
        <w:t>repousa claramente n</w:t>
      </w:r>
      <w:r w:rsidR="008B1236" w:rsidRPr="007771D4">
        <w:rPr>
          <w:rFonts w:ascii="Times New Roman" w:hAnsi="Times New Roman"/>
        </w:rPr>
        <w:t>o sistema social que rejeita a inserç</w:t>
      </w:r>
      <w:r w:rsidR="00084169" w:rsidRPr="007771D4">
        <w:rPr>
          <w:rFonts w:ascii="Times New Roman" w:hAnsi="Times New Roman"/>
        </w:rPr>
        <w:t xml:space="preserve">ão das mulheres em seu meio, e o casamento ainda permanece sendo a </w:t>
      </w:r>
      <w:r w:rsidR="005C26E9">
        <w:rPr>
          <w:rFonts w:ascii="Times New Roman" w:hAnsi="Times New Roman"/>
        </w:rPr>
        <w:t xml:space="preserve">única </w:t>
      </w:r>
      <w:r w:rsidR="00084169" w:rsidRPr="007771D4">
        <w:rPr>
          <w:rFonts w:ascii="Times New Roman" w:hAnsi="Times New Roman"/>
        </w:rPr>
        <w:t>possibilidade</w:t>
      </w:r>
      <w:r w:rsidR="00084169">
        <w:rPr>
          <w:rFonts w:ascii="Times New Roman" w:hAnsi="Times New Roman"/>
        </w:rPr>
        <w:t xml:space="preserve"> de “existirem” n</w:t>
      </w:r>
      <w:r w:rsidR="005C26E9">
        <w:rPr>
          <w:rFonts w:ascii="Times New Roman" w:hAnsi="Times New Roman"/>
        </w:rPr>
        <w:t>ess</w:t>
      </w:r>
      <w:r w:rsidR="00084169">
        <w:rPr>
          <w:rFonts w:ascii="Times New Roman" w:hAnsi="Times New Roman"/>
        </w:rPr>
        <w:t>a sociedade</w:t>
      </w:r>
      <w:r w:rsidR="005C26E9">
        <w:rPr>
          <w:rFonts w:ascii="Times New Roman" w:hAnsi="Times New Roman"/>
        </w:rPr>
        <w:t xml:space="preserve"> patriarcal</w:t>
      </w:r>
      <w:r w:rsidR="00084169">
        <w:rPr>
          <w:rFonts w:ascii="Times New Roman" w:hAnsi="Times New Roman"/>
        </w:rPr>
        <w:t>.</w:t>
      </w:r>
      <w:r w:rsidR="008B1236">
        <w:rPr>
          <w:rFonts w:ascii="Times New Roman" w:hAnsi="Times New Roman"/>
        </w:rPr>
        <w:t xml:space="preserve"> </w:t>
      </w:r>
      <w:r w:rsidR="005C26E9">
        <w:rPr>
          <w:rFonts w:ascii="Times New Roman" w:hAnsi="Times New Roman"/>
        </w:rPr>
        <w:t xml:space="preserve">Já aquelas mais ousadas, presentes </w:t>
      </w:r>
      <w:r w:rsidR="00C4741B">
        <w:rPr>
          <w:rFonts w:ascii="Times New Roman" w:hAnsi="Times New Roman"/>
        </w:rPr>
        <w:t xml:space="preserve">nos textos mais recentes da autora, mesmo que apresentem preocupações semelhantes com as demais personagens, no entanto, </w:t>
      </w:r>
      <w:r w:rsidR="00ED58A8">
        <w:rPr>
          <w:rFonts w:ascii="Times New Roman" w:hAnsi="Times New Roman"/>
        </w:rPr>
        <w:t>o que as destoam é o modo como se relacionam com o casamento que, para estas, já não consta</w:t>
      </w:r>
      <w:r w:rsidR="00950296">
        <w:rPr>
          <w:rFonts w:ascii="Times New Roman" w:hAnsi="Times New Roman"/>
        </w:rPr>
        <w:t xml:space="preserve"> mais, ou pelo</w:t>
      </w:r>
      <w:r w:rsidR="00063D45">
        <w:rPr>
          <w:rFonts w:ascii="Times New Roman" w:hAnsi="Times New Roman"/>
        </w:rPr>
        <w:t xml:space="preserve"> menos em</w:t>
      </w:r>
      <w:r w:rsidR="00950296">
        <w:rPr>
          <w:rFonts w:ascii="Times New Roman" w:hAnsi="Times New Roman"/>
        </w:rPr>
        <w:t xml:space="preserve"> menor frequência, </w:t>
      </w:r>
      <w:r w:rsidR="00ED58A8">
        <w:rPr>
          <w:rFonts w:ascii="Times New Roman" w:hAnsi="Times New Roman"/>
        </w:rPr>
        <w:t>como</w:t>
      </w:r>
      <w:r w:rsidR="00C4741B">
        <w:rPr>
          <w:rFonts w:ascii="Times New Roman" w:hAnsi="Times New Roman"/>
        </w:rPr>
        <w:t xml:space="preserve"> pano de fundo</w:t>
      </w:r>
      <w:r w:rsidR="00950296">
        <w:rPr>
          <w:rFonts w:ascii="Times New Roman" w:hAnsi="Times New Roman"/>
        </w:rPr>
        <w:t xml:space="preserve"> </w:t>
      </w:r>
      <w:r w:rsidR="00063D45">
        <w:rPr>
          <w:rFonts w:ascii="Times New Roman" w:hAnsi="Times New Roman"/>
        </w:rPr>
        <w:t>na</w:t>
      </w:r>
      <w:r w:rsidR="00950296">
        <w:rPr>
          <w:rFonts w:ascii="Times New Roman" w:hAnsi="Times New Roman"/>
        </w:rPr>
        <w:t xml:space="preserve"> narrativa</w:t>
      </w:r>
      <w:r w:rsidR="00C4741B">
        <w:rPr>
          <w:rFonts w:ascii="Times New Roman" w:hAnsi="Times New Roman"/>
        </w:rPr>
        <w:t>.</w:t>
      </w:r>
    </w:p>
    <w:p w:rsidR="00B94519" w:rsidRDefault="00B94519" w:rsidP="00B94519">
      <w:pPr>
        <w:ind w:firstLine="0"/>
        <w:rPr>
          <w:rFonts w:ascii="Times New Roman" w:hAnsi="Times New Roman"/>
          <w:highlight w:val="yellow"/>
        </w:rPr>
      </w:pPr>
    </w:p>
    <w:p w:rsidR="005E7B7A" w:rsidRDefault="005E7B7A" w:rsidP="001A5E4A">
      <w:pPr>
        <w:ind w:firstLine="0"/>
        <w:rPr>
          <w:rFonts w:ascii="Times New Roman" w:hAnsi="Times New Roman"/>
        </w:rPr>
      </w:pPr>
    </w:p>
    <w:p w:rsidR="005E7B7A" w:rsidRDefault="005E7B7A" w:rsidP="001A5E4A">
      <w:pPr>
        <w:ind w:firstLine="0"/>
        <w:rPr>
          <w:rFonts w:ascii="Times New Roman" w:hAnsi="Times New Roman"/>
        </w:rPr>
      </w:pPr>
    </w:p>
    <w:p w:rsidR="005E7B7A" w:rsidRDefault="005E7B7A" w:rsidP="001A5E4A">
      <w:pPr>
        <w:ind w:firstLine="0"/>
        <w:rPr>
          <w:rFonts w:ascii="Times New Roman" w:hAnsi="Times New Roman"/>
        </w:rPr>
      </w:pPr>
    </w:p>
    <w:p w:rsidR="005E7B7A" w:rsidRDefault="005E7B7A" w:rsidP="001A5E4A">
      <w:pPr>
        <w:ind w:firstLine="0"/>
        <w:rPr>
          <w:rFonts w:ascii="Times New Roman" w:hAnsi="Times New Roman"/>
        </w:rPr>
      </w:pPr>
    </w:p>
    <w:p w:rsidR="001B22D5" w:rsidRDefault="001B22D5" w:rsidP="00CB4F7C">
      <w:pPr>
        <w:ind w:firstLine="0"/>
        <w:rPr>
          <w:rFonts w:ascii="Times New Roman" w:hAnsi="Times New Roman"/>
        </w:rPr>
      </w:pPr>
      <w:bookmarkStart w:id="25" w:name="_Toc456015074"/>
      <w:bookmarkStart w:id="26" w:name="_Toc499631187"/>
      <w:bookmarkStart w:id="27" w:name="_Toc530040600"/>
    </w:p>
    <w:p w:rsidR="001B22D5" w:rsidRDefault="001B22D5" w:rsidP="00CB4F7C">
      <w:pPr>
        <w:ind w:firstLine="0"/>
        <w:rPr>
          <w:rFonts w:ascii="Times New Roman" w:hAnsi="Times New Roman"/>
        </w:rPr>
      </w:pPr>
    </w:p>
    <w:p w:rsidR="001B22D5" w:rsidRDefault="001B22D5" w:rsidP="00CB4F7C">
      <w:pPr>
        <w:ind w:firstLine="0"/>
        <w:rPr>
          <w:rFonts w:ascii="Times New Roman" w:hAnsi="Times New Roman"/>
        </w:rPr>
      </w:pPr>
    </w:p>
    <w:p w:rsidR="001B22D5" w:rsidRDefault="001B22D5" w:rsidP="00CB4F7C">
      <w:pPr>
        <w:ind w:firstLine="0"/>
        <w:rPr>
          <w:rFonts w:ascii="Times New Roman" w:hAnsi="Times New Roman"/>
        </w:rPr>
      </w:pPr>
    </w:p>
    <w:p w:rsidR="001B22D5" w:rsidRDefault="001B22D5" w:rsidP="00CB4F7C">
      <w:pPr>
        <w:ind w:firstLine="0"/>
        <w:rPr>
          <w:rFonts w:ascii="Times New Roman" w:hAnsi="Times New Roman"/>
        </w:rPr>
      </w:pPr>
    </w:p>
    <w:p w:rsidR="001B22D5" w:rsidRDefault="001B22D5" w:rsidP="00CB4F7C">
      <w:pPr>
        <w:ind w:firstLine="0"/>
        <w:rPr>
          <w:rFonts w:ascii="Times New Roman" w:hAnsi="Times New Roman"/>
        </w:rPr>
      </w:pPr>
    </w:p>
    <w:p w:rsidR="001B22D5" w:rsidRDefault="001B22D5" w:rsidP="00CB4F7C">
      <w:pPr>
        <w:ind w:firstLine="0"/>
        <w:rPr>
          <w:rFonts w:ascii="Times New Roman" w:hAnsi="Times New Roman"/>
        </w:rPr>
      </w:pPr>
    </w:p>
    <w:p w:rsidR="001B22D5" w:rsidRDefault="001B22D5" w:rsidP="00CB4F7C">
      <w:pPr>
        <w:ind w:firstLine="0"/>
        <w:rPr>
          <w:rFonts w:ascii="Times New Roman" w:hAnsi="Times New Roman"/>
        </w:rPr>
      </w:pPr>
    </w:p>
    <w:p w:rsidR="003E014D" w:rsidRPr="00C466F4" w:rsidRDefault="003E014D" w:rsidP="00CB4F7C">
      <w:pPr>
        <w:ind w:firstLine="0"/>
        <w:rPr>
          <w:rFonts w:ascii="Times New Roman" w:hAnsi="Times New Roman"/>
        </w:rPr>
      </w:pPr>
      <w:r w:rsidRPr="00C466F4">
        <w:rPr>
          <w:rFonts w:ascii="Times New Roman" w:hAnsi="Times New Roman"/>
        </w:rPr>
        <w:lastRenderedPageBreak/>
        <w:t>REFERÊNCIAS</w:t>
      </w:r>
      <w:bookmarkEnd w:id="25"/>
      <w:bookmarkEnd w:id="26"/>
      <w:bookmarkEnd w:id="27"/>
    </w:p>
    <w:p w:rsidR="00555F10" w:rsidRDefault="00555F10" w:rsidP="00E83E8C">
      <w:pPr>
        <w:pStyle w:val="PPGEClinhaembranco"/>
        <w:tabs>
          <w:tab w:val="left" w:pos="284"/>
        </w:tabs>
        <w:spacing w:after="240" w:line="240" w:lineRule="auto"/>
        <w:ind w:firstLine="0"/>
        <w:jc w:val="left"/>
        <w:rPr>
          <w:rFonts w:ascii="Times New Roman" w:eastAsia="Calibri" w:hAnsi="Times New Roman"/>
          <w:highlight w:val="yellow"/>
        </w:rPr>
      </w:pPr>
    </w:p>
    <w:p w:rsidR="00E227FC" w:rsidRPr="00185846" w:rsidRDefault="00E227FC" w:rsidP="00CC17BD">
      <w:pPr>
        <w:pStyle w:val="Textodenotaderodap"/>
        <w:ind w:right="140"/>
        <w:rPr>
          <w:rFonts w:ascii="Times New Roman" w:hAnsi="Times New Roman"/>
          <w:sz w:val="24"/>
          <w:szCs w:val="24"/>
        </w:rPr>
      </w:pPr>
      <w:r w:rsidRPr="00185846">
        <w:rPr>
          <w:rFonts w:ascii="Times New Roman" w:eastAsia="Calibri" w:hAnsi="Times New Roman"/>
          <w:sz w:val="24"/>
          <w:szCs w:val="24"/>
        </w:rPr>
        <w:t>BACHELARD</w:t>
      </w:r>
      <w:r w:rsidR="00A942F4" w:rsidRPr="00185846">
        <w:rPr>
          <w:rFonts w:ascii="Times New Roman" w:eastAsia="Calibri" w:hAnsi="Times New Roman"/>
          <w:sz w:val="24"/>
          <w:szCs w:val="24"/>
        </w:rPr>
        <w:t xml:space="preserve">, Gaston. </w:t>
      </w:r>
      <w:r w:rsidR="00A942F4" w:rsidRPr="00185846">
        <w:rPr>
          <w:rFonts w:ascii="Times New Roman" w:eastAsia="Calibri" w:hAnsi="Times New Roman"/>
          <w:i/>
          <w:sz w:val="24"/>
          <w:szCs w:val="24"/>
        </w:rPr>
        <w:t>A poética do espaço</w:t>
      </w:r>
      <w:r w:rsidR="00A942F4" w:rsidRPr="00185846">
        <w:rPr>
          <w:rFonts w:ascii="Times New Roman" w:eastAsia="Calibri" w:hAnsi="Times New Roman"/>
          <w:sz w:val="24"/>
          <w:szCs w:val="24"/>
        </w:rPr>
        <w:t>. Tradução de Antonio de Pádua Danesi. São Paulo: Martins Fontes, 2000.</w:t>
      </w:r>
    </w:p>
    <w:p w:rsidR="00185846" w:rsidRDefault="00185846" w:rsidP="00CC17BD">
      <w:pPr>
        <w:pStyle w:val="Textodenotaderodap"/>
        <w:ind w:right="140"/>
        <w:rPr>
          <w:szCs w:val="24"/>
        </w:rPr>
      </w:pPr>
    </w:p>
    <w:p w:rsidR="00E227FC" w:rsidRPr="00185846" w:rsidRDefault="00E227FC" w:rsidP="00CC17BD">
      <w:pPr>
        <w:pStyle w:val="Textodenotaderodap"/>
        <w:ind w:right="140"/>
        <w:rPr>
          <w:rFonts w:ascii="Times New Roman" w:hAnsi="Times New Roman"/>
          <w:sz w:val="24"/>
          <w:szCs w:val="24"/>
        </w:rPr>
      </w:pPr>
      <w:r w:rsidRPr="00185846">
        <w:rPr>
          <w:rFonts w:ascii="Times New Roman" w:hAnsi="Times New Roman"/>
          <w:sz w:val="24"/>
          <w:szCs w:val="24"/>
        </w:rPr>
        <w:t xml:space="preserve">BEAUVOIR, Simone. </w:t>
      </w:r>
      <w:r w:rsidRPr="00185846">
        <w:rPr>
          <w:rFonts w:ascii="Times New Roman" w:hAnsi="Times New Roman"/>
          <w:i/>
          <w:sz w:val="24"/>
          <w:szCs w:val="24"/>
        </w:rPr>
        <w:t>O segundo sexo</w:t>
      </w:r>
      <w:r w:rsidR="00B84865" w:rsidRPr="00185846">
        <w:rPr>
          <w:rFonts w:ascii="Times New Roman" w:hAnsi="Times New Roman"/>
          <w:sz w:val="24"/>
          <w:szCs w:val="24"/>
        </w:rPr>
        <w:t>:</w:t>
      </w:r>
      <w:r w:rsidRPr="00185846">
        <w:rPr>
          <w:rFonts w:ascii="Times New Roman" w:hAnsi="Times New Roman"/>
          <w:sz w:val="24"/>
          <w:szCs w:val="24"/>
        </w:rPr>
        <w:t xml:space="preserve"> A experiência vivida. 2.ed. Tradução de Sérgio Milliet. São Paulo: Difusão Europeia do Livro, 1967. </w:t>
      </w:r>
    </w:p>
    <w:p w:rsidR="00E227FC" w:rsidRPr="00185846" w:rsidRDefault="00E227FC" w:rsidP="00CC17BD">
      <w:pPr>
        <w:pStyle w:val="Textodenotaderodap"/>
        <w:ind w:right="140"/>
        <w:rPr>
          <w:rFonts w:ascii="Times New Roman" w:hAnsi="Times New Roman"/>
          <w:sz w:val="24"/>
          <w:szCs w:val="24"/>
        </w:rPr>
      </w:pPr>
      <w:r w:rsidRPr="00185846">
        <w:rPr>
          <w:rFonts w:ascii="Times New Roman" w:hAnsi="Times New Roman"/>
          <w:sz w:val="24"/>
          <w:szCs w:val="24"/>
        </w:rPr>
        <w:t xml:space="preserve">_______. </w:t>
      </w:r>
      <w:r w:rsidRPr="00185846">
        <w:rPr>
          <w:rFonts w:ascii="Times New Roman" w:hAnsi="Times New Roman"/>
          <w:i/>
          <w:sz w:val="24"/>
          <w:szCs w:val="24"/>
        </w:rPr>
        <w:t>O segundo sexo</w:t>
      </w:r>
      <w:r w:rsidRPr="00185846">
        <w:rPr>
          <w:rFonts w:ascii="Times New Roman" w:hAnsi="Times New Roman"/>
          <w:sz w:val="24"/>
          <w:szCs w:val="24"/>
        </w:rPr>
        <w:t>. Fatos e Mitos. 4.ed. Tradução de Sérgio Milliet. São Paulo: Difusão Europeia do Livro, 1970.</w:t>
      </w:r>
    </w:p>
    <w:p w:rsidR="00185846" w:rsidRDefault="00185846" w:rsidP="00CC17BD">
      <w:pPr>
        <w:pStyle w:val="Textodenotaderodap"/>
        <w:ind w:right="140"/>
        <w:rPr>
          <w:rFonts w:eastAsia="Calibri"/>
          <w:szCs w:val="24"/>
        </w:rPr>
      </w:pPr>
    </w:p>
    <w:p w:rsidR="00E227FC" w:rsidRPr="00185846" w:rsidRDefault="004D2907" w:rsidP="00CC17BD">
      <w:pPr>
        <w:pStyle w:val="Textodenotaderodap"/>
        <w:ind w:right="140"/>
        <w:rPr>
          <w:rFonts w:ascii="Times New Roman" w:hAnsi="Times New Roman"/>
          <w:sz w:val="24"/>
          <w:szCs w:val="24"/>
        </w:rPr>
      </w:pPr>
      <w:r w:rsidRPr="00185846">
        <w:rPr>
          <w:rFonts w:ascii="Times New Roman" w:eastAsia="Calibri" w:hAnsi="Times New Roman"/>
          <w:sz w:val="24"/>
          <w:szCs w:val="24"/>
        </w:rPr>
        <w:t xml:space="preserve">CIXOUS, Hélène. </w:t>
      </w:r>
      <w:r w:rsidRPr="00185846">
        <w:rPr>
          <w:rFonts w:ascii="Times New Roman" w:eastAsia="Calibri" w:hAnsi="Times New Roman"/>
          <w:i/>
          <w:sz w:val="24"/>
          <w:szCs w:val="24"/>
        </w:rPr>
        <w:t>A hora de Clarice Lispector</w:t>
      </w:r>
      <w:r w:rsidRPr="00185846">
        <w:rPr>
          <w:rFonts w:ascii="Times New Roman" w:eastAsia="Calibri" w:hAnsi="Times New Roman"/>
          <w:sz w:val="24"/>
          <w:szCs w:val="24"/>
        </w:rPr>
        <w:t xml:space="preserve">. Tradução de Rachel Gutiérrez. Rio de Janeiro: Exodus editora, 1999. </w:t>
      </w:r>
    </w:p>
    <w:p w:rsidR="00185846" w:rsidRPr="00185846" w:rsidRDefault="00185846" w:rsidP="00CC17BD">
      <w:pPr>
        <w:pStyle w:val="Textodenotaderodap"/>
        <w:ind w:right="140"/>
        <w:rPr>
          <w:rFonts w:ascii="Times New Roman" w:hAnsi="Times New Roman"/>
          <w:sz w:val="24"/>
          <w:szCs w:val="24"/>
        </w:rPr>
      </w:pPr>
    </w:p>
    <w:p w:rsidR="00E227FC" w:rsidRPr="00185846" w:rsidRDefault="00E227FC" w:rsidP="00CC17BD">
      <w:pPr>
        <w:pStyle w:val="Textodenotaderodap"/>
        <w:ind w:right="140"/>
        <w:rPr>
          <w:rFonts w:ascii="Times New Roman" w:hAnsi="Times New Roman"/>
          <w:sz w:val="24"/>
          <w:szCs w:val="24"/>
        </w:rPr>
      </w:pPr>
      <w:r w:rsidRPr="00185846">
        <w:rPr>
          <w:rFonts w:ascii="Times New Roman" w:hAnsi="Times New Roman"/>
          <w:sz w:val="24"/>
          <w:szCs w:val="24"/>
        </w:rPr>
        <w:t xml:space="preserve">ENGEL, Magali. Psiquiatria e feminilidade. In: PRIORE, Mary del (Org.)  </w:t>
      </w:r>
      <w:r w:rsidRPr="00185846">
        <w:rPr>
          <w:rFonts w:ascii="Times New Roman" w:hAnsi="Times New Roman"/>
          <w:i/>
          <w:sz w:val="24"/>
          <w:szCs w:val="24"/>
        </w:rPr>
        <w:t>História das mulheres no Brasil</w:t>
      </w:r>
      <w:r w:rsidRPr="00185846">
        <w:rPr>
          <w:rFonts w:ascii="Times New Roman" w:hAnsi="Times New Roman"/>
          <w:sz w:val="24"/>
          <w:szCs w:val="24"/>
        </w:rPr>
        <w:t xml:space="preserve">. v. 3. São Paulo: Companhia das Letras, </w:t>
      </w:r>
      <w:r w:rsidR="004D2907" w:rsidRPr="00185846">
        <w:rPr>
          <w:rFonts w:ascii="Times New Roman" w:hAnsi="Times New Roman"/>
          <w:sz w:val="24"/>
          <w:szCs w:val="24"/>
        </w:rPr>
        <w:t>1997</w:t>
      </w:r>
      <w:r w:rsidRPr="00185846">
        <w:rPr>
          <w:rFonts w:ascii="Times New Roman" w:hAnsi="Times New Roman"/>
          <w:sz w:val="24"/>
          <w:szCs w:val="24"/>
        </w:rPr>
        <w:t>. p. 322-361.</w:t>
      </w:r>
    </w:p>
    <w:p w:rsidR="00185846" w:rsidRPr="00185846" w:rsidRDefault="00185846" w:rsidP="00CC17BD">
      <w:pPr>
        <w:pStyle w:val="Textodenotaderodap"/>
        <w:ind w:right="140"/>
        <w:rPr>
          <w:rFonts w:ascii="Times New Roman" w:hAnsi="Times New Roman"/>
          <w:sz w:val="24"/>
          <w:szCs w:val="24"/>
        </w:rPr>
      </w:pPr>
    </w:p>
    <w:p w:rsidR="008A6F79" w:rsidRPr="00185846" w:rsidRDefault="008A6F79" w:rsidP="00CC17BD">
      <w:pPr>
        <w:pStyle w:val="Textodenotaderodap"/>
        <w:ind w:right="140"/>
        <w:rPr>
          <w:rFonts w:ascii="Times New Roman" w:hAnsi="Times New Roman"/>
          <w:sz w:val="24"/>
          <w:szCs w:val="24"/>
        </w:rPr>
      </w:pPr>
      <w:r w:rsidRPr="00185846">
        <w:rPr>
          <w:rFonts w:ascii="Times New Roman" w:hAnsi="Times New Roman"/>
          <w:sz w:val="24"/>
          <w:szCs w:val="24"/>
        </w:rPr>
        <w:t xml:space="preserve">FREITAS, Eduardo de. </w:t>
      </w:r>
      <w:r w:rsidRPr="00185846">
        <w:rPr>
          <w:rFonts w:ascii="Times New Roman" w:hAnsi="Times New Roman"/>
          <w:i/>
          <w:sz w:val="24"/>
          <w:szCs w:val="24"/>
        </w:rPr>
        <w:t>Formação da Terra segundo os chineses</w:t>
      </w:r>
      <w:r w:rsidRPr="00185846">
        <w:rPr>
          <w:rFonts w:ascii="Times New Roman" w:hAnsi="Times New Roman"/>
          <w:sz w:val="24"/>
          <w:szCs w:val="24"/>
        </w:rPr>
        <w:t xml:space="preserve">; </w:t>
      </w:r>
      <w:r w:rsidRPr="00185846">
        <w:rPr>
          <w:rFonts w:ascii="Times New Roman" w:hAnsi="Times New Roman"/>
          <w:i/>
          <w:iCs/>
          <w:sz w:val="24"/>
          <w:szCs w:val="24"/>
        </w:rPr>
        <w:t>Brasil Escola</w:t>
      </w:r>
      <w:r w:rsidRPr="00185846">
        <w:rPr>
          <w:rFonts w:ascii="Times New Roman" w:hAnsi="Times New Roman"/>
          <w:sz w:val="24"/>
          <w:szCs w:val="24"/>
        </w:rPr>
        <w:t>. Disponível em &lt;https://brasilescola.uol.com.br/geografia/formacao-terra-segundo-os-chineses.htm&gt;. Acesso em: 13 set. 2018.</w:t>
      </w:r>
    </w:p>
    <w:p w:rsidR="00185846" w:rsidRDefault="00185846" w:rsidP="00CC17BD">
      <w:pPr>
        <w:pStyle w:val="Textodenotaderodap"/>
        <w:ind w:right="140"/>
      </w:pPr>
    </w:p>
    <w:p w:rsidR="008A6F79" w:rsidRPr="00185846" w:rsidRDefault="008A6F79" w:rsidP="00CC17BD">
      <w:pPr>
        <w:pStyle w:val="Textodenotaderodap"/>
        <w:ind w:right="140"/>
        <w:rPr>
          <w:rFonts w:ascii="Times New Roman" w:hAnsi="Times New Roman"/>
          <w:sz w:val="24"/>
          <w:szCs w:val="24"/>
        </w:rPr>
      </w:pPr>
      <w:r w:rsidRPr="00185846">
        <w:rPr>
          <w:rFonts w:ascii="Times New Roman" w:hAnsi="Times New Roman"/>
          <w:sz w:val="24"/>
          <w:szCs w:val="24"/>
        </w:rPr>
        <w:t xml:space="preserve">GUIMARÃES, Matheus Zandona. </w:t>
      </w:r>
      <w:r w:rsidRPr="00185846">
        <w:rPr>
          <w:rFonts w:ascii="Times New Roman" w:hAnsi="Times New Roman"/>
          <w:i/>
          <w:sz w:val="24"/>
          <w:szCs w:val="24"/>
        </w:rPr>
        <w:t>O verdadeiro sentido da Páscoa (Pessach)</w:t>
      </w:r>
      <w:r w:rsidRPr="00185846">
        <w:rPr>
          <w:rFonts w:ascii="Times New Roman" w:hAnsi="Times New Roman"/>
          <w:sz w:val="24"/>
          <w:szCs w:val="24"/>
        </w:rPr>
        <w:t xml:space="preserve">. Disponível em:    </w:t>
      </w:r>
      <w:r w:rsidRPr="00185846">
        <w:rPr>
          <w:rStyle w:val="Hyperlink"/>
          <w:rFonts w:ascii="Times New Roman" w:hAnsi="Times New Roman"/>
          <w:color w:val="auto"/>
          <w:sz w:val="24"/>
          <w:szCs w:val="24"/>
          <w:u w:val="none"/>
        </w:rPr>
        <w:t>&lt;http://ensinandodesiao.org.br/artigos-e-estudos/o-verdadeiro-sentido-da-pascoa-pessach/&gt;. Acesso em: 13 set. 2018.</w:t>
      </w:r>
    </w:p>
    <w:p w:rsidR="00185846" w:rsidRPr="00185846" w:rsidRDefault="00185846" w:rsidP="00CC17BD">
      <w:pPr>
        <w:pStyle w:val="Textodenotaderodap"/>
        <w:ind w:right="140"/>
        <w:rPr>
          <w:rFonts w:ascii="Times New Roman" w:hAnsi="Times New Roman"/>
          <w:sz w:val="24"/>
          <w:szCs w:val="24"/>
        </w:rPr>
      </w:pPr>
    </w:p>
    <w:p w:rsidR="00E227FC" w:rsidRPr="00185846" w:rsidRDefault="00E227FC" w:rsidP="00CC17BD">
      <w:pPr>
        <w:pStyle w:val="Textodenotaderodap"/>
        <w:ind w:right="140"/>
        <w:rPr>
          <w:rFonts w:ascii="Times New Roman" w:hAnsi="Times New Roman"/>
          <w:sz w:val="24"/>
          <w:szCs w:val="24"/>
        </w:rPr>
      </w:pPr>
      <w:r w:rsidRPr="00185846">
        <w:rPr>
          <w:rFonts w:ascii="Times New Roman" w:hAnsi="Times New Roman"/>
          <w:sz w:val="24"/>
          <w:szCs w:val="24"/>
        </w:rPr>
        <w:t xml:space="preserve">LAVER, James. </w:t>
      </w:r>
      <w:r w:rsidRPr="00185846">
        <w:rPr>
          <w:rFonts w:ascii="Times New Roman" w:hAnsi="Times New Roman"/>
          <w:i/>
          <w:sz w:val="24"/>
          <w:szCs w:val="24"/>
        </w:rPr>
        <w:t>A roupa e a moda: uma história concisa</w:t>
      </w:r>
      <w:r w:rsidRPr="00185846">
        <w:rPr>
          <w:rFonts w:ascii="Times New Roman" w:hAnsi="Times New Roman"/>
          <w:sz w:val="24"/>
          <w:szCs w:val="24"/>
        </w:rPr>
        <w:t>. Tradução de Glória Maria de Mello Carvalho. São Paulo: Companhia das Letras, 1989.</w:t>
      </w:r>
    </w:p>
    <w:p w:rsidR="00185846" w:rsidRPr="00185846" w:rsidRDefault="00185846" w:rsidP="00CC17BD">
      <w:pPr>
        <w:pStyle w:val="Textodenotaderodap"/>
        <w:ind w:right="140"/>
        <w:rPr>
          <w:rFonts w:ascii="Times New Roman" w:hAnsi="Times New Roman"/>
          <w:sz w:val="24"/>
          <w:szCs w:val="24"/>
        </w:rPr>
      </w:pPr>
    </w:p>
    <w:p w:rsidR="00E227FC" w:rsidRPr="00185846" w:rsidRDefault="00E227FC" w:rsidP="00CC17BD">
      <w:pPr>
        <w:pStyle w:val="Textodenotaderodap"/>
        <w:ind w:right="140"/>
        <w:rPr>
          <w:rFonts w:ascii="Times New Roman" w:hAnsi="Times New Roman"/>
          <w:sz w:val="24"/>
          <w:szCs w:val="24"/>
        </w:rPr>
      </w:pPr>
      <w:r w:rsidRPr="00185846">
        <w:rPr>
          <w:rFonts w:ascii="Times New Roman" w:hAnsi="Times New Roman"/>
          <w:sz w:val="24"/>
          <w:szCs w:val="24"/>
        </w:rPr>
        <w:t xml:space="preserve">LISPECTOR, Clarice. </w:t>
      </w:r>
      <w:r w:rsidRPr="00185846">
        <w:rPr>
          <w:rFonts w:ascii="Times New Roman" w:hAnsi="Times New Roman"/>
          <w:i/>
          <w:sz w:val="24"/>
          <w:szCs w:val="24"/>
        </w:rPr>
        <w:t>Todos os contos</w:t>
      </w:r>
      <w:r w:rsidRPr="00185846">
        <w:rPr>
          <w:rFonts w:ascii="Times New Roman" w:hAnsi="Times New Roman"/>
          <w:sz w:val="24"/>
          <w:szCs w:val="24"/>
        </w:rPr>
        <w:t>. Prefácio e Organização de Benjamim Moser. Rio de Janeiro: Rocco, 2016.</w:t>
      </w:r>
    </w:p>
    <w:p w:rsidR="00185846" w:rsidRPr="00185846" w:rsidRDefault="00185846" w:rsidP="00CC17BD">
      <w:pPr>
        <w:pStyle w:val="Textodenotaderodap"/>
        <w:ind w:right="140"/>
        <w:rPr>
          <w:rFonts w:ascii="Times New Roman" w:hAnsi="Times New Roman"/>
          <w:sz w:val="24"/>
          <w:szCs w:val="24"/>
        </w:rPr>
      </w:pPr>
    </w:p>
    <w:p w:rsidR="00E227FC" w:rsidRPr="00185846" w:rsidRDefault="00E227FC" w:rsidP="00CC17BD">
      <w:pPr>
        <w:pStyle w:val="Textodenotaderodap"/>
        <w:ind w:right="140"/>
        <w:rPr>
          <w:rFonts w:ascii="Times New Roman" w:hAnsi="Times New Roman"/>
          <w:sz w:val="24"/>
          <w:szCs w:val="24"/>
        </w:rPr>
      </w:pPr>
      <w:r w:rsidRPr="00185846">
        <w:rPr>
          <w:rFonts w:ascii="Times New Roman" w:hAnsi="Times New Roman"/>
          <w:sz w:val="24"/>
          <w:szCs w:val="24"/>
        </w:rPr>
        <w:t xml:space="preserve">MALUF, Marina; MOTT, Maria Lúcia. </w:t>
      </w:r>
      <w:r w:rsidRPr="00185846">
        <w:rPr>
          <w:rFonts w:ascii="Times New Roman" w:hAnsi="Times New Roman"/>
          <w:i/>
          <w:sz w:val="24"/>
          <w:szCs w:val="24"/>
        </w:rPr>
        <w:t>Recônditos do mundo feminino</w:t>
      </w:r>
      <w:r w:rsidRPr="00185846">
        <w:rPr>
          <w:rFonts w:ascii="Times New Roman" w:hAnsi="Times New Roman"/>
          <w:sz w:val="24"/>
          <w:szCs w:val="24"/>
        </w:rPr>
        <w:t xml:space="preserve">. In: PRIORE, Mary del (Org.)  </w:t>
      </w:r>
      <w:r w:rsidRPr="00185846">
        <w:rPr>
          <w:rFonts w:ascii="Times New Roman" w:hAnsi="Times New Roman"/>
          <w:i/>
          <w:sz w:val="24"/>
          <w:szCs w:val="24"/>
        </w:rPr>
        <w:t>História das mulheres no Brasil</w:t>
      </w:r>
      <w:r w:rsidRPr="00185846">
        <w:rPr>
          <w:rFonts w:ascii="Times New Roman" w:hAnsi="Times New Roman"/>
          <w:sz w:val="24"/>
          <w:szCs w:val="24"/>
        </w:rPr>
        <w:t>. v. 3. São Paulo: Companhia das Letras, 1998.  p. 367-421.</w:t>
      </w:r>
    </w:p>
    <w:p w:rsidR="00185846" w:rsidRDefault="00185846" w:rsidP="00CC17BD">
      <w:pPr>
        <w:pStyle w:val="Textodenotaderodap"/>
        <w:ind w:right="140"/>
      </w:pPr>
    </w:p>
    <w:p w:rsidR="00A8513C" w:rsidRPr="00185846" w:rsidRDefault="00A8513C" w:rsidP="00CC17BD">
      <w:pPr>
        <w:pStyle w:val="Textodenotaderodap"/>
        <w:ind w:right="140"/>
        <w:rPr>
          <w:rStyle w:val="Hyperlink"/>
          <w:rFonts w:ascii="Times New Roman" w:hAnsi="Times New Roman"/>
          <w:color w:val="auto"/>
          <w:sz w:val="24"/>
          <w:szCs w:val="24"/>
          <w:u w:val="none"/>
        </w:rPr>
      </w:pPr>
      <w:r w:rsidRPr="00185846">
        <w:rPr>
          <w:rFonts w:ascii="Times New Roman" w:hAnsi="Times New Roman"/>
          <w:sz w:val="24"/>
          <w:szCs w:val="24"/>
        </w:rPr>
        <w:t xml:space="preserve">MIRANDA, Ishani D. D. </w:t>
      </w:r>
      <w:r w:rsidRPr="00185846">
        <w:rPr>
          <w:rFonts w:ascii="Times New Roman" w:hAnsi="Times New Roman"/>
          <w:i/>
          <w:sz w:val="24"/>
          <w:szCs w:val="24"/>
        </w:rPr>
        <w:t>Deuses do Egito Antigo: o ovo cósmico</w:t>
      </w:r>
      <w:r w:rsidRPr="00185846">
        <w:rPr>
          <w:rFonts w:ascii="Times New Roman" w:hAnsi="Times New Roman"/>
          <w:sz w:val="24"/>
          <w:szCs w:val="24"/>
        </w:rPr>
        <w:t>. Disponível em: &lt;</w:t>
      </w:r>
      <w:r w:rsidRPr="00185846">
        <w:rPr>
          <w:rStyle w:val="Hyperlink"/>
          <w:rFonts w:ascii="Times New Roman" w:hAnsi="Times New Roman"/>
          <w:color w:val="auto"/>
          <w:sz w:val="24"/>
          <w:szCs w:val="24"/>
          <w:u w:val="none"/>
        </w:rPr>
        <w:t>http://deusesdoegiptoantigo.blogspot.com/2009/08/religiao-do-antigo-egito_3801.html&gt;. Acesso em: 13 set. 2018.</w:t>
      </w:r>
    </w:p>
    <w:p w:rsidR="008A6F79" w:rsidRPr="00185846" w:rsidRDefault="008A6F79" w:rsidP="00CC17BD">
      <w:pPr>
        <w:pStyle w:val="Textodenotaderodap"/>
        <w:ind w:right="140"/>
        <w:rPr>
          <w:rFonts w:ascii="Times New Roman" w:hAnsi="Times New Roman"/>
          <w:sz w:val="24"/>
          <w:szCs w:val="24"/>
        </w:rPr>
      </w:pPr>
    </w:p>
    <w:p w:rsidR="008A6F79" w:rsidRPr="00185846" w:rsidRDefault="008A6F79" w:rsidP="00CC17BD">
      <w:pPr>
        <w:pStyle w:val="Textodenotaderodap"/>
        <w:ind w:right="140"/>
        <w:rPr>
          <w:rFonts w:ascii="Times New Roman" w:hAnsi="Times New Roman"/>
          <w:sz w:val="24"/>
          <w:szCs w:val="24"/>
        </w:rPr>
      </w:pPr>
      <w:r w:rsidRPr="00185846">
        <w:rPr>
          <w:rFonts w:ascii="Times New Roman" w:hAnsi="Times New Roman"/>
          <w:i/>
          <w:sz w:val="24"/>
          <w:szCs w:val="24"/>
        </w:rPr>
        <w:t>A HISTÓRIA dos etruscos: a cultura que Roma destruiu</w:t>
      </w:r>
      <w:r w:rsidRPr="00185846">
        <w:rPr>
          <w:rFonts w:ascii="Times New Roman" w:hAnsi="Times New Roman"/>
          <w:sz w:val="24"/>
          <w:szCs w:val="24"/>
        </w:rPr>
        <w:t xml:space="preserve">. Super Interessante, São Paulo, 30 nov. 1993. Disponível em: &lt; </w:t>
      </w:r>
      <w:r w:rsidRPr="00185846">
        <w:rPr>
          <w:rStyle w:val="Hyperlink"/>
          <w:rFonts w:ascii="Times New Roman" w:hAnsi="Times New Roman"/>
          <w:color w:val="auto"/>
          <w:sz w:val="24"/>
          <w:szCs w:val="24"/>
          <w:u w:val="none"/>
        </w:rPr>
        <w:t>https://super.abril.com.br/historia/a-historia-dos-etruscos-a-cultura-que-roma-destruiu/&gt;. Acesso em: 14 set. 2018.</w:t>
      </w:r>
    </w:p>
    <w:p w:rsidR="008A6F79" w:rsidRPr="00185846" w:rsidRDefault="008A6F79" w:rsidP="00CC17BD">
      <w:pPr>
        <w:pStyle w:val="Textodenotaderodap"/>
        <w:ind w:right="140"/>
        <w:rPr>
          <w:rFonts w:ascii="Times New Roman" w:hAnsi="Times New Roman"/>
          <w:sz w:val="24"/>
          <w:szCs w:val="24"/>
        </w:rPr>
      </w:pPr>
    </w:p>
    <w:p w:rsidR="00E227FC" w:rsidRPr="00185846" w:rsidRDefault="00E227FC" w:rsidP="00CC17BD">
      <w:pPr>
        <w:pStyle w:val="Textodenotaderodap"/>
        <w:ind w:right="140"/>
        <w:rPr>
          <w:rFonts w:ascii="Times New Roman" w:hAnsi="Times New Roman"/>
          <w:sz w:val="24"/>
          <w:szCs w:val="24"/>
        </w:rPr>
      </w:pPr>
      <w:r w:rsidRPr="00185846">
        <w:rPr>
          <w:rFonts w:ascii="Times New Roman" w:hAnsi="Times New Roman"/>
          <w:sz w:val="24"/>
          <w:szCs w:val="24"/>
        </w:rPr>
        <w:t>MOSER, Benjami</w:t>
      </w:r>
      <w:r w:rsidR="00D80954" w:rsidRPr="00185846">
        <w:rPr>
          <w:rFonts w:ascii="Times New Roman" w:hAnsi="Times New Roman"/>
          <w:sz w:val="24"/>
          <w:szCs w:val="24"/>
        </w:rPr>
        <w:t>m</w:t>
      </w:r>
      <w:r w:rsidRPr="00185846">
        <w:rPr>
          <w:rFonts w:ascii="Times New Roman" w:hAnsi="Times New Roman"/>
          <w:sz w:val="24"/>
          <w:szCs w:val="24"/>
        </w:rPr>
        <w:t>. Glamour e gramática: prefácio. In: LISPECTOR, Clarice</w:t>
      </w:r>
      <w:r w:rsidRPr="00185846">
        <w:rPr>
          <w:rFonts w:ascii="Times New Roman" w:hAnsi="Times New Roman"/>
          <w:i/>
          <w:sz w:val="24"/>
          <w:szCs w:val="24"/>
        </w:rPr>
        <w:t>. Todos os contos</w:t>
      </w:r>
      <w:r w:rsidRPr="00185846">
        <w:rPr>
          <w:rFonts w:ascii="Times New Roman" w:hAnsi="Times New Roman"/>
          <w:sz w:val="24"/>
          <w:szCs w:val="24"/>
        </w:rPr>
        <w:t xml:space="preserve">. Prefácio e Organização de Benjamim Moser. Rio de Janeiro: Rocco, 2016. p. 9-24. </w:t>
      </w:r>
    </w:p>
    <w:p w:rsidR="00185846" w:rsidRDefault="00185846" w:rsidP="00CC17BD">
      <w:pPr>
        <w:pStyle w:val="Textodenotaderodap"/>
        <w:ind w:right="140"/>
        <w:rPr>
          <w:szCs w:val="24"/>
        </w:rPr>
      </w:pPr>
    </w:p>
    <w:p w:rsidR="00B84865" w:rsidRPr="00185846" w:rsidRDefault="00B84865" w:rsidP="00CC17BD">
      <w:pPr>
        <w:pStyle w:val="Textodenotaderodap"/>
        <w:ind w:right="140"/>
        <w:rPr>
          <w:rFonts w:ascii="Times New Roman" w:hAnsi="Times New Roman"/>
          <w:sz w:val="24"/>
          <w:szCs w:val="24"/>
        </w:rPr>
      </w:pPr>
      <w:r w:rsidRPr="00185846">
        <w:rPr>
          <w:rFonts w:ascii="Times New Roman" w:hAnsi="Times New Roman"/>
          <w:sz w:val="24"/>
          <w:szCs w:val="24"/>
        </w:rPr>
        <w:t xml:space="preserve">NUNES, Benedito. </w:t>
      </w:r>
      <w:r w:rsidRPr="00185846">
        <w:rPr>
          <w:rFonts w:ascii="Times New Roman" w:hAnsi="Times New Roman"/>
          <w:i/>
          <w:sz w:val="24"/>
          <w:szCs w:val="24"/>
        </w:rPr>
        <w:t>O drama da linguagem</w:t>
      </w:r>
      <w:r w:rsidRPr="00185846">
        <w:rPr>
          <w:rFonts w:ascii="Times New Roman" w:hAnsi="Times New Roman"/>
          <w:sz w:val="24"/>
          <w:szCs w:val="24"/>
        </w:rPr>
        <w:t>.</w:t>
      </w:r>
      <w:r w:rsidR="007E1F80" w:rsidRPr="00185846">
        <w:rPr>
          <w:rFonts w:ascii="Times New Roman" w:hAnsi="Times New Roman"/>
          <w:sz w:val="24"/>
          <w:szCs w:val="24"/>
        </w:rPr>
        <w:t xml:space="preserve"> São Paulo: Série temas, 1989.</w:t>
      </w:r>
    </w:p>
    <w:p w:rsidR="00185846" w:rsidRPr="00185846" w:rsidRDefault="00185846" w:rsidP="00CC17BD">
      <w:pPr>
        <w:pStyle w:val="Textodenotaderodap"/>
        <w:ind w:right="140"/>
        <w:rPr>
          <w:rFonts w:ascii="Times New Roman" w:hAnsi="Times New Roman"/>
          <w:sz w:val="24"/>
          <w:szCs w:val="24"/>
        </w:rPr>
      </w:pPr>
    </w:p>
    <w:p w:rsidR="00E227FC" w:rsidRPr="00185846" w:rsidRDefault="00C65FD1" w:rsidP="00CC17BD">
      <w:pPr>
        <w:pStyle w:val="Textodenotaderodap"/>
        <w:ind w:right="140"/>
        <w:rPr>
          <w:rFonts w:ascii="Times New Roman" w:hAnsi="Times New Roman"/>
          <w:sz w:val="24"/>
          <w:szCs w:val="24"/>
        </w:rPr>
      </w:pPr>
      <w:r w:rsidRPr="00185846">
        <w:rPr>
          <w:rFonts w:ascii="Times New Roman" w:hAnsi="Times New Roman"/>
          <w:sz w:val="24"/>
          <w:szCs w:val="24"/>
        </w:rPr>
        <w:t xml:space="preserve">NUNES, Juliana Cristina Bonilha. </w:t>
      </w:r>
      <w:r w:rsidRPr="00185846">
        <w:rPr>
          <w:rFonts w:ascii="Times New Roman" w:hAnsi="Times New Roman"/>
          <w:i/>
          <w:sz w:val="24"/>
          <w:szCs w:val="24"/>
        </w:rPr>
        <w:t>Revista Feminina (1915-1936): tensão entre tradição e modernidade</w:t>
      </w:r>
      <w:r w:rsidRPr="00185846">
        <w:rPr>
          <w:rFonts w:ascii="Times New Roman" w:hAnsi="Times New Roman"/>
          <w:sz w:val="24"/>
          <w:szCs w:val="24"/>
        </w:rPr>
        <w:t xml:space="preserve">. 2013. 247 f. Tese (doutorado) - Universidade Estadual Paulista Júlio de </w:t>
      </w:r>
      <w:r w:rsidRPr="00185846">
        <w:rPr>
          <w:rFonts w:ascii="Times New Roman" w:hAnsi="Times New Roman"/>
          <w:sz w:val="24"/>
          <w:szCs w:val="24"/>
        </w:rPr>
        <w:lastRenderedPageBreak/>
        <w:t>Mesquita Filho, Faculdade de Ciências e Letras de Assis, 2013. Disponível em: &lt;</w:t>
      </w:r>
      <w:hyperlink r:id="rId10" w:history="1">
        <w:r w:rsidRPr="00185846">
          <w:rPr>
            <w:rStyle w:val="Hyperlink"/>
            <w:rFonts w:ascii="Times New Roman" w:hAnsi="Times New Roman"/>
            <w:color w:val="auto"/>
            <w:sz w:val="24"/>
            <w:szCs w:val="24"/>
            <w:u w:val="none"/>
          </w:rPr>
          <w:t>https://repositorio.unesp.br/handle/11449/103627?show=full</w:t>
        </w:r>
      </w:hyperlink>
      <w:r w:rsidR="003E4380" w:rsidRPr="00185846">
        <w:rPr>
          <w:rFonts w:ascii="Times New Roman" w:hAnsi="Times New Roman"/>
          <w:sz w:val="24"/>
          <w:szCs w:val="24"/>
        </w:rPr>
        <w:t>&gt;. A</w:t>
      </w:r>
      <w:r w:rsidRPr="00185846">
        <w:rPr>
          <w:rFonts w:ascii="Times New Roman" w:hAnsi="Times New Roman"/>
          <w:sz w:val="24"/>
          <w:szCs w:val="24"/>
        </w:rPr>
        <w:t>cesso em: 10 set. 2018.</w:t>
      </w:r>
    </w:p>
    <w:p w:rsidR="00185846" w:rsidRDefault="00185846" w:rsidP="00CC17BD">
      <w:pPr>
        <w:pStyle w:val="Textodenotaderodap"/>
        <w:ind w:right="140"/>
        <w:rPr>
          <w:szCs w:val="24"/>
        </w:rPr>
      </w:pPr>
    </w:p>
    <w:p w:rsidR="00E227FC" w:rsidRPr="00185846" w:rsidRDefault="00E227FC" w:rsidP="00CC17BD">
      <w:pPr>
        <w:pStyle w:val="Textodenotaderodap"/>
        <w:ind w:right="140"/>
        <w:rPr>
          <w:rFonts w:ascii="Times New Roman" w:hAnsi="Times New Roman"/>
          <w:sz w:val="24"/>
          <w:szCs w:val="24"/>
        </w:rPr>
      </w:pPr>
      <w:r w:rsidRPr="00185846">
        <w:rPr>
          <w:rFonts w:ascii="Times New Roman" w:hAnsi="Times New Roman"/>
          <w:sz w:val="24"/>
          <w:szCs w:val="24"/>
        </w:rPr>
        <w:t xml:space="preserve">POUILLON, Jean. </w:t>
      </w:r>
      <w:r w:rsidRPr="00185846">
        <w:rPr>
          <w:rFonts w:ascii="Times New Roman" w:hAnsi="Times New Roman"/>
          <w:i/>
          <w:sz w:val="24"/>
          <w:szCs w:val="24"/>
        </w:rPr>
        <w:t>O tempo no romance</w:t>
      </w:r>
      <w:r w:rsidRPr="00185846">
        <w:rPr>
          <w:rFonts w:ascii="Times New Roman" w:hAnsi="Times New Roman"/>
          <w:sz w:val="24"/>
          <w:szCs w:val="24"/>
        </w:rPr>
        <w:t>. Tradução de Heloysa de Lima Dantas. São Paulo: Cultrix, 1974.</w:t>
      </w:r>
    </w:p>
    <w:p w:rsidR="00185846" w:rsidRPr="00185846" w:rsidRDefault="00185846" w:rsidP="00CC17BD">
      <w:pPr>
        <w:pStyle w:val="Textodenotaderodap"/>
        <w:ind w:right="140"/>
        <w:rPr>
          <w:rFonts w:ascii="Times New Roman" w:hAnsi="Times New Roman"/>
          <w:sz w:val="24"/>
          <w:szCs w:val="24"/>
        </w:rPr>
      </w:pPr>
    </w:p>
    <w:p w:rsidR="00E227FC" w:rsidRPr="00185846" w:rsidRDefault="00E227FC" w:rsidP="00CC17BD">
      <w:pPr>
        <w:pStyle w:val="Textodenotaderodap"/>
        <w:ind w:right="140"/>
        <w:rPr>
          <w:rFonts w:ascii="Times New Roman" w:hAnsi="Times New Roman"/>
          <w:sz w:val="24"/>
          <w:szCs w:val="24"/>
        </w:rPr>
      </w:pPr>
      <w:r w:rsidRPr="00185846">
        <w:rPr>
          <w:rFonts w:ascii="Times New Roman" w:hAnsi="Times New Roman"/>
          <w:sz w:val="24"/>
          <w:szCs w:val="24"/>
        </w:rPr>
        <w:t xml:space="preserve">RAGO, Margareth. </w:t>
      </w:r>
      <w:r w:rsidRPr="00185846">
        <w:rPr>
          <w:rFonts w:ascii="Times New Roman" w:hAnsi="Times New Roman"/>
          <w:i/>
          <w:sz w:val="24"/>
          <w:szCs w:val="24"/>
        </w:rPr>
        <w:t>Trabalho feminino e sexualidade</w:t>
      </w:r>
      <w:r w:rsidRPr="00185846">
        <w:rPr>
          <w:rFonts w:ascii="Times New Roman" w:hAnsi="Times New Roman"/>
          <w:sz w:val="24"/>
          <w:szCs w:val="24"/>
        </w:rPr>
        <w:t xml:space="preserve">. In: PRIORE, Mary del (Org.)  </w:t>
      </w:r>
      <w:r w:rsidRPr="00185846">
        <w:rPr>
          <w:rFonts w:ascii="Times New Roman" w:hAnsi="Times New Roman"/>
          <w:i/>
          <w:sz w:val="24"/>
          <w:szCs w:val="24"/>
        </w:rPr>
        <w:t>História das mulheres no Brasil</w:t>
      </w:r>
      <w:r w:rsidRPr="00185846">
        <w:rPr>
          <w:rFonts w:ascii="Times New Roman" w:hAnsi="Times New Roman"/>
          <w:sz w:val="24"/>
          <w:szCs w:val="24"/>
        </w:rPr>
        <w:t xml:space="preserve">. v. 3. São Paulo: Companhia das Letras, </w:t>
      </w:r>
      <w:r w:rsidR="00B84865" w:rsidRPr="00185846">
        <w:rPr>
          <w:rFonts w:ascii="Times New Roman" w:hAnsi="Times New Roman"/>
          <w:sz w:val="24"/>
          <w:szCs w:val="24"/>
        </w:rPr>
        <w:t>1997</w:t>
      </w:r>
      <w:r w:rsidRPr="00185846">
        <w:rPr>
          <w:rFonts w:ascii="Times New Roman" w:hAnsi="Times New Roman"/>
          <w:sz w:val="24"/>
          <w:szCs w:val="24"/>
        </w:rPr>
        <w:t>. p. 578-606.</w:t>
      </w:r>
    </w:p>
    <w:p w:rsidR="00185846" w:rsidRPr="00ED3A05" w:rsidRDefault="00185846" w:rsidP="00CC17BD">
      <w:pPr>
        <w:pStyle w:val="Textodenotaderodap"/>
        <w:ind w:right="140"/>
        <w:rPr>
          <w:rFonts w:ascii="Times New Roman" w:hAnsi="Times New Roman"/>
          <w:sz w:val="24"/>
          <w:szCs w:val="24"/>
        </w:rPr>
      </w:pPr>
    </w:p>
    <w:p w:rsidR="00E227FC" w:rsidRPr="00185846" w:rsidRDefault="005A4BB2" w:rsidP="00CC17BD">
      <w:pPr>
        <w:pStyle w:val="Textodenotaderodap"/>
        <w:ind w:right="140"/>
        <w:rPr>
          <w:rFonts w:ascii="Times New Roman" w:hAnsi="Times New Roman"/>
          <w:sz w:val="24"/>
          <w:szCs w:val="24"/>
        </w:rPr>
      </w:pPr>
      <w:r w:rsidRPr="00185846">
        <w:rPr>
          <w:rFonts w:ascii="Times New Roman" w:hAnsi="Times New Roman"/>
          <w:sz w:val="24"/>
          <w:szCs w:val="24"/>
          <w:lang w:val="fr-FR"/>
        </w:rPr>
        <w:t xml:space="preserve">SARTRE, Jean Paul. </w:t>
      </w:r>
      <w:r w:rsidRPr="00185846">
        <w:rPr>
          <w:rFonts w:ascii="Times New Roman" w:hAnsi="Times New Roman"/>
          <w:i/>
          <w:sz w:val="24"/>
          <w:szCs w:val="24"/>
          <w:lang w:val="fr-FR"/>
        </w:rPr>
        <w:t>L’existentialisme est un humanisme</w:t>
      </w:r>
      <w:r w:rsidRPr="00185846">
        <w:rPr>
          <w:rFonts w:ascii="Times New Roman" w:hAnsi="Times New Roman"/>
          <w:sz w:val="24"/>
          <w:szCs w:val="24"/>
          <w:lang w:val="fr-FR"/>
        </w:rPr>
        <w:t xml:space="preserve">. </w:t>
      </w:r>
      <w:r w:rsidRPr="00185846">
        <w:rPr>
          <w:rFonts w:ascii="Times New Roman" w:hAnsi="Times New Roman"/>
          <w:sz w:val="24"/>
          <w:szCs w:val="24"/>
        </w:rPr>
        <w:t>T</w:t>
      </w:r>
      <w:r w:rsidR="00B72875">
        <w:rPr>
          <w:rFonts w:ascii="Times New Roman" w:hAnsi="Times New Roman"/>
          <w:sz w:val="24"/>
          <w:szCs w:val="24"/>
        </w:rPr>
        <w:t>radução de Rita Correia Guedes.</w:t>
      </w:r>
      <w:r w:rsidR="00CC17BD">
        <w:rPr>
          <w:rFonts w:ascii="Times New Roman" w:hAnsi="Times New Roman"/>
          <w:sz w:val="24"/>
          <w:szCs w:val="24"/>
        </w:rPr>
        <w:t xml:space="preserve"> Paris: Les Éditions Nagel, 1970. </w:t>
      </w:r>
    </w:p>
    <w:p w:rsidR="00C0595D" w:rsidRPr="00DB773D" w:rsidRDefault="00C0595D" w:rsidP="00CC17BD">
      <w:pPr>
        <w:spacing w:line="240" w:lineRule="auto"/>
        <w:ind w:right="140" w:firstLine="0"/>
        <w:rPr>
          <w:rStyle w:val="Hyperlink"/>
          <w:rFonts w:ascii="Times New Roman" w:hAnsi="Times New Roman"/>
          <w:color w:val="auto"/>
          <w:u w:val="none"/>
        </w:rPr>
      </w:pPr>
    </w:p>
    <w:p w:rsidR="00F81D23" w:rsidRDefault="00F81D23" w:rsidP="00F81D23">
      <w:pPr>
        <w:spacing w:line="240" w:lineRule="auto"/>
        <w:ind w:firstLine="0"/>
        <w:rPr>
          <w:rFonts w:ascii="Times New Roman" w:hAnsi="Times New Roman"/>
          <w:szCs w:val="24"/>
        </w:rPr>
      </w:pPr>
    </w:p>
    <w:p w:rsidR="00F81D23" w:rsidRDefault="00F81D23" w:rsidP="007543BC">
      <w:pPr>
        <w:pStyle w:val="PPGEClinhaembranco"/>
        <w:tabs>
          <w:tab w:val="left" w:pos="284"/>
        </w:tabs>
        <w:spacing w:after="240" w:line="240" w:lineRule="auto"/>
        <w:ind w:firstLine="0"/>
        <w:rPr>
          <w:rFonts w:ascii="Times New Roman" w:hAnsi="Times New Roman"/>
          <w:szCs w:val="24"/>
        </w:rPr>
      </w:pPr>
    </w:p>
    <w:p w:rsidR="00F363E5" w:rsidRPr="00F81D23" w:rsidRDefault="00F363E5" w:rsidP="00F81D23">
      <w:pPr>
        <w:ind w:firstLine="0"/>
      </w:pPr>
    </w:p>
    <w:sectPr w:rsidR="00F363E5" w:rsidRPr="00F81D23" w:rsidSect="006C760E">
      <w:footnotePr>
        <w:numRestart w:val="eachSect"/>
      </w:footnotePr>
      <w:pgSz w:w="11906" w:h="16838" w:code="9"/>
      <w:pgMar w:top="1701" w:right="1134"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E06" w:rsidRDefault="00F96E06" w:rsidP="00D62B64">
      <w:pPr>
        <w:spacing w:line="240" w:lineRule="auto"/>
      </w:pPr>
      <w:r>
        <w:separator/>
      </w:r>
    </w:p>
  </w:endnote>
  <w:endnote w:type="continuationSeparator" w:id="0">
    <w:p w:rsidR="00F96E06" w:rsidRDefault="00F96E06" w:rsidP="00D62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egrito">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E06" w:rsidRDefault="00F96E06" w:rsidP="00D62B64">
      <w:pPr>
        <w:spacing w:line="240" w:lineRule="auto"/>
        <w:ind w:firstLine="0"/>
      </w:pPr>
      <w:r>
        <w:separator/>
      </w:r>
    </w:p>
  </w:footnote>
  <w:footnote w:type="continuationSeparator" w:id="0">
    <w:p w:rsidR="00F96E06" w:rsidRDefault="00F96E06" w:rsidP="00D62B64">
      <w:pPr>
        <w:spacing w:line="240" w:lineRule="auto"/>
      </w:pPr>
      <w:r>
        <w:continuationSeparator/>
      </w:r>
    </w:p>
  </w:footnote>
  <w:footnote w:id="1">
    <w:p w:rsidR="00453DB5" w:rsidRPr="00B34E0C" w:rsidRDefault="00453DB5" w:rsidP="00B34E0C">
      <w:pPr>
        <w:pStyle w:val="Textodenotaderodap"/>
        <w:rPr>
          <w:rFonts w:ascii="Times New Roman" w:hAnsi="Times New Roman"/>
        </w:rPr>
      </w:pPr>
      <w:r>
        <w:rPr>
          <w:rStyle w:val="Refdenotaderodap"/>
        </w:rPr>
        <w:footnoteRef/>
      </w:r>
      <w:r>
        <w:t xml:space="preserve"> </w:t>
      </w:r>
      <w:r w:rsidRPr="00B34E0C">
        <w:rPr>
          <w:rFonts w:ascii="Times New Roman" w:hAnsi="Times New Roman"/>
        </w:rPr>
        <w:t>O texto de Simone de Beauvoir foi publicado originalmente na França em 1949. As edições brasileiras utiliz</w:t>
      </w:r>
      <w:r>
        <w:rPr>
          <w:rFonts w:ascii="Times New Roman" w:hAnsi="Times New Roman"/>
        </w:rPr>
        <w:t>adas no TCC são respectivamente</w:t>
      </w:r>
      <w:r w:rsidRPr="00B34E0C">
        <w:rPr>
          <w:rFonts w:ascii="Times New Roman" w:hAnsi="Times New Roman"/>
        </w:rPr>
        <w:t xml:space="preserve"> de 1970 para o volume 1 e de 1967 para o volume 2.</w:t>
      </w:r>
    </w:p>
    <w:p w:rsidR="00453DB5" w:rsidRDefault="00453DB5">
      <w:pPr>
        <w:pStyle w:val="Textodenotaderodap"/>
      </w:pPr>
    </w:p>
  </w:footnote>
  <w:footnote w:id="2">
    <w:p w:rsidR="00453DB5" w:rsidRDefault="00453DB5">
      <w:pPr>
        <w:pStyle w:val="Textodenotaderodap"/>
      </w:pPr>
      <w:r>
        <w:rPr>
          <w:rStyle w:val="Refdenotaderodap"/>
        </w:rPr>
        <w:footnoteRef/>
      </w:r>
      <w:r>
        <w:t xml:space="preserve"> </w:t>
      </w:r>
      <w:r w:rsidRPr="00C02909">
        <w:rPr>
          <w:rFonts w:ascii="Times New Roman" w:hAnsi="Times New Roman"/>
        </w:rPr>
        <w:t>Destaca-se, entre os escassos escritores, no perí</w:t>
      </w:r>
      <w:r>
        <w:rPr>
          <w:rFonts w:ascii="Times New Roman" w:hAnsi="Times New Roman"/>
        </w:rPr>
        <w:t xml:space="preserve">odo medieval, Christine de Pizan, que em sua obra retratava a mulher do período. Quanto a figura masculina, questionando a desigualdade entre os sexos, Beauvoir destaca em seu ensaio, em forma de epígrafe, uma citação de François Poulain de la Barre, pensador francês do século 17: “tudo o que os homens escreveram sobre as mulheres deve ser suspeito, pois eles são, a um tempo, juiz e parte”.  </w:t>
      </w:r>
    </w:p>
  </w:footnote>
  <w:footnote w:id="3">
    <w:p w:rsidR="00453DB5" w:rsidRDefault="00453DB5">
      <w:pPr>
        <w:pStyle w:val="Textodenotaderodap"/>
      </w:pPr>
      <w:r>
        <w:rPr>
          <w:rStyle w:val="Refdenotaderodap"/>
        </w:rPr>
        <w:footnoteRef/>
      </w:r>
      <w:r w:rsidRPr="00964EE9">
        <w:rPr>
          <w:rFonts w:ascii="Times New Roman" w:hAnsi="Times New Roman"/>
        </w:rPr>
        <w:t xml:space="preserve"> </w:t>
      </w:r>
      <w:r>
        <w:rPr>
          <w:rFonts w:ascii="Times New Roman" w:hAnsi="Times New Roman"/>
        </w:rPr>
        <w:t xml:space="preserve">Marina Maluf e Maria Lúcia Mott, especializadas na área da História, foram responsáveis pela escrita do capítulo </w:t>
      </w:r>
      <w:r w:rsidRPr="00ED5B2F">
        <w:rPr>
          <w:rFonts w:ascii="Times New Roman" w:hAnsi="Times New Roman"/>
          <w:i/>
        </w:rPr>
        <w:t>Recônditos do mundo feminino</w:t>
      </w:r>
      <w:r>
        <w:rPr>
          <w:rFonts w:ascii="Times New Roman" w:hAnsi="Times New Roman"/>
        </w:rPr>
        <w:t xml:space="preserve"> que integra o livro </w:t>
      </w:r>
      <w:r w:rsidRPr="00ED5B2F">
        <w:rPr>
          <w:rFonts w:ascii="Times New Roman" w:hAnsi="Times New Roman"/>
          <w:i/>
        </w:rPr>
        <w:t>História da vida privada no Brasil</w:t>
      </w:r>
      <w:r>
        <w:rPr>
          <w:rFonts w:ascii="Times New Roman" w:hAnsi="Times New Roman"/>
          <w:i/>
        </w:rPr>
        <w:t xml:space="preserve"> </w:t>
      </w:r>
      <w:r>
        <w:rPr>
          <w:rFonts w:ascii="Times New Roman" w:hAnsi="Times New Roman"/>
        </w:rPr>
        <w:t>(1998), organizado por Nicolau Sevcenko.</w:t>
      </w:r>
    </w:p>
  </w:footnote>
  <w:footnote w:id="4">
    <w:p w:rsidR="00453DB5" w:rsidRDefault="00453DB5">
      <w:pPr>
        <w:pStyle w:val="Textodenotaderodap"/>
      </w:pPr>
      <w:r>
        <w:rPr>
          <w:rStyle w:val="Refdenotaderodap"/>
        </w:rPr>
        <w:footnoteRef/>
      </w:r>
      <w:r>
        <w:t xml:space="preserve"> </w:t>
      </w:r>
      <w:r>
        <w:rPr>
          <w:rFonts w:ascii="Times New Roman" w:hAnsi="Times New Roman"/>
        </w:rPr>
        <w:t xml:space="preserve">De Margareth Rago, utilizamos para este trabalho o capítulo </w:t>
      </w:r>
      <w:r w:rsidRPr="00D31B07">
        <w:rPr>
          <w:rFonts w:ascii="Times New Roman" w:hAnsi="Times New Roman"/>
          <w:i/>
        </w:rPr>
        <w:t>Trabalho feminino e sexualidade</w:t>
      </w:r>
      <w:r>
        <w:rPr>
          <w:rFonts w:ascii="Times New Roman" w:hAnsi="Times New Roman"/>
        </w:rPr>
        <w:t xml:space="preserve">, já de Magali Engel, </w:t>
      </w:r>
      <w:r w:rsidRPr="00D31B07">
        <w:rPr>
          <w:rFonts w:ascii="Times New Roman" w:hAnsi="Times New Roman"/>
          <w:i/>
        </w:rPr>
        <w:t>Psiquiatria e feminilidade</w:t>
      </w:r>
      <w:r>
        <w:rPr>
          <w:rFonts w:ascii="Times New Roman" w:hAnsi="Times New Roman"/>
        </w:rPr>
        <w:t xml:space="preserve">. Os dois textos compõem a obra </w:t>
      </w:r>
      <w:r w:rsidRPr="00D31B07">
        <w:rPr>
          <w:rFonts w:ascii="Times New Roman" w:hAnsi="Times New Roman"/>
          <w:i/>
        </w:rPr>
        <w:t>História das mulheres no Brasil</w:t>
      </w:r>
      <w:r>
        <w:rPr>
          <w:rFonts w:ascii="Times New Roman" w:hAnsi="Times New Roman"/>
        </w:rPr>
        <w:t xml:space="preserve"> (1997), organizado por Mary Del Priore.</w:t>
      </w:r>
    </w:p>
  </w:footnote>
  <w:footnote w:id="5">
    <w:p w:rsidR="00453DB5" w:rsidRDefault="00453DB5">
      <w:pPr>
        <w:pStyle w:val="Textodenotaderodap"/>
      </w:pPr>
      <w:r>
        <w:rPr>
          <w:rStyle w:val="Refdenotaderodap"/>
        </w:rPr>
        <w:footnoteRef/>
      </w:r>
      <w:r>
        <w:t xml:space="preserve"> </w:t>
      </w:r>
      <w:r w:rsidRPr="00025278">
        <w:rPr>
          <w:rFonts w:ascii="Times New Roman" w:hAnsi="Times New Roman"/>
        </w:rPr>
        <w:t xml:space="preserve">Simone de Beauvoir </w:t>
      </w:r>
      <w:r>
        <w:rPr>
          <w:rFonts w:ascii="Times New Roman" w:hAnsi="Times New Roman"/>
        </w:rPr>
        <w:t xml:space="preserve">(1970) </w:t>
      </w:r>
      <w:r w:rsidRPr="00025278">
        <w:rPr>
          <w:rFonts w:ascii="Times New Roman" w:hAnsi="Times New Roman"/>
        </w:rPr>
        <w:t>atesta a total</w:t>
      </w:r>
      <w:r>
        <w:rPr>
          <w:rFonts w:ascii="Times New Roman" w:hAnsi="Times New Roman"/>
        </w:rPr>
        <w:t xml:space="preserve"> dependência feminina do homem, por isso,</w:t>
      </w:r>
      <w:r w:rsidRPr="00025278">
        <w:rPr>
          <w:rFonts w:ascii="Times New Roman" w:hAnsi="Times New Roman"/>
        </w:rPr>
        <w:t xml:space="preserve"> explica que o homem obteve primeiramente uma consciência de si no mundo, ao contrário da mulher. Depois deteve o domínio das ferramentas que inventava, quando se ave</w:t>
      </w:r>
      <w:r>
        <w:rPr>
          <w:rFonts w:ascii="Times New Roman" w:hAnsi="Times New Roman"/>
        </w:rPr>
        <w:t>nturava nas expedições, sozinho</w:t>
      </w:r>
      <w:r w:rsidRPr="00025278">
        <w:rPr>
          <w:rFonts w:ascii="Times New Roman" w:hAnsi="Times New Roman"/>
        </w:rPr>
        <w:t xml:space="preserve">, deixando, portanto, relegado às mulheres as tarefas relacionadas à agricultura. Podemos compreender, </w:t>
      </w:r>
      <w:r>
        <w:rPr>
          <w:rFonts w:ascii="Times New Roman" w:hAnsi="Times New Roman"/>
        </w:rPr>
        <w:t>assim</w:t>
      </w:r>
      <w:r w:rsidRPr="00025278">
        <w:rPr>
          <w:rFonts w:ascii="Times New Roman" w:hAnsi="Times New Roman"/>
        </w:rPr>
        <w:t>, quando no início das primeiras páginas, Beauvoir esclarece que a mulher é “parte”, é o “outro” do homem, pois não assumiram, por sua vez, a “consciência de si”</w:t>
      </w:r>
      <w:r>
        <w:rPr>
          <w:rFonts w:ascii="Times New Roman" w:hAnsi="Times New Roman"/>
        </w:rPr>
        <w:t>.</w:t>
      </w:r>
    </w:p>
  </w:footnote>
  <w:footnote w:id="6">
    <w:p w:rsidR="00453DB5" w:rsidRPr="00B56734" w:rsidRDefault="00453DB5">
      <w:pPr>
        <w:pStyle w:val="Textodenotaderodap"/>
        <w:rPr>
          <w:rFonts w:ascii="Times New Roman" w:hAnsi="Times New Roman"/>
        </w:rPr>
      </w:pPr>
      <w:r>
        <w:rPr>
          <w:rStyle w:val="Refdenotaderodap"/>
        </w:rPr>
        <w:footnoteRef/>
      </w:r>
      <w:r>
        <w:t xml:space="preserve"> </w:t>
      </w:r>
      <w:r>
        <w:rPr>
          <w:rFonts w:ascii="Times New Roman" w:hAnsi="Times New Roman"/>
        </w:rPr>
        <w:t>Segundo Beauvoir (1970), nas civilizações antigas, o desconhecimento de técnicas relacionadas ao cultivo, fez com que a sociedade, especialmente os homens, atribuíssem à natureza um mistério. Diante disso, criaram Deusas ligadas à agricultura, instituindo cultos a elas. Para a autora, o que chama atenção nesse fato, se relaciona a própria criação das Deusas que não foi de autoria feminina.</w:t>
      </w:r>
    </w:p>
  </w:footnote>
  <w:footnote w:id="7">
    <w:p w:rsidR="00453DB5" w:rsidRDefault="00453DB5">
      <w:pPr>
        <w:pStyle w:val="Textodenotaderodap"/>
      </w:pPr>
      <w:r>
        <w:rPr>
          <w:rStyle w:val="Refdenotaderodap"/>
        </w:rPr>
        <w:footnoteRef/>
      </w:r>
      <w:r>
        <w:t xml:space="preserve"> </w:t>
      </w:r>
      <w:r>
        <w:rPr>
          <w:rFonts w:ascii="Times New Roman" w:hAnsi="Times New Roman"/>
        </w:rPr>
        <w:t>Os conceitos de transcendência e de imanência empregados pela autora serão recorrentes tanto no primeiro tomo quanto no segundo</w:t>
      </w:r>
      <w:r w:rsidRPr="00E258F2">
        <w:rPr>
          <w:rFonts w:ascii="Times New Roman" w:hAnsi="Times New Roman"/>
        </w:rPr>
        <w:t>.</w:t>
      </w:r>
      <w:r>
        <w:rPr>
          <w:rFonts w:ascii="Times New Roman" w:hAnsi="Times New Roman"/>
        </w:rPr>
        <w:t xml:space="preserve"> Portanto, o sentido se encontra na concepção assumida por Beauvoir, tendo a mulher, comparada ao homem, uma existência passiva, por isso, atribui-lhe a imanência; o homem é a transcendência porque ele está sempre “em movimento” rumo ao futuro. </w:t>
      </w:r>
    </w:p>
  </w:footnote>
  <w:footnote w:id="8">
    <w:p w:rsidR="00453DB5" w:rsidRDefault="00453DB5">
      <w:pPr>
        <w:pStyle w:val="Textodenotaderodap"/>
      </w:pPr>
      <w:r>
        <w:rPr>
          <w:rStyle w:val="Refdenotaderodap"/>
        </w:rPr>
        <w:footnoteRef/>
      </w:r>
      <w:r>
        <w:t xml:space="preserve"> </w:t>
      </w:r>
      <w:r>
        <w:rPr>
          <w:rFonts w:ascii="Times New Roman" w:hAnsi="Times New Roman"/>
        </w:rPr>
        <w:t xml:space="preserve">A queda gradativa de mulheres trabalhando em grandes indústrias se deve às constantes repreensões feitas pela sociedade que reclamava a sua função de mãe e esposa, pois se elas continuassem com o trabalho fabril, segundo a moralidade do século vinte, elas estariam menosprezando as funções que lhe competiam dentro do lar; tratada, portanto, de maneira hostil pela sociedade, muitas ainda suportaram vários abusos cometidos por homens que ocupavam cargos elevados. Os abusos praticados, associados à opressão da sociedade, revelam a superioridade do homem sobre a mulher, decidindo mesmo a manipulação delas como bem entendessem, uma vez que o “seu lugar” não era a fábrica. Com base nesse raciocínio, a autora transcreve o caso de uma operária do Rio de Janeiro, Luíza Ferreira de Medeiros, que assim nos relata como era a relação dos homens com as mulheres: ‘mestre Cláudio fechava as moças no escritório para forçá-las à prática sexual. Muitas moças foram prostituídas por aquele canalha. Chegava a aplicar punições de dez a quinze dias pelas menores faltas, e até sem faltas, para forçar as moças a ceder a seus intentos’ </w:t>
      </w:r>
      <w:r w:rsidRPr="00156A18">
        <w:rPr>
          <w:rFonts w:ascii="Times New Roman" w:hAnsi="Times New Roman"/>
        </w:rPr>
        <w:t>(RAGO, 1997, p. 584)</w:t>
      </w:r>
    </w:p>
  </w:footnote>
  <w:footnote w:id="9">
    <w:p w:rsidR="00453DB5" w:rsidRDefault="00453DB5">
      <w:pPr>
        <w:pStyle w:val="Textodenotaderodap"/>
      </w:pPr>
      <w:r>
        <w:rPr>
          <w:rStyle w:val="Refdenotaderodap"/>
        </w:rPr>
        <w:footnoteRef/>
      </w:r>
      <w:r>
        <w:t xml:space="preserve"> </w:t>
      </w:r>
      <w:r>
        <w:rPr>
          <w:rFonts w:ascii="Times New Roman" w:hAnsi="Times New Roman"/>
        </w:rPr>
        <w:t xml:space="preserve">A corrente filosófica do Existencialismo tem origem em outra corrente de pensamento, ainda na Grécia antiga, denominada Ontologia, sendo, no entanto, sistematizada por três filósofos, primeiramente através de Kierkegaard, no século dezenove e, posteriormente, por Heidegger, a partir da publicação </w:t>
      </w:r>
      <w:proofErr w:type="gramStart"/>
      <w:r>
        <w:rPr>
          <w:rFonts w:ascii="Times New Roman" w:hAnsi="Times New Roman"/>
        </w:rPr>
        <w:t xml:space="preserve">de </w:t>
      </w:r>
      <w:r w:rsidRPr="00F836EF">
        <w:rPr>
          <w:rFonts w:ascii="Times New Roman" w:hAnsi="Times New Roman"/>
          <w:i/>
        </w:rPr>
        <w:t>Ser</w:t>
      </w:r>
      <w:proofErr w:type="gramEnd"/>
      <w:r w:rsidRPr="00F836EF">
        <w:rPr>
          <w:rFonts w:ascii="Times New Roman" w:hAnsi="Times New Roman"/>
          <w:i/>
        </w:rPr>
        <w:t xml:space="preserve"> e tempo</w:t>
      </w:r>
      <w:r>
        <w:rPr>
          <w:rFonts w:ascii="Times New Roman" w:hAnsi="Times New Roman"/>
        </w:rPr>
        <w:t xml:space="preserve"> (1927), por Sartre em </w:t>
      </w:r>
      <w:r w:rsidRPr="00F836EF">
        <w:rPr>
          <w:rFonts w:ascii="Times New Roman" w:hAnsi="Times New Roman"/>
          <w:i/>
        </w:rPr>
        <w:t>O ser e o nada</w:t>
      </w:r>
      <w:r>
        <w:rPr>
          <w:rFonts w:ascii="Times New Roman" w:hAnsi="Times New Roman"/>
          <w:i/>
        </w:rPr>
        <w:t xml:space="preserve"> </w:t>
      </w:r>
      <w:r>
        <w:rPr>
          <w:rFonts w:ascii="Times New Roman" w:hAnsi="Times New Roman"/>
        </w:rPr>
        <w:t>(1943); este último, tornou-se um dos maiores difusores, principalmente no período da Segunda Grande Guerra.</w:t>
      </w:r>
    </w:p>
  </w:footnote>
  <w:footnote w:id="10">
    <w:p w:rsidR="00453DB5" w:rsidRDefault="00453DB5" w:rsidP="0045034A">
      <w:pPr>
        <w:pStyle w:val="Textodenotaderodap"/>
      </w:pPr>
      <w:r w:rsidRPr="009E6A9B">
        <w:rPr>
          <w:rStyle w:val="Refdenotaderodap"/>
        </w:rPr>
        <w:footnoteRef/>
      </w:r>
      <w:r w:rsidRPr="009E6A9B">
        <w:t xml:space="preserve"> </w:t>
      </w:r>
      <w:r w:rsidRPr="009E6A9B">
        <w:rPr>
          <w:rFonts w:ascii="Times New Roman" w:hAnsi="Times New Roman"/>
        </w:rPr>
        <w:t xml:space="preserve">De acordo com Nunes (2013), a revista </w:t>
      </w:r>
      <w:r w:rsidRPr="009E6A9B">
        <w:rPr>
          <w:rFonts w:ascii="Times New Roman" w:hAnsi="Times New Roman"/>
          <w:i/>
        </w:rPr>
        <w:t>Feminina</w:t>
      </w:r>
      <w:r w:rsidRPr="009E6A9B">
        <w:rPr>
          <w:rFonts w:ascii="Times New Roman" w:hAnsi="Times New Roman"/>
        </w:rPr>
        <w:t xml:space="preserve"> (1915-1936), tendo um público-alvo voltado às mulheres, abordava temas variados, como, por exemplo, dicas de etiqueta, cosméticos para beleza, moda feminina, discutindo ainda a respeito do feminismo no Brasil. Fonte: https://repositorio.unesp.br/handle/11449/103627?show=full</w:t>
      </w:r>
    </w:p>
  </w:footnote>
  <w:footnote w:id="11">
    <w:p w:rsidR="00453DB5" w:rsidRDefault="00453DB5">
      <w:pPr>
        <w:pStyle w:val="Textodenotaderodap"/>
      </w:pPr>
      <w:r>
        <w:rPr>
          <w:rStyle w:val="Refdenotaderodap"/>
        </w:rPr>
        <w:footnoteRef/>
      </w:r>
      <w:r>
        <w:t xml:space="preserve"> </w:t>
      </w:r>
      <w:r>
        <w:rPr>
          <w:rFonts w:ascii="Times New Roman" w:hAnsi="Times New Roman"/>
        </w:rPr>
        <w:t xml:space="preserve">De acordo com Engel (1997, p. 323), era recorrente que os médicos, ao analisar determinado caso, se voltasse para o histórico da paciente. A autora transcreve um dos relatos em que podemos evidenciar como era a relação entre eles, e assim inicia a ficha de observação sobre a paciente: “M. J., 29 anos, branca, brasileira, casada [...] internada na Casa de Saúde Dr. Eiras em 27 de maio de 1896, M. J. foi submetida à observação do Dr. Vicente Maia que a diagnosticou como </w:t>
      </w:r>
      <w:proofErr w:type="spellStart"/>
      <w:r>
        <w:rPr>
          <w:rFonts w:ascii="Times New Roman" w:hAnsi="Times New Roman"/>
        </w:rPr>
        <w:t>histero</w:t>
      </w:r>
      <w:proofErr w:type="spellEnd"/>
      <w:r>
        <w:rPr>
          <w:rFonts w:ascii="Times New Roman" w:hAnsi="Times New Roman"/>
        </w:rPr>
        <w:t xml:space="preserve">-epiléptica. Os principais sintomas de sua doença foram buscados pelo psiquiatra nos antecedentes pessoais da paciente. Revelando uma vivacidade precoce durante a infância, teve suas primeiras manifestações histéricas e epilépticas aos 14 anos, quando menstruou pela primeira vez. A partir dos 21 anos, depois de ter se casado, apresentou sensíveis melhoras do estado psicopático [...] ao qual, contudo, repudiaria mais tarde, abandonando o lar doméstico e entregando-se sucessivamente a três homens de baixa classe. O médico fez questão de sublinhar: “esta infidelidade conjugal manifestava-se alguns dias antes do período catamenial”. </w:t>
      </w:r>
    </w:p>
  </w:footnote>
  <w:footnote w:id="12">
    <w:p w:rsidR="00453DB5" w:rsidRDefault="00453DB5">
      <w:pPr>
        <w:pStyle w:val="Textodenotaderodap"/>
      </w:pPr>
      <w:r>
        <w:rPr>
          <w:rStyle w:val="Refdenotaderodap"/>
        </w:rPr>
        <w:footnoteRef/>
      </w:r>
      <w:r>
        <w:t xml:space="preserve"> </w:t>
      </w:r>
      <w:r>
        <w:rPr>
          <w:rFonts w:ascii="Times New Roman" w:hAnsi="Times New Roman"/>
        </w:rPr>
        <w:t xml:space="preserve">De acordo com seu estudo, a autora constata que o Brasil recebeu em torno de 3,5 milhões de imigrantes correspondendo ao período que vai de 1880 a 1930; “com o censo, em 1890, existiam no Brasil 119.581 mulheres estrangeiras contra 231.731 homens [...] um grande número de mulheres trabalhava nas indústrias de fiação e tecelagem, que possuíam escassa mecanização; elas estavam ausentes de setores como metalurgia, calçados e mobiliário, ocupados pelos homens [...] em 1901, um dos primeiros levantamentos sobre a situação da indústria no estado de São Paulo constata que as mulheres representavam cerca de 49,95% do operariado têxtil, enquanto as crianças respondiam por </w:t>
      </w:r>
      <w:r w:rsidRPr="00AB0117">
        <w:rPr>
          <w:rFonts w:ascii="Times New Roman" w:hAnsi="Times New Roman"/>
        </w:rPr>
        <w:t>22, 79%” (RAGO, 1997, p. 580-581). Essa concentração feminina no mercado de trabalho só cairá significativamente na década</w:t>
      </w:r>
      <w:r>
        <w:rPr>
          <w:rFonts w:ascii="Times New Roman" w:hAnsi="Times New Roman"/>
        </w:rPr>
        <w:t xml:space="preserve"> de cinquenta, resumindo-se a 23% do quadro de operários, isso porque já nas décadas anteriores houve a crescente substituição da mão de obra feminina pela masculina.</w:t>
      </w:r>
    </w:p>
  </w:footnote>
  <w:footnote w:id="13">
    <w:p w:rsidR="00453DB5" w:rsidRDefault="00453DB5">
      <w:pPr>
        <w:pStyle w:val="Textodenotaderodap"/>
      </w:pPr>
      <w:r>
        <w:rPr>
          <w:rStyle w:val="Refdenotaderodap"/>
        </w:rPr>
        <w:footnoteRef/>
      </w:r>
      <w:r>
        <w:t xml:space="preserve"> </w:t>
      </w:r>
      <w:r w:rsidRPr="00D2712F">
        <w:rPr>
          <w:rFonts w:ascii="Times New Roman" w:hAnsi="Times New Roman"/>
        </w:rPr>
        <w:t>Sérgio Milliet da Costa e Silva</w:t>
      </w:r>
      <w:r>
        <w:rPr>
          <w:rFonts w:ascii="Times New Roman" w:hAnsi="Times New Roman"/>
        </w:rPr>
        <w:t xml:space="preserve"> foi, além de um dos mais importantes críticos literários do Brasil, poeta, ensaísta, sociólogo e pintor. Junto a outros intelectuais da época, contribuiu também para o Movimento Modernista em São Paulo.</w:t>
      </w:r>
    </w:p>
  </w:footnote>
  <w:footnote w:id="14">
    <w:p w:rsidR="00453DB5" w:rsidRDefault="00453DB5">
      <w:pPr>
        <w:pStyle w:val="Textodenotaderodap"/>
      </w:pPr>
      <w:r>
        <w:rPr>
          <w:rStyle w:val="Refdenotaderodap"/>
        </w:rPr>
        <w:footnoteRef/>
      </w:r>
      <w:r>
        <w:t xml:space="preserve"> </w:t>
      </w:r>
      <w:r>
        <w:rPr>
          <w:rFonts w:ascii="Times New Roman" w:hAnsi="Times New Roman"/>
        </w:rPr>
        <w:t>Seguindo-se a ordem dos contos, temos com o primeiro a história da personagem Cândida Raposo, de oitenta e um anos, casada, que se vê em uma situação “incontrolável”, pois o desejo sexual ainda não havia se cessado nela e, segundo o que o médico havia recomendado, ela começa a praticar a masturbação, sentindo, posteriormente, vergonha em praticá-la. Já com relação ao segundo texto, conta a história de Luísa, também casada, mas que decide trabalhar à noite em um Cabaré, fazendo da prostituição não só o acréscimo financeiro, considerando que o seu marido também trabalhava, mas, além disso, havia mesmo a satisfação de encontrar na noite muitas diversões. Com o último, temos o relato de uma relação poligâmica envolvendo duas mulheres – Carmem e Beatriz- com o marido Xavier. Os três moravam juntos e tinham uma relação liberal, porém, o conflito acontecerá quando as duas mulheres descobrirem a traição de Xavier com uma prostituta.</w:t>
      </w:r>
    </w:p>
  </w:footnote>
  <w:footnote w:id="15">
    <w:p w:rsidR="00453DB5" w:rsidRPr="007F1F79" w:rsidRDefault="00453DB5">
      <w:pPr>
        <w:pStyle w:val="Textodenotaderodap"/>
      </w:pPr>
      <w:r w:rsidRPr="007F1F79">
        <w:rPr>
          <w:rStyle w:val="Refdenotaderodap"/>
          <w:rFonts w:ascii="Times New Roman" w:hAnsi="Times New Roman"/>
        </w:rPr>
        <w:footnoteRef/>
      </w:r>
      <w:r w:rsidRPr="007F1F79">
        <w:rPr>
          <w:rFonts w:ascii="Times New Roman" w:hAnsi="Times New Roman"/>
        </w:rPr>
        <w:t xml:space="preserve"> Uma vez que todas as referências aos contos de Clarice Lispector foram retiradas da mesma obra citada ao final, optou-se por indicar, a partir daqui, apenas o número da página</w:t>
      </w:r>
      <w:r w:rsidRPr="007F1F79">
        <w:t>.</w:t>
      </w:r>
    </w:p>
  </w:footnote>
  <w:footnote w:id="16">
    <w:p w:rsidR="00453DB5" w:rsidRDefault="00453DB5">
      <w:pPr>
        <w:pStyle w:val="Textodenotaderodap"/>
      </w:pPr>
      <w:r>
        <w:rPr>
          <w:rStyle w:val="Refdenotaderodap"/>
        </w:rPr>
        <w:footnoteRef/>
      </w:r>
      <w:r>
        <w:t xml:space="preserve"> </w:t>
      </w:r>
      <w:r w:rsidRPr="00A86C2C">
        <w:rPr>
          <w:rFonts w:ascii="Times New Roman" w:hAnsi="Times New Roman"/>
        </w:rPr>
        <w:t>Pouillon estabelece, para os estudos da narrativa, três</w:t>
      </w:r>
      <w:r>
        <w:rPr>
          <w:rFonts w:ascii="Times New Roman" w:hAnsi="Times New Roman"/>
        </w:rPr>
        <w:t xml:space="preserve"> categorias: a visão “com”, a visão “por detrás” e a visão “de fora”. Na visão “por detrás”, o narrador onisciente, em terceira pessoa, sabe tudo. A visão “com”, a personagem assume o enredo. Em “Amor”, o que podemos perceber é que o narrador está em terceira – “sua juventude anterior parecia-lhe estranha...- o foco incide em Ana, como se efetivamente ela fosse a narradora.</w:t>
      </w:r>
    </w:p>
  </w:footnote>
  <w:footnote w:id="17">
    <w:p w:rsidR="00453DB5" w:rsidRDefault="00453DB5" w:rsidP="003010B1">
      <w:pPr>
        <w:pStyle w:val="Textodenotaderodap"/>
      </w:pPr>
      <w:r>
        <w:rPr>
          <w:rStyle w:val="Refdenotaderodap"/>
        </w:rPr>
        <w:footnoteRef/>
      </w:r>
      <w:r>
        <w:t xml:space="preserve"> </w:t>
      </w:r>
      <w:r w:rsidRPr="00904774">
        <w:rPr>
          <w:rFonts w:ascii="Times New Roman" w:hAnsi="Times New Roman"/>
        </w:rPr>
        <w:t xml:space="preserve">A autora constata que quando a mulher </w:t>
      </w:r>
      <w:proofErr w:type="gramStart"/>
      <w:r w:rsidRPr="00904774">
        <w:rPr>
          <w:rFonts w:ascii="Times New Roman" w:hAnsi="Times New Roman"/>
        </w:rPr>
        <w:t>encontra-se</w:t>
      </w:r>
      <w:proofErr w:type="gramEnd"/>
      <w:r w:rsidRPr="00904774">
        <w:rPr>
          <w:rFonts w:ascii="Times New Roman" w:hAnsi="Times New Roman"/>
        </w:rPr>
        <w:t xml:space="preserve"> libertada, porque atingiu uma independência econômica, não se sente como tal, pois o fato é que ela não sabe lidar com essa “liberdade” num mundo “moldado” e pensado pelos </w:t>
      </w:r>
      <w:r>
        <w:rPr>
          <w:rFonts w:ascii="Times New Roman" w:hAnsi="Times New Roman"/>
        </w:rPr>
        <w:t>homens. Beauvoir assimila isso à</w:t>
      </w:r>
      <w:r w:rsidRPr="00904774">
        <w:rPr>
          <w:rFonts w:ascii="Times New Roman" w:hAnsi="Times New Roman"/>
        </w:rPr>
        <w:t xml:space="preserve"> própria infância da mulher comparada a do homem, visto que há um abismo entre ambos. Para os homens, desde a infância, o mundo lhes é garantido, ao passo que para elas, só existe mesmo o mundo do lar.</w:t>
      </w:r>
    </w:p>
  </w:footnote>
  <w:footnote w:id="18">
    <w:p w:rsidR="00453DB5" w:rsidRDefault="00453DB5">
      <w:pPr>
        <w:pStyle w:val="Textodenotaderodap"/>
      </w:pPr>
      <w:r>
        <w:rPr>
          <w:rStyle w:val="Refdenotaderodap"/>
        </w:rPr>
        <w:footnoteRef/>
      </w:r>
      <w:r>
        <w:t xml:space="preserve"> </w:t>
      </w:r>
      <w:r w:rsidRPr="00836F37">
        <w:rPr>
          <w:rFonts w:ascii="Times New Roman" w:hAnsi="Times New Roman"/>
        </w:rPr>
        <w:t xml:space="preserve">De autoria de Carlos Drummond de Andrade, o poema foi </w:t>
      </w:r>
      <w:r>
        <w:rPr>
          <w:rFonts w:ascii="Times New Roman" w:hAnsi="Times New Roman"/>
        </w:rPr>
        <w:t xml:space="preserve">originalmente </w:t>
      </w:r>
      <w:r w:rsidRPr="00836F37">
        <w:rPr>
          <w:rFonts w:ascii="Times New Roman" w:hAnsi="Times New Roman"/>
        </w:rPr>
        <w:t xml:space="preserve">publicado em </w:t>
      </w:r>
      <w:r w:rsidRPr="00D311BC">
        <w:rPr>
          <w:rFonts w:ascii="Times New Roman" w:hAnsi="Times New Roman"/>
          <w:i/>
        </w:rPr>
        <w:t>Claro enigma</w:t>
      </w:r>
      <w:r w:rsidRPr="00836F37">
        <w:rPr>
          <w:rFonts w:ascii="Times New Roman" w:hAnsi="Times New Roman"/>
        </w:rPr>
        <w:t xml:space="preserve"> (1951).</w:t>
      </w:r>
    </w:p>
  </w:footnote>
  <w:footnote w:id="19">
    <w:p w:rsidR="00453DB5" w:rsidRDefault="00453DB5">
      <w:pPr>
        <w:pStyle w:val="Textodenotaderodap"/>
      </w:pPr>
      <w:r>
        <w:rPr>
          <w:rStyle w:val="Refdenotaderodap"/>
        </w:rPr>
        <w:footnoteRef/>
      </w:r>
      <w:r>
        <w:t xml:space="preserve"> </w:t>
      </w:r>
      <w:r>
        <w:rPr>
          <w:rFonts w:ascii="Times New Roman" w:eastAsia="Calibri" w:hAnsi="Times New Roman"/>
          <w:szCs w:val="24"/>
        </w:rPr>
        <w:t xml:space="preserve">Entrevista televisiva concedida pela autora ao programa </w:t>
      </w:r>
      <w:r w:rsidRPr="008C21D7">
        <w:rPr>
          <w:rFonts w:ascii="Times New Roman" w:eastAsia="Calibri" w:hAnsi="Times New Roman"/>
          <w:i/>
          <w:szCs w:val="24"/>
        </w:rPr>
        <w:t>Panorama</w:t>
      </w:r>
      <w:r>
        <w:rPr>
          <w:rFonts w:ascii="Times New Roman" w:eastAsia="Calibri" w:hAnsi="Times New Roman"/>
          <w:szCs w:val="24"/>
        </w:rPr>
        <w:t>, em 1977, mesmo ano de sua morte, retrata uma escritora enigmática, misteriosa, assim como tantos de seus textos. No decorrer dessa entrevista, momento único em que Clarice Lispector aparecia na televisão, a autora justificou que as raras entrevistas dadas nessa modalidade eram resultantes da sua crença de que isso reforçaria ainda mais o estereótipo de “escritora”, por isso a declaração de que, quanto ao exercício da própria profissão, preferia acreditar-se como amadora para ter a “liberdade” em sua escrita.</w:t>
      </w:r>
    </w:p>
  </w:footnote>
  <w:footnote w:id="20">
    <w:p w:rsidR="00453DB5" w:rsidRPr="009E6A9B" w:rsidRDefault="00453DB5">
      <w:pPr>
        <w:pStyle w:val="Textodenotaderodap"/>
        <w:rPr>
          <w:rFonts w:ascii="Times New Roman" w:hAnsi="Times New Roman"/>
        </w:rPr>
      </w:pPr>
      <w:r>
        <w:rPr>
          <w:rStyle w:val="Refdenotaderodap"/>
        </w:rPr>
        <w:footnoteRef/>
      </w:r>
      <w:r>
        <w:t xml:space="preserve"> </w:t>
      </w:r>
      <w:r w:rsidRPr="009E6A9B">
        <w:rPr>
          <w:rFonts w:ascii="Times New Roman" w:hAnsi="Times New Roman"/>
        </w:rPr>
        <w:t>Etimologicamente, ovo tem a sua origem na palavra latina “ovus/ovum”. Algumas expressões do latim que se utiliza do significado do ovo aparecem sob a forma de “ab ovo” – desde o começo – e “in ovo” – ainda por nascer-.</w:t>
      </w:r>
    </w:p>
  </w:footnote>
  <w:footnote w:id="21">
    <w:p w:rsidR="00453DB5" w:rsidRPr="009E6A9B" w:rsidRDefault="00453DB5">
      <w:pPr>
        <w:pStyle w:val="Textodenotaderodap"/>
        <w:rPr>
          <w:rFonts w:ascii="Times New Roman" w:hAnsi="Times New Roman"/>
        </w:rPr>
      </w:pPr>
      <w:r w:rsidRPr="009E6A9B">
        <w:rPr>
          <w:rStyle w:val="Refdenotaderodap"/>
          <w:rFonts w:ascii="Times New Roman" w:hAnsi="Times New Roman"/>
        </w:rPr>
        <w:footnoteRef/>
      </w:r>
      <w:r w:rsidRPr="009E6A9B">
        <w:rPr>
          <w:rFonts w:ascii="Times New Roman" w:hAnsi="Times New Roman"/>
        </w:rPr>
        <w:t xml:space="preserve"> Dentro da civilização egípcia, há diferentes mitos para explicar a origem da criação; o mito que se relaciona à criação tendo por elemento principal o ovo, é chamado de mito Ogdóade. Esse mito é regido por oito deuses, entre eles, tem-se, na imagem de Amon, o responsável por pôr o ovo cósmico. Depois de o lançar ao mundo, ocorreu o nascimento de outro deus, conhecido por Rá, este, por sua vez, teve como função a ordenação dos elementos no mundo. Fora a presença desses dois deuses, a mitologia egípcia ainda aponta a deusa Hathor – possui o corpo humano com cabeça de vaca – que, ao assumir a forma de gansa, pôs um ovo dourado no Nilo, por isso, há sob a sua cabeça um disco-solar. Hathor era celebrada por ser a deusa da música, do amor e da fertilidade. Na mitologia grega, de forma similar à egípcia, também se explica a criação a partir do ovo cósmico. Assim, é com a deusa Leto que, ao pôr um ovo, nasce o deus Apollo, representando a música, a arte, o esporte, a beleza, etc. Já na mitologia chinesa, o mundo foi criado pelo deus Pan Ku, ser gigante que habitava o ovo cósmico que em determinado momento decide rompê-lo com sua força para formar o mundo; em duas partes do ovo, a mais leve, passou a ser o céu, a mais pesada, a terra, e assim os demais elementos vão sendo organizados por ele.</w:t>
      </w:r>
      <w:r>
        <w:rPr>
          <w:rFonts w:ascii="Times New Roman" w:hAnsi="Times New Roman"/>
        </w:rPr>
        <w:t xml:space="preserve"> Fonte: (Egito Antigo) </w:t>
      </w:r>
      <w:r w:rsidRPr="00A54D30">
        <w:rPr>
          <w:rFonts w:ascii="Times New Roman" w:hAnsi="Times New Roman"/>
        </w:rPr>
        <w:t>http://deuses</w:t>
      </w:r>
      <w:r>
        <w:rPr>
          <w:rFonts w:ascii="Times New Roman" w:hAnsi="Times New Roman"/>
        </w:rPr>
        <w:t xml:space="preserve"> do egiptoantigo.blogspot.com/2009/08/religiao-do-antigo-egito_3801.html – (Mitologia Chinesa) – https://brasilescola.uol.com.br/geografia/formacao-terra-segundo-os-chineses.html.</w:t>
      </w:r>
    </w:p>
  </w:footnote>
  <w:footnote w:id="22">
    <w:p w:rsidR="00453DB5" w:rsidRPr="006B556C" w:rsidRDefault="00453DB5">
      <w:pPr>
        <w:pStyle w:val="Textodenotaderodap"/>
        <w:rPr>
          <w:highlight w:val="yellow"/>
        </w:rPr>
      </w:pPr>
      <w:r w:rsidRPr="009E6A9B">
        <w:rPr>
          <w:rStyle w:val="Refdenotaderodap"/>
        </w:rPr>
        <w:footnoteRef/>
      </w:r>
      <w:r w:rsidRPr="009E6A9B">
        <w:t xml:space="preserve"> </w:t>
      </w:r>
      <w:r w:rsidRPr="009E6A9B">
        <w:rPr>
          <w:rFonts w:ascii="Times New Roman" w:hAnsi="Times New Roman"/>
        </w:rPr>
        <w:t>Fortemente presente na tradição cristã, representando a ressurreição de Cristo, ou ainda, a renovação da vida, mantém a sua importância também para a tradição judaica, aliás, tendo nascido desta. Dentro do judaísmo, o ovo significa a celebração da saída dos judeus do Egito antigo, pondo fim à sua escravidão; a comemoração deste acontecimento recebe o nome de Pessach, do qual se origina a palavra “passagem”.</w:t>
      </w:r>
      <w:r>
        <w:rPr>
          <w:rFonts w:ascii="Times New Roman" w:hAnsi="Times New Roman"/>
        </w:rPr>
        <w:t xml:space="preserve"> Fonte: http://ensinandodesiao.org.br/artigos-e-estudos/o-verdadeiro-sentido-da-pascoa-pessach/</w:t>
      </w:r>
    </w:p>
  </w:footnote>
  <w:footnote w:id="23">
    <w:p w:rsidR="00453DB5" w:rsidRDefault="00453DB5">
      <w:pPr>
        <w:pStyle w:val="Textodenotaderodap"/>
      </w:pPr>
      <w:r w:rsidRPr="00A71A6E">
        <w:rPr>
          <w:rStyle w:val="Refdenotaderodap"/>
          <w:sz w:val="18"/>
          <w:szCs w:val="18"/>
        </w:rPr>
        <w:footnoteRef/>
      </w:r>
      <w:r w:rsidRPr="00A71A6E">
        <w:rPr>
          <w:sz w:val="18"/>
          <w:szCs w:val="18"/>
        </w:rPr>
        <w:t xml:space="preserve"> </w:t>
      </w:r>
      <w:r w:rsidRPr="00A71A6E">
        <w:rPr>
          <w:rFonts w:ascii="Times New Roman" w:hAnsi="Times New Roman"/>
        </w:rPr>
        <w:t>Os etruscos fazem parte de uma civilização antiga que precedeu a romana. Foram um dos povos mais importantes na história, influenciando a arquitetura, os variados ramos artísticos, como a escultura, a pintura, etc. Foram conhecidos também como grandes artesãos, fabricando inúmeros objetos, como jarros, potes, caixas, joias. A menção dos etruscos feita pelo texto pode estar relacionada à origem desse povo que ainda é desconhecida pelos historiadores, pois estes não sabem precisar a sua exata origem.</w:t>
      </w:r>
      <w:r>
        <w:rPr>
          <w:rFonts w:ascii="Times New Roman" w:hAnsi="Times New Roman"/>
        </w:rPr>
        <w:t xml:space="preserve"> Fonte: https://super.abril.com.br/historia/a-historia-dos-etruscos-a-cultura-que-roma-destruiu/ </w:t>
      </w:r>
    </w:p>
  </w:footnote>
  <w:footnote w:id="24">
    <w:p w:rsidR="00453DB5" w:rsidRDefault="00453DB5">
      <w:pPr>
        <w:pStyle w:val="Textodenotaderodap"/>
      </w:pPr>
      <w:r>
        <w:rPr>
          <w:rStyle w:val="Refdenotaderodap"/>
        </w:rPr>
        <w:footnoteRef/>
      </w:r>
      <w:r>
        <w:t xml:space="preserve"> </w:t>
      </w:r>
      <w:r>
        <w:rPr>
          <w:rFonts w:ascii="Times New Roman" w:hAnsi="Times New Roman"/>
        </w:rPr>
        <w:t xml:space="preserve">Faz parte do conto </w:t>
      </w:r>
      <w:r w:rsidRPr="00C23FE8">
        <w:rPr>
          <w:rFonts w:ascii="Times New Roman" w:hAnsi="Times New Roman"/>
          <w:i/>
        </w:rPr>
        <w:t>A bela e a fera ou a ferida grande demais</w:t>
      </w:r>
      <w:r>
        <w:rPr>
          <w:rFonts w:ascii="Times New Roman" w:hAnsi="Times New Roman"/>
        </w:rPr>
        <w:t xml:space="preserve">, um dos últimos contos escritos, mesmo que incompleto, pela autora, sendo publicado postumamente em </w:t>
      </w:r>
      <w:r w:rsidRPr="00D87BB7">
        <w:rPr>
          <w:rFonts w:ascii="Times New Roman" w:hAnsi="Times New Roman"/>
          <w:i/>
        </w:rPr>
        <w:t>Últimas histórias</w:t>
      </w:r>
      <w:r>
        <w:rPr>
          <w:rFonts w:ascii="Times New Roman" w:hAnsi="Times New Roman"/>
        </w:rPr>
        <w:t xml:space="preserve"> (1979). Segundo Benjamin Moser, um dos biógrafos de Clarice Lispector, o título do livro foi batizado pelo filho da autora, Paulo Gurgel Valente.</w:t>
      </w:r>
    </w:p>
  </w:footnote>
  <w:footnote w:id="25">
    <w:p w:rsidR="00453DB5" w:rsidRPr="00D87BB7" w:rsidRDefault="00453DB5">
      <w:pPr>
        <w:pStyle w:val="Textodenotaderodap"/>
        <w:rPr>
          <w:rFonts w:ascii="Times New Roman" w:hAnsi="Times New Roman"/>
        </w:rPr>
      </w:pPr>
      <w:r>
        <w:rPr>
          <w:rStyle w:val="Refdenotaderodap"/>
        </w:rPr>
        <w:footnoteRef/>
      </w:r>
      <w:r>
        <w:t xml:space="preserve"> </w:t>
      </w:r>
      <w:r>
        <w:rPr>
          <w:rFonts w:ascii="Times New Roman" w:hAnsi="Times New Roman"/>
        </w:rPr>
        <w:t xml:space="preserve">Faz parte de </w:t>
      </w:r>
      <w:r w:rsidRPr="00D87BB7">
        <w:rPr>
          <w:rFonts w:ascii="Times New Roman" w:hAnsi="Times New Roman"/>
          <w:i/>
        </w:rPr>
        <w:t>A imitação da rosa</w:t>
      </w:r>
      <w:r>
        <w:rPr>
          <w:rFonts w:ascii="Times New Roman" w:hAnsi="Times New Roman"/>
        </w:rPr>
        <w:t xml:space="preserve">, integrando o livro </w:t>
      </w:r>
      <w:r w:rsidRPr="00780A43">
        <w:rPr>
          <w:rFonts w:ascii="Times New Roman" w:hAnsi="Times New Roman"/>
          <w:i/>
        </w:rPr>
        <w:t>Laços de família</w:t>
      </w:r>
      <w:r>
        <w:rPr>
          <w:rFonts w:ascii="Times New Roman" w:hAnsi="Times New Roman"/>
        </w:rPr>
        <w:t xml:space="preserve"> (1960); Moser salienta, a respeito deste livro, que alguns dos seus contos já haviam sido publicados anteriormente a esta data quando a escritora ainda residia fora do país.</w:t>
      </w:r>
    </w:p>
  </w:footnote>
  <w:footnote w:id="26">
    <w:p w:rsidR="00453DB5" w:rsidRDefault="00453DB5">
      <w:pPr>
        <w:pStyle w:val="Textodenotaderodap"/>
      </w:pPr>
      <w:r>
        <w:rPr>
          <w:rStyle w:val="Refdenotaderodap"/>
        </w:rPr>
        <w:footnoteRef/>
      </w:r>
      <w:r>
        <w:t xml:space="preserve"> </w:t>
      </w:r>
      <w:r w:rsidRPr="006325D4">
        <w:rPr>
          <w:rFonts w:ascii="Times New Roman" w:hAnsi="Times New Roman"/>
        </w:rPr>
        <w:t>O personagem faz parte do conto “A imitação da rosa”.</w:t>
      </w:r>
    </w:p>
  </w:footnote>
  <w:footnote w:id="27">
    <w:p w:rsidR="00453DB5" w:rsidRDefault="00453DB5">
      <w:pPr>
        <w:pStyle w:val="Textodenotaderodap"/>
      </w:pPr>
      <w:r>
        <w:rPr>
          <w:rStyle w:val="Refdenotaderodap"/>
        </w:rPr>
        <w:footnoteRef/>
      </w:r>
      <w:r>
        <w:t xml:space="preserve"> </w:t>
      </w:r>
      <w:r w:rsidRPr="000C198D">
        <w:rPr>
          <w:rFonts w:ascii="Times New Roman" w:hAnsi="Times New Roman"/>
        </w:rPr>
        <w:t xml:space="preserve">A personagem </w:t>
      </w:r>
      <w:r>
        <w:rPr>
          <w:rFonts w:ascii="Times New Roman" w:hAnsi="Times New Roman"/>
        </w:rPr>
        <w:t>integra</w:t>
      </w:r>
      <w:r w:rsidRPr="000C198D">
        <w:rPr>
          <w:rFonts w:ascii="Times New Roman" w:hAnsi="Times New Roman"/>
        </w:rPr>
        <w:t xml:space="preserve"> o conto “Obsessão”.</w:t>
      </w:r>
    </w:p>
  </w:footnote>
  <w:footnote w:id="28">
    <w:p w:rsidR="00453DB5" w:rsidRDefault="00453DB5">
      <w:pPr>
        <w:pStyle w:val="Textodenotaderodap"/>
      </w:pPr>
      <w:r>
        <w:rPr>
          <w:rStyle w:val="Refdenotaderodap"/>
        </w:rPr>
        <w:footnoteRef/>
      </w:r>
      <w:r>
        <w:t xml:space="preserve"> </w:t>
      </w:r>
      <w:r w:rsidRPr="000C198D">
        <w:rPr>
          <w:rFonts w:ascii="Times New Roman" w:hAnsi="Times New Roman"/>
          <w:sz w:val="22"/>
          <w:szCs w:val="22"/>
        </w:rPr>
        <w:t>A personagem integra o conto “Os laços de família”.</w:t>
      </w:r>
    </w:p>
  </w:footnote>
  <w:footnote w:id="29">
    <w:p w:rsidR="00453DB5" w:rsidRDefault="00453DB5">
      <w:pPr>
        <w:pStyle w:val="Textodenotaderodap"/>
      </w:pPr>
      <w:r>
        <w:rPr>
          <w:rStyle w:val="Refdenotaderodap"/>
        </w:rPr>
        <w:footnoteRef/>
      </w:r>
      <w:r>
        <w:t xml:space="preserve"> </w:t>
      </w:r>
      <w:r>
        <w:rPr>
          <w:rFonts w:ascii="Times New Roman" w:eastAsia="Calibri" w:hAnsi="Times New Roman"/>
          <w:szCs w:val="24"/>
        </w:rPr>
        <w:t>Entretanto, ainda dentro dessa corrente filosófica, há duas ideias que se entrelaçam, ou seja, o ateísmo e o teísmo. Para este último conceito, tem-se a figura de Kierkegaard, relacionando Existencialismo à fé cristã; já para Sartre, tal corrente de pensamento deve partir da ideia de que não há um ser superior, declarando-se, portanto, ateu.</w:t>
      </w:r>
    </w:p>
  </w:footnote>
  <w:footnote w:id="30">
    <w:p w:rsidR="00453DB5" w:rsidRDefault="00453DB5">
      <w:pPr>
        <w:pStyle w:val="Textodenotaderodap"/>
      </w:pPr>
      <w:r>
        <w:rPr>
          <w:rStyle w:val="Refdenotaderodap"/>
        </w:rPr>
        <w:footnoteRef/>
      </w:r>
      <w:r>
        <w:t xml:space="preserve"> </w:t>
      </w:r>
      <w:r w:rsidRPr="008238D3">
        <w:rPr>
          <w:rFonts w:ascii="Times New Roman" w:hAnsi="Times New Roman"/>
        </w:rPr>
        <w:t>Para os existencialistas, o futuro é um elemento fundamental para o ser que está no mundo, pois ser</w:t>
      </w:r>
      <w:r>
        <w:rPr>
          <w:rFonts w:ascii="Times New Roman" w:hAnsi="Times New Roman"/>
        </w:rPr>
        <w:t>á a partir disso que ele “validará” a sua existência; o termo “projeção”, muito citado entre os filósofos dessa linha de pensamento, é empregado para se referir aos projetos que o indivíduo cria e neles se imagina, por isso o ser se constitui de futuro, sendo que é para este que ele caminha.</w:t>
      </w:r>
    </w:p>
  </w:footnote>
  <w:footnote w:id="31">
    <w:p w:rsidR="00453DB5" w:rsidRPr="007F3C78" w:rsidRDefault="00453DB5" w:rsidP="00DD033D">
      <w:pPr>
        <w:spacing w:line="240" w:lineRule="auto"/>
        <w:ind w:firstLine="0"/>
        <w:rPr>
          <w:rFonts w:ascii="Times New Roman" w:hAnsi="Times New Roman"/>
          <w:sz w:val="22"/>
          <w:szCs w:val="22"/>
        </w:rPr>
      </w:pPr>
      <w:r w:rsidRPr="006D0BD8">
        <w:rPr>
          <w:rStyle w:val="Refdenotaderodap"/>
          <w:rFonts w:ascii="Times New Roman" w:hAnsi="Times New Roman"/>
        </w:rPr>
        <w:footnoteRef/>
      </w:r>
      <w:r w:rsidRPr="006D0BD8">
        <w:rPr>
          <w:rFonts w:ascii="Times New Roman" w:hAnsi="Times New Roman"/>
        </w:rPr>
        <w:t xml:space="preserve"> </w:t>
      </w:r>
      <w:r w:rsidRPr="007937FD">
        <w:rPr>
          <w:rFonts w:ascii="Times New Roman" w:hAnsi="Times New Roman"/>
          <w:sz w:val="20"/>
          <w:szCs w:val="20"/>
        </w:rPr>
        <w:t>Enquanto personalidade, Laura se revela extremamente metódica com as coisas que faz em sua vida; obediente ao que os outros lhe determinam. No corpo deste conto, podemos constatar como se apresenta, no plano da linguagem, esse comportamento “comedido”, regrado</w:t>
      </w:r>
      <w:r w:rsidR="00EC5E52">
        <w:rPr>
          <w:rFonts w:ascii="Times New Roman" w:hAnsi="Times New Roman"/>
          <w:sz w:val="20"/>
          <w:szCs w:val="20"/>
        </w:rPr>
        <w:t>, ao mesmo tempo que nos revela uma característica sua, aliás constatada por ela mesma como extremamente falante</w:t>
      </w:r>
      <w:r w:rsidRPr="007937FD">
        <w:rPr>
          <w:rFonts w:ascii="Times New Roman" w:hAnsi="Times New Roman"/>
          <w:sz w:val="20"/>
          <w:szCs w:val="20"/>
        </w:rPr>
        <w:t xml:space="preserve">. Com os trechos a seguir, evidenciamos a personalidade a que nos referimos a partir </w:t>
      </w:r>
      <w:r w:rsidR="00491871">
        <w:rPr>
          <w:rFonts w:ascii="Times New Roman" w:hAnsi="Times New Roman"/>
          <w:sz w:val="20"/>
          <w:szCs w:val="20"/>
        </w:rPr>
        <w:t xml:space="preserve">da ausência de pontos finais:  </w:t>
      </w:r>
      <w:r w:rsidRPr="00491871">
        <w:rPr>
          <w:rFonts w:ascii="Times New Roman" w:hAnsi="Times New Roman"/>
          <w:i/>
          <w:sz w:val="20"/>
          <w:szCs w:val="20"/>
        </w:rPr>
        <w:t>Carlota ficaria espantada se soubesse que eles também tinham vida íntima e coisas a não contar, mas ela não contaria, era uma pena não poder contar, Carlota na certa pensava que ela era apenas ordeira e comum e um pouco chata, e se ela era obrigada a tomar cuidado para não importunar os outros com detalhes, com Armando ela às vezes relaxava e era chatinha, o que não tinha importância porque ele fingia que ouvia mas não ouvia tudo o que ela lhe contava, o que não a magoava, ela compreendia perfeitamente bem que suas conversas cansavam um pouquinho uma pessoa, mas era bom poder lhe contar que não encontrara carne mesmo que Armando balançasse a cabeça e não ouvisse, a empregada e ela conversavam muito, na verdade mais ela mesma que a empregada, e ela também tomava cuidado para não cacetear a empregada que às vezes continha a impaciência e ficava um pouco malcriada, a culpa era mesmo sua porque nem sempre ela se fazia respeitar</w:t>
      </w:r>
      <w:r w:rsidRPr="007937FD">
        <w:rPr>
          <w:rFonts w:ascii="Times New Roman" w:hAnsi="Times New Roman"/>
          <w:sz w:val="20"/>
          <w:szCs w:val="20"/>
        </w:rPr>
        <w:t xml:space="preserve"> (LISPECTOR, p. </w:t>
      </w:r>
      <w:r>
        <w:rPr>
          <w:rFonts w:ascii="Times New Roman" w:hAnsi="Times New Roman"/>
          <w:sz w:val="20"/>
          <w:szCs w:val="20"/>
        </w:rPr>
        <w:t>159</w:t>
      </w:r>
      <w:r w:rsidRPr="007937FD">
        <w:rPr>
          <w:rFonts w:ascii="Times New Roman" w:hAnsi="Times New Roman"/>
          <w:sz w:val="20"/>
          <w:szCs w:val="20"/>
        </w:rPr>
        <w:t>)</w:t>
      </w:r>
    </w:p>
    <w:p w:rsidR="00453DB5" w:rsidRPr="00554010" w:rsidRDefault="00453DB5">
      <w:pPr>
        <w:pStyle w:val="Textodenotaderodap"/>
        <w:rPr>
          <w:rFonts w:ascii="Times New Roman" w:hAnsi="Times New Roman"/>
        </w:rPr>
      </w:pPr>
    </w:p>
  </w:footnote>
  <w:footnote w:id="32">
    <w:p w:rsidR="00453DB5" w:rsidRDefault="00453DB5">
      <w:pPr>
        <w:pStyle w:val="Textodenotaderodap"/>
      </w:pPr>
      <w:r>
        <w:rPr>
          <w:rStyle w:val="Refdenotaderodap"/>
        </w:rPr>
        <w:footnoteRef/>
      </w:r>
      <w:r>
        <w:t xml:space="preserve"> </w:t>
      </w:r>
      <w:r w:rsidRPr="00243250">
        <w:rPr>
          <w:rFonts w:ascii="Times New Roman" w:hAnsi="Times New Roman"/>
        </w:rPr>
        <w:t>Para</w:t>
      </w:r>
      <w:r>
        <w:rPr>
          <w:rFonts w:ascii="Times New Roman" w:hAnsi="Times New Roman"/>
        </w:rPr>
        <w:t xml:space="preserve"> a personagem do conto “A fuga”, casada há doze anos, o casamento já não lhe traz nenhuma felicidade; por isso, no início do texto ela nos apresenta uma mulher “decidida” a romper com o casamento e, assim, programa uma viagem de navio. No entanto, ao imaginar-se em um hotel caro do Rio de Janeiro, constata que não possui dinheiro para pagar a hospedagem, muito menos a viagem. A sua única saída, portanto, é regressar ao lar e permanecer casada devido a sua dependência financeira. De forma similar, temos no conto “Devaneio e embriaguez duma rapariga”, a mesma insatisfação com o casamento, porém, diferentemente da outra personagem, ela não cogita na separação, mas exime-se de algumas funções domésticas.</w:t>
      </w:r>
    </w:p>
  </w:footnote>
  <w:footnote w:id="33">
    <w:p w:rsidR="00453DB5" w:rsidRPr="00846EA1" w:rsidRDefault="00453DB5">
      <w:pPr>
        <w:pStyle w:val="Textodenotaderodap"/>
        <w:rPr>
          <w:rFonts w:ascii="Times New Roman" w:hAnsi="Times New Roman"/>
        </w:rPr>
      </w:pPr>
      <w:r w:rsidRPr="00846EA1">
        <w:rPr>
          <w:rStyle w:val="Refdenotaderodap"/>
          <w:rFonts w:ascii="Times New Roman" w:hAnsi="Times New Roman"/>
        </w:rPr>
        <w:footnoteRef/>
      </w:r>
      <w:r w:rsidRPr="00846EA1">
        <w:rPr>
          <w:rFonts w:ascii="Times New Roman" w:hAnsi="Times New Roman"/>
        </w:rPr>
        <w:t xml:space="preserve"> Interessante o modo como a narradora nos coloca a pergunta, opondo-se à ideia de Sartre; pois para este o destino, equivalendo ao futuro, é construído pelo indivíduo, portanto, é necessária primeiramente a existência que o edificará. Aqui, nesta passagem, a narradora se opõe a esta ideia.</w:t>
      </w:r>
    </w:p>
  </w:footnote>
  <w:footnote w:id="34">
    <w:p w:rsidR="00453DB5" w:rsidRDefault="00453DB5">
      <w:pPr>
        <w:pStyle w:val="Textodenotaderodap"/>
      </w:pPr>
      <w:r>
        <w:rPr>
          <w:rStyle w:val="Refdenotaderodap"/>
        </w:rPr>
        <w:footnoteRef/>
      </w:r>
      <w:r>
        <w:t xml:space="preserve"> </w:t>
      </w:r>
      <w:r w:rsidRPr="00A33D79">
        <w:rPr>
          <w:rFonts w:ascii="Times New Roman" w:hAnsi="Times New Roman"/>
        </w:rPr>
        <w:t xml:space="preserve">Aqui se prefigura a noção de casamento. Para Maluf e </w:t>
      </w:r>
      <w:r w:rsidRPr="007E1AED">
        <w:rPr>
          <w:rFonts w:ascii="Times New Roman" w:hAnsi="Times New Roman"/>
        </w:rPr>
        <w:t>Mott (1998, p. 388), “mais do</w:t>
      </w:r>
      <w:r w:rsidRPr="00A33D79">
        <w:rPr>
          <w:rFonts w:ascii="Times New Roman" w:hAnsi="Times New Roman"/>
        </w:rPr>
        <w:t xml:space="preserve"> que estabelecer uma relação conjugal, o casamento visava, ainda, instituir uma união cuja finalidade era não apenas </w:t>
      </w:r>
      <w:proofErr w:type="gramStart"/>
      <w:r w:rsidRPr="00A33D79">
        <w:rPr>
          <w:rFonts w:ascii="Times New Roman" w:hAnsi="Times New Roman"/>
        </w:rPr>
        <w:t>generativa</w:t>
      </w:r>
      <w:proofErr w:type="gramEnd"/>
      <w:r w:rsidRPr="00A33D79">
        <w:rPr>
          <w:rFonts w:ascii="Times New Roman" w:hAnsi="Times New Roman"/>
        </w:rPr>
        <w:t xml:space="preserve"> mas a produção de uma prole legítima”.</w:t>
      </w:r>
      <w:r>
        <w:t xml:space="preserve">  </w:t>
      </w:r>
    </w:p>
  </w:footnote>
  <w:footnote w:id="35">
    <w:p w:rsidR="00453DB5" w:rsidRDefault="00453DB5">
      <w:pPr>
        <w:pStyle w:val="Textodenotaderodap"/>
      </w:pPr>
      <w:r>
        <w:rPr>
          <w:rStyle w:val="Refdenotaderodap"/>
        </w:rPr>
        <w:footnoteRef/>
      </w:r>
      <w:r>
        <w:t xml:space="preserve"> </w:t>
      </w:r>
      <w:r w:rsidRPr="00117DAD">
        <w:rPr>
          <w:rFonts w:ascii="Times New Roman" w:hAnsi="Times New Roman"/>
        </w:rPr>
        <w:t>Um dos aspectos que implica n</w:t>
      </w:r>
      <w:r>
        <w:rPr>
          <w:rFonts w:ascii="Times New Roman" w:hAnsi="Times New Roman"/>
        </w:rPr>
        <w:t xml:space="preserve">a culpabilidade feminina está, por exemplo, no que </w:t>
      </w:r>
      <w:r w:rsidRPr="00117DAD">
        <w:rPr>
          <w:rFonts w:ascii="Times New Roman" w:hAnsi="Times New Roman"/>
        </w:rPr>
        <w:t>Beauvoir</w:t>
      </w:r>
      <w:r w:rsidRPr="007450AB">
        <w:rPr>
          <w:rFonts w:ascii="Times New Roman" w:hAnsi="Times New Roman"/>
        </w:rPr>
        <w:t xml:space="preserve"> </w:t>
      </w:r>
      <w:r>
        <w:rPr>
          <w:rFonts w:ascii="Times New Roman" w:hAnsi="Times New Roman"/>
        </w:rPr>
        <w:t>(1967) relata acerca do que representa o aborto às mulheres. Para a autora, mesmo que a mulher o pratiq</w:t>
      </w:r>
      <w:r w:rsidRPr="007450AB">
        <w:rPr>
          <w:rFonts w:ascii="Times New Roman" w:hAnsi="Times New Roman"/>
        </w:rPr>
        <w:t xml:space="preserve">ue, </w:t>
      </w:r>
      <w:r>
        <w:rPr>
          <w:rFonts w:ascii="Times New Roman" w:hAnsi="Times New Roman"/>
        </w:rPr>
        <w:t>ela não se vê livre, no entanto, da culpa, justamente porque está em jogo a feminilidade que pesa sobre ela, isso porque a maternidade constitui-se num auge do ser feminino que a fizeram acreditar.</w:t>
      </w:r>
    </w:p>
  </w:footnote>
  <w:footnote w:id="36">
    <w:p w:rsidR="00453DB5" w:rsidRDefault="00453DB5">
      <w:pPr>
        <w:pStyle w:val="Textodenotaderodap"/>
      </w:pPr>
      <w:r>
        <w:rPr>
          <w:rStyle w:val="Refdenotaderodap"/>
        </w:rPr>
        <w:footnoteRef/>
      </w:r>
      <w:r>
        <w:t xml:space="preserve"> </w:t>
      </w:r>
      <w:r w:rsidRPr="00271F9D">
        <w:rPr>
          <w:rFonts w:ascii="Times New Roman" w:hAnsi="Times New Roman"/>
        </w:rPr>
        <w:t>É o que recaiu, por exemplo, na moda do século vinte, alegando-se que ela desejava igualar os sexos</w:t>
      </w:r>
      <w:r>
        <w:rPr>
          <w:rFonts w:ascii="Times New Roman" w:hAnsi="Times New Roman"/>
        </w:rPr>
        <w:t xml:space="preserve"> ao possibilitar às mulheres o uso de roupas menos “pomposas” e mais livres</w:t>
      </w:r>
      <w:r w:rsidRPr="00271F9D">
        <w:rPr>
          <w:rFonts w:ascii="Times New Roman" w:hAnsi="Times New Roman"/>
        </w:rPr>
        <w:t>.</w:t>
      </w:r>
    </w:p>
  </w:footnote>
  <w:footnote w:id="37">
    <w:p w:rsidR="00453DB5" w:rsidRDefault="00453DB5">
      <w:pPr>
        <w:pStyle w:val="Textodenotaderodap"/>
      </w:pPr>
      <w:r>
        <w:rPr>
          <w:rStyle w:val="Refdenotaderodap"/>
        </w:rPr>
        <w:footnoteRef/>
      </w:r>
      <w:r>
        <w:t xml:space="preserve"> </w:t>
      </w:r>
      <w:r>
        <w:rPr>
          <w:rFonts w:ascii="Times New Roman" w:hAnsi="Times New Roman"/>
          <w:i/>
        </w:rPr>
        <w:t>A imitação da rosa</w:t>
      </w:r>
      <w:r>
        <w:rPr>
          <w:rFonts w:ascii="Times New Roman" w:hAnsi="Times New Roman"/>
        </w:rPr>
        <w:t xml:space="preserve"> é um exemplo claro, sendo que a personagem Laura é quem tece críticas ao modo de ser e de se vestir de outras mulheres, procurando sempre estar recatada na roupa que usa.</w:t>
      </w:r>
    </w:p>
  </w:footnote>
  <w:footnote w:id="38">
    <w:p w:rsidR="00453DB5" w:rsidRDefault="00453DB5">
      <w:pPr>
        <w:pStyle w:val="Textodenotaderodap"/>
      </w:pPr>
      <w:r>
        <w:rPr>
          <w:rStyle w:val="Refdenotaderodap"/>
        </w:rPr>
        <w:footnoteRef/>
      </w:r>
      <w:r>
        <w:t xml:space="preserve"> </w:t>
      </w:r>
      <w:r w:rsidRPr="00730F1E">
        <w:rPr>
          <w:rFonts w:ascii="Times New Roman" w:hAnsi="Times New Roman"/>
        </w:rPr>
        <w:t>No conto “Devaneios e embriaguez duma rapariga”, a personagem critica a roupa luxuosa que outra mulher está usando.</w:t>
      </w:r>
    </w:p>
  </w:footnote>
  <w:footnote w:id="39">
    <w:p w:rsidR="00453DB5" w:rsidRDefault="00453DB5">
      <w:pPr>
        <w:pStyle w:val="Textodenotaderodap"/>
      </w:pPr>
      <w:r>
        <w:rPr>
          <w:rStyle w:val="Refdenotaderodap"/>
        </w:rPr>
        <w:footnoteRef/>
      </w:r>
      <w:r>
        <w:rPr>
          <w:rFonts w:ascii="Times New Roman" w:hAnsi="Times New Roman"/>
        </w:rPr>
        <w:t xml:space="preserve"> No início do século vinte, através dos estilistas Paul Poiret e Madeleine Vionnet, o espartilho desocupou a preocupação das mulheres, dando aos vestidos uma forma “livre”. O uso excessivo do espartilho as vezes causava deformação óssea, conforme ilustram Maluf e Mott.</w:t>
      </w:r>
    </w:p>
  </w:footnote>
  <w:footnote w:id="40">
    <w:p w:rsidR="00453DB5" w:rsidRDefault="00453DB5">
      <w:pPr>
        <w:pStyle w:val="Textodenotaderodap"/>
      </w:pPr>
    </w:p>
  </w:footnote>
  <w:footnote w:id="41">
    <w:p w:rsidR="00453DB5" w:rsidRPr="00C23A4D" w:rsidRDefault="00453DB5">
      <w:pPr>
        <w:pStyle w:val="Textodenotaderodap"/>
        <w:rPr>
          <w:rFonts w:ascii="Times New Roman" w:hAnsi="Times New Roman"/>
        </w:rPr>
      </w:pPr>
      <w:r>
        <w:rPr>
          <w:rStyle w:val="Refdenotaderodap"/>
        </w:rPr>
        <w:footnoteRef/>
      </w:r>
      <w:r>
        <w:t xml:space="preserve"> </w:t>
      </w:r>
      <w:r w:rsidRPr="00C23A4D">
        <w:rPr>
          <w:rFonts w:ascii="Times New Roman" w:hAnsi="Times New Roman"/>
        </w:rPr>
        <w:t xml:space="preserve">De acordo com Rago, o conservadorismo não </w:t>
      </w:r>
      <w:r>
        <w:rPr>
          <w:rFonts w:ascii="Times New Roman" w:hAnsi="Times New Roman"/>
        </w:rPr>
        <w:t>via com bons olhos a inserção das mulheres no trabalho fora do lar, isso porque, segundo eles, “as mulheres deixariam de ser mães dedicadas e esposas carinhosas [...] além do que um bom número delas deixaria de se interessar pelo casamento e pela maternidade”</w:t>
      </w:r>
    </w:p>
  </w:footnote>
  <w:footnote w:id="42">
    <w:p w:rsidR="00453DB5" w:rsidRDefault="00453DB5">
      <w:pPr>
        <w:pStyle w:val="Textodenotaderodap"/>
      </w:pPr>
      <w:r>
        <w:rPr>
          <w:rStyle w:val="Refdenotaderodap"/>
        </w:rPr>
        <w:footnoteRef/>
      </w:r>
      <w:r>
        <w:t xml:space="preserve"> </w:t>
      </w:r>
      <w:r w:rsidRPr="000A45A3">
        <w:rPr>
          <w:rFonts w:ascii="Times New Roman" w:hAnsi="Times New Roman"/>
        </w:rPr>
        <w:t xml:space="preserve">No conto Praça Mauá há uma personagem que trabalha </w:t>
      </w:r>
      <w:r w:rsidRPr="007771D4">
        <w:rPr>
          <w:rFonts w:ascii="Times New Roman" w:hAnsi="Times New Roman"/>
        </w:rPr>
        <w:t>à noite.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DB5" w:rsidRPr="001D3DB6" w:rsidRDefault="00453DB5" w:rsidP="00821912">
    <w:pPr>
      <w:pStyle w:val="Cabealho"/>
      <w:ind w:firstLine="0"/>
      <w:jc w:val="right"/>
      <w:rPr>
        <w:sz w:val="22"/>
        <w:szCs w:val="22"/>
      </w:rPr>
    </w:pPr>
    <w:r w:rsidRPr="001D3DB6">
      <w:rPr>
        <w:sz w:val="22"/>
        <w:szCs w:val="22"/>
      </w:rPr>
      <w:fldChar w:fldCharType="begin"/>
    </w:r>
    <w:r w:rsidRPr="001D3DB6">
      <w:rPr>
        <w:sz w:val="22"/>
        <w:szCs w:val="22"/>
      </w:rPr>
      <w:instrText>PAGE   \* MERGEFORMAT</w:instrText>
    </w:r>
    <w:r w:rsidRPr="001D3DB6">
      <w:rPr>
        <w:sz w:val="22"/>
        <w:szCs w:val="22"/>
      </w:rPr>
      <w:fldChar w:fldCharType="separate"/>
    </w:r>
    <w:r w:rsidR="00836498">
      <w:rPr>
        <w:noProof/>
        <w:sz w:val="22"/>
        <w:szCs w:val="22"/>
      </w:rPr>
      <w:t>19</w:t>
    </w:r>
    <w:r w:rsidRPr="001D3DB6">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DB5" w:rsidRPr="00821912" w:rsidRDefault="00453DB5" w:rsidP="00821912">
    <w:pPr>
      <w:pStyle w:val="Cabealho"/>
      <w:ind w:firstLine="0"/>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261AC"/>
    <w:multiLevelType w:val="multilevel"/>
    <w:tmpl w:val="DBF861B6"/>
    <w:lvl w:ilvl="0">
      <w:start w:val="2"/>
      <w:numFmt w:val="decimal"/>
      <w:lvlText w:val="%1"/>
      <w:lvlJc w:val="left"/>
      <w:pPr>
        <w:ind w:left="644" w:hanging="360"/>
      </w:pPr>
      <w:rPr>
        <w:rFonts w:hint="default"/>
      </w:rPr>
    </w:lvl>
    <w:lvl w:ilvl="1">
      <w:start w:val="5"/>
      <w:numFmt w:val="decimal"/>
      <w:isLgl/>
      <w:lvlText w:val="%1.%2"/>
      <w:lvlJc w:val="left"/>
      <w:pPr>
        <w:ind w:left="1099" w:hanging="390"/>
      </w:pPr>
      <w:rPr>
        <w:rFonts w:ascii="Times New Roman" w:hAnsi="Times New Roman" w:hint="default"/>
      </w:rPr>
    </w:lvl>
    <w:lvl w:ilvl="2">
      <w:start w:val="1"/>
      <w:numFmt w:val="decimal"/>
      <w:isLgl/>
      <w:lvlText w:val="%1.%2.%3"/>
      <w:lvlJc w:val="left"/>
      <w:pPr>
        <w:ind w:left="1854" w:hanging="720"/>
      </w:pPr>
      <w:rPr>
        <w:rFonts w:ascii="Times New Roman" w:hAnsi="Times New Roman" w:hint="default"/>
      </w:rPr>
    </w:lvl>
    <w:lvl w:ilvl="3">
      <w:start w:val="1"/>
      <w:numFmt w:val="decimal"/>
      <w:isLgl/>
      <w:lvlText w:val="%1.%2.%3.%4"/>
      <w:lvlJc w:val="left"/>
      <w:pPr>
        <w:ind w:left="2639" w:hanging="1080"/>
      </w:pPr>
      <w:rPr>
        <w:rFonts w:ascii="Times New Roman" w:hAnsi="Times New Roman" w:hint="default"/>
      </w:rPr>
    </w:lvl>
    <w:lvl w:ilvl="4">
      <w:start w:val="1"/>
      <w:numFmt w:val="decimal"/>
      <w:isLgl/>
      <w:lvlText w:val="%1.%2.%3.%4.%5"/>
      <w:lvlJc w:val="left"/>
      <w:pPr>
        <w:ind w:left="3064" w:hanging="1080"/>
      </w:pPr>
      <w:rPr>
        <w:rFonts w:ascii="Times New Roman" w:hAnsi="Times New Roman" w:hint="default"/>
      </w:rPr>
    </w:lvl>
    <w:lvl w:ilvl="5">
      <w:start w:val="1"/>
      <w:numFmt w:val="decimal"/>
      <w:isLgl/>
      <w:lvlText w:val="%1.%2.%3.%4.%5.%6"/>
      <w:lvlJc w:val="left"/>
      <w:pPr>
        <w:ind w:left="3849" w:hanging="1440"/>
      </w:pPr>
      <w:rPr>
        <w:rFonts w:ascii="Times New Roman" w:hAnsi="Times New Roman" w:hint="default"/>
      </w:rPr>
    </w:lvl>
    <w:lvl w:ilvl="6">
      <w:start w:val="1"/>
      <w:numFmt w:val="decimal"/>
      <w:isLgl/>
      <w:lvlText w:val="%1.%2.%3.%4.%5.%6.%7"/>
      <w:lvlJc w:val="left"/>
      <w:pPr>
        <w:ind w:left="4274" w:hanging="1440"/>
      </w:pPr>
      <w:rPr>
        <w:rFonts w:ascii="Times New Roman" w:hAnsi="Times New Roman" w:hint="default"/>
      </w:rPr>
    </w:lvl>
    <w:lvl w:ilvl="7">
      <w:start w:val="1"/>
      <w:numFmt w:val="decimal"/>
      <w:isLgl/>
      <w:lvlText w:val="%1.%2.%3.%4.%5.%6.%7.%8"/>
      <w:lvlJc w:val="left"/>
      <w:pPr>
        <w:ind w:left="5059" w:hanging="1800"/>
      </w:pPr>
      <w:rPr>
        <w:rFonts w:ascii="Times New Roman" w:hAnsi="Times New Roman" w:hint="default"/>
      </w:rPr>
    </w:lvl>
    <w:lvl w:ilvl="8">
      <w:start w:val="1"/>
      <w:numFmt w:val="decimal"/>
      <w:isLgl/>
      <w:lvlText w:val="%1.%2.%3.%4.%5.%6.%7.%8.%9"/>
      <w:lvlJc w:val="left"/>
      <w:pPr>
        <w:ind w:left="5484" w:hanging="1800"/>
      </w:pPr>
      <w:rPr>
        <w:rFonts w:ascii="Times New Roman" w:hAnsi="Times New Roman" w:hint="default"/>
      </w:rPr>
    </w:lvl>
  </w:abstractNum>
  <w:abstractNum w:abstractNumId="1" w15:restartNumberingAfterBreak="0">
    <w:nsid w:val="2B3137D2"/>
    <w:multiLevelType w:val="multilevel"/>
    <w:tmpl w:val="2900638C"/>
    <w:lvl w:ilvl="0">
      <w:start w:val="1"/>
      <w:numFmt w:val="decimal"/>
      <w:lvlText w:val="%1"/>
      <w:lvlJc w:val="left"/>
      <w:pPr>
        <w:ind w:left="405" w:hanging="405"/>
      </w:pPr>
      <w:rPr>
        <w:rFonts w:hint="default"/>
      </w:rPr>
    </w:lvl>
    <w:lvl w:ilvl="1">
      <w:start w:val="1"/>
      <w:numFmt w:val="decimal"/>
      <w:lvlText w:val="%1.%2"/>
      <w:lvlJc w:val="left"/>
      <w:pPr>
        <w:ind w:left="405" w:hanging="405"/>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59361D"/>
    <w:multiLevelType w:val="multilevel"/>
    <w:tmpl w:val="4CBC1E2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957D4B"/>
    <w:multiLevelType w:val="hybridMultilevel"/>
    <w:tmpl w:val="F5124FD0"/>
    <w:lvl w:ilvl="0" w:tplc="DE945100">
      <w:start w:val="1"/>
      <w:numFmt w:val="lowerLetter"/>
      <w:lvlText w:val="%1)"/>
      <w:lvlJc w:val="left"/>
      <w:pPr>
        <w:tabs>
          <w:tab w:val="num" w:pos="1021"/>
        </w:tabs>
        <w:ind w:left="1021" w:hanging="312"/>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15:restartNumberingAfterBreak="0">
    <w:nsid w:val="3A202FF3"/>
    <w:multiLevelType w:val="hybridMultilevel"/>
    <w:tmpl w:val="5F641074"/>
    <w:lvl w:ilvl="0" w:tplc="36F8533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6F1D776E"/>
    <w:multiLevelType w:val="hybridMultilevel"/>
    <w:tmpl w:val="4CE426B0"/>
    <w:lvl w:ilvl="0" w:tplc="555C306E">
      <w:start w:val="1"/>
      <w:numFmt w:val="lowerLetter"/>
      <w:pStyle w:val="ALNEAS"/>
      <w:lvlText w:val="%1)"/>
      <w:lvlJc w:val="left"/>
      <w:pPr>
        <w:tabs>
          <w:tab w:val="num" w:pos="1021"/>
        </w:tabs>
        <w:ind w:left="1021" w:hanging="312"/>
      </w:pPr>
      <w:rPr>
        <w:rFonts w:ascii="Arial" w:hAnsi="Arial" w:cs="Times New Roman" w:hint="default"/>
        <w:b w:val="0"/>
        <w:i w:val="0"/>
        <w:caps w:val="0"/>
        <w:vanish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60C79D7"/>
    <w:multiLevelType w:val="hybridMultilevel"/>
    <w:tmpl w:val="9168BDC0"/>
    <w:lvl w:ilvl="0" w:tplc="B522643A">
      <w:start w:val="1"/>
      <w:numFmt w:val="lowerLetter"/>
      <w:lvlText w:val="%1)"/>
      <w:lvlJc w:val="left"/>
      <w:pPr>
        <w:tabs>
          <w:tab w:val="num" w:pos="1021"/>
        </w:tabs>
        <w:ind w:left="1021" w:hanging="312"/>
      </w:pPr>
      <w:rPr>
        <w:rFonts w:ascii="Arial" w:hAnsi="Arial" w:cs="Times New Roman" w:hint="default"/>
        <w:b w:val="0"/>
        <w:i w:val="0"/>
        <w:sz w:val="24"/>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7" w15:restartNumberingAfterBreak="0">
    <w:nsid w:val="77664C04"/>
    <w:multiLevelType w:val="hybridMultilevel"/>
    <w:tmpl w:val="8F36B196"/>
    <w:lvl w:ilvl="0" w:tplc="504CC5B6">
      <w:start w:val="1"/>
      <w:numFmt w:val="lowerLetter"/>
      <w:pStyle w:val="ALINEA"/>
      <w:lvlText w:val="%1)"/>
      <w:lvlJc w:val="left"/>
      <w:pPr>
        <w:ind w:left="1021" w:hanging="312"/>
      </w:pPr>
      <w:rPr>
        <w:rFonts w:ascii="Arial" w:hAnsi="Arial" w:cs="Arial" w:hint="default"/>
        <w:b w:val="0"/>
        <w:i w:val="0"/>
        <w:sz w:val="24"/>
      </w:rPr>
    </w:lvl>
    <w:lvl w:ilvl="1" w:tplc="04160003" w:tentative="1">
      <w:start w:val="1"/>
      <w:numFmt w:val="bullet"/>
      <w:lvlText w:val="o"/>
      <w:lvlJc w:val="left"/>
      <w:pPr>
        <w:ind w:left="2574" w:hanging="360"/>
      </w:pPr>
      <w:rPr>
        <w:rFonts w:ascii="Courier New" w:hAnsi="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15:restartNumberingAfterBreak="0">
    <w:nsid w:val="7C2E41CB"/>
    <w:multiLevelType w:val="hybridMultilevel"/>
    <w:tmpl w:val="A0DEE868"/>
    <w:lvl w:ilvl="0" w:tplc="B522643A">
      <w:start w:val="1"/>
      <w:numFmt w:val="lowerLetter"/>
      <w:lvlText w:val="%1)"/>
      <w:lvlJc w:val="left"/>
      <w:pPr>
        <w:ind w:left="720" w:hanging="360"/>
      </w:pPr>
      <w:rPr>
        <w:rFonts w:ascii="Arial" w:hAnsi="Arial" w:cs="Times New Roman"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A2"/>
    <w:rsid w:val="0000003A"/>
    <w:rsid w:val="0000006F"/>
    <w:rsid w:val="000007CC"/>
    <w:rsid w:val="00000AF7"/>
    <w:rsid w:val="00001E77"/>
    <w:rsid w:val="00001FAB"/>
    <w:rsid w:val="000020B2"/>
    <w:rsid w:val="0000213D"/>
    <w:rsid w:val="00002CFB"/>
    <w:rsid w:val="000037D3"/>
    <w:rsid w:val="0000550B"/>
    <w:rsid w:val="00006C79"/>
    <w:rsid w:val="00006DA3"/>
    <w:rsid w:val="000073F9"/>
    <w:rsid w:val="00007510"/>
    <w:rsid w:val="0001195E"/>
    <w:rsid w:val="00011A77"/>
    <w:rsid w:val="0001320F"/>
    <w:rsid w:val="00013837"/>
    <w:rsid w:val="0001397F"/>
    <w:rsid w:val="00014B52"/>
    <w:rsid w:val="0001538D"/>
    <w:rsid w:val="0001553B"/>
    <w:rsid w:val="000166E1"/>
    <w:rsid w:val="000173F0"/>
    <w:rsid w:val="00017E13"/>
    <w:rsid w:val="00017E56"/>
    <w:rsid w:val="00017FFE"/>
    <w:rsid w:val="00020C3A"/>
    <w:rsid w:val="00021436"/>
    <w:rsid w:val="00021B79"/>
    <w:rsid w:val="000232E8"/>
    <w:rsid w:val="000240D5"/>
    <w:rsid w:val="00025278"/>
    <w:rsid w:val="000254ED"/>
    <w:rsid w:val="00025D2C"/>
    <w:rsid w:val="000265C7"/>
    <w:rsid w:val="000267F3"/>
    <w:rsid w:val="00027502"/>
    <w:rsid w:val="00027695"/>
    <w:rsid w:val="0002779F"/>
    <w:rsid w:val="00027F57"/>
    <w:rsid w:val="000319D2"/>
    <w:rsid w:val="00031F68"/>
    <w:rsid w:val="000323DC"/>
    <w:rsid w:val="0003320F"/>
    <w:rsid w:val="00033654"/>
    <w:rsid w:val="00033669"/>
    <w:rsid w:val="00033D57"/>
    <w:rsid w:val="00034687"/>
    <w:rsid w:val="000349FD"/>
    <w:rsid w:val="00034A0C"/>
    <w:rsid w:val="00034FE8"/>
    <w:rsid w:val="00036046"/>
    <w:rsid w:val="00036F3B"/>
    <w:rsid w:val="00037F04"/>
    <w:rsid w:val="00040450"/>
    <w:rsid w:val="00040FD5"/>
    <w:rsid w:val="00042787"/>
    <w:rsid w:val="00044873"/>
    <w:rsid w:val="00044C60"/>
    <w:rsid w:val="00044CCE"/>
    <w:rsid w:val="000451D5"/>
    <w:rsid w:val="00045664"/>
    <w:rsid w:val="00045C96"/>
    <w:rsid w:val="00045F63"/>
    <w:rsid w:val="00046948"/>
    <w:rsid w:val="0004703A"/>
    <w:rsid w:val="00050CBD"/>
    <w:rsid w:val="00051CAA"/>
    <w:rsid w:val="00051D1C"/>
    <w:rsid w:val="000529AA"/>
    <w:rsid w:val="00052D60"/>
    <w:rsid w:val="00053F0C"/>
    <w:rsid w:val="00054494"/>
    <w:rsid w:val="0005457F"/>
    <w:rsid w:val="000547FB"/>
    <w:rsid w:val="000548A1"/>
    <w:rsid w:val="000549D6"/>
    <w:rsid w:val="00054CF5"/>
    <w:rsid w:val="00054E4B"/>
    <w:rsid w:val="00055166"/>
    <w:rsid w:val="00055280"/>
    <w:rsid w:val="00055326"/>
    <w:rsid w:val="00055A38"/>
    <w:rsid w:val="00057481"/>
    <w:rsid w:val="00060CC4"/>
    <w:rsid w:val="000614EC"/>
    <w:rsid w:val="0006163B"/>
    <w:rsid w:val="00061737"/>
    <w:rsid w:val="00062604"/>
    <w:rsid w:val="00062E05"/>
    <w:rsid w:val="00062FC2"/>
    <w:rsid w:val="00063342"/>
    <w:rsid w:val="00063D45"/>
    <w:rsid w:val="00064ECB"/>
    <w:rsid w:val="00066A20"/>
    <w:rsid w:val="00066F5A"/>
    <w:rsid w:val="000676E6"/>
    <w:rsid w:val="00067BEF"/>
    <w:rsid w:val="00070884"/>
    <w:rsid w:val="00072146"/>
    <w:rsid w:val="000727BC"/>
    <w:rsid w:val="00072C09"/>
    <w:rsid w:val="00072E68"/>
    <w:rsid w:val="000734B9"/>
    <w:rsid w:val="0007393F"/>
    <w:rsid w:val="0007398C"/>
    <w:rsid w:val="00074174"/>
    <w:rsid w:val="00074F4C"/>
    <w:rsid w:val="00077132"/>
    <w:rsid w:val="00077C20"/>
    <w:rsid w:val="000800A5"/>
    <w:rsid w:val="00080767"/>
    <w:rsid w:val="00081C0B"/>
    <w:rsid w:val="00081EEE"/>
    <w:rsid w:val="00082AD0"/>
    <w:rsid w:val="00082B58"/>
    <w:rsid w:val="00083263"/>
    <w:rsid w:val="000832C8"/>
    <w:rsid w:val="00083BDF"/>
    <w:rsid w:val="00083FC0"/>
    <w:rsid w:val="00084169"/>
    <w:rsid w:val="000844FD"/>
    <w:rsid w:val="00085ECE"/>
    <w:rsid w:val="00086949"/>
    <w:rsid w:val="00087381"/>
    <w:rsid w:val="000874E1"/>
    <w:rsid w:val="0008752F"/>
    <w:rsid w:val="0009034E"/>
    <w:rsid w:val="0009062F"/>
    <w:rsid w:val="00090C6C"/>
    <w:rsid w:val="00091756"/>
    <w:rsid w:val="000918D4"/>
    <w:rsid w:val="000922BD"/>
    <w:rsid w:val="00092A34"/>
    <w:rsid w:val="00092FD8"/>
    <w:rsid w:val="0009315B"/>
    <w:rsid w:val="000935E3"/>
    <w:rsid w:val="00093EA5"/>
    <w:rsid w:val="0009419F"/>
    <w:rsid w:val="000942F8"/>
    <w:rsid w:val="00094D41"/>
    <w:rsid w:val="000954E9"/>
    <w:rsid w:val="00095DF4"/>
    <w:rsid w:val="00095F7C"/>
    <w:rsid w:val="000962A4"/>
    <w:rsid w:val="000966E3"/>
    <w:rsid w:val="000966ED"/>
    <w:rsid w:val="00096A49"/>
    <w:rsid w:val="00097A7F"/>
    <w:rsid w:val="000A2D11"/>
    <w:rsid w:val="000A327B"/>
    <w:rsid w:val="000A3FE0"/>
    <w:rsid w:val="000A4392"/>
    <w:rsid w:val="000A45A3"/>
    <w:rsid w:val="000A4F95"/>
    <w:rsid w:val="000A5368"/>
    <w:rsid w:val="000A5F40"/>
    <w:rsid w:val="000A5F53"/>
    <w:rsid w:val="000A6FAF"/>
    <w:rsid w:val="000A7086"/>
    <w:rsid w:val="000A72D1"/>
    <w:rsid w:val="000A7824"/>
    <w:rsid w:val="000B0B7A"/>
    <w:rsid w:val="000B1240"/>
    <w:rsid w:val="000B1AA8"/>
    <w:rsid w:val="000B1B25"/>
    <w:rsid w:val="000B2F4C"/>
    <w:rsid w:val="000B34AE"/>
    <w:rsid w:val="000B4385"/>
    <w:rsid w:val="000B5622"/>
    <w:rsid w:val="000B5C70"/>
    <w:rsid w:val="000B6039"/>
    <w:rsid w:val="000B768F"/>
    <w:rsid w:val="000B7923"/>
    <w:rsid w:val="000B7B50"/>
    <w:rsid w:val="000B7E19"/>
    <w:rsid w:val="000C02C3"/>
    <w:rsid w:val="000C04A1"/>
    <w:rsid w:val="000C11B5"/>
    <w:rsid w:val="000C198D"/>
    <w:rsid w:val="000C19AF"/>
    <w:rsid w:val="000C2759"/>
    <w:rsid w:val="000C2A9B"/>
    <w:rsid w:val="000C3A8E"/>
    <w:rsid w:val="000C3AEE"/>
    <w:rsid w:val="000C3EB4"/>
    <w:rsid w:val="000C435A"/>
    <w:rsid w:val="000C46E2"/>
    <w:rsid w:val="000C6427"/>
    <w:rsid w:val="000C681F"/>
    <w:rsid w:val="000C781F"/>
    <w:rsid w:val="000D0CED"/>
    <w:rsid w:val="000D17D4"/>
    <w:rsid w:val="000D1D58"/>
    <w:rsid w:val="000D1F04"/>
    <w:rsid w:val="000D2918"/>
    <w:rsid w:val="000D3047"/>
    <w:rsid w:val="000D375D"/>
    <w:rsid w:val="000D4B6D"/>
    <w:rsid w:val="000D4C35"/>
    <w:rsid w:val="000D5453"/>
    <w:rsid w:val="000D54BF"/>
    <w:rsid w:val="000D6091"/>
    <w:rsid w:val="000D6E6D"/>
    <w:rsid w:val="000D7D0C"/>
    <w:rsid w:val="000D7FD4"/>
    <w:rsid w:val="000E0F6C"/>
    <w:rsid w:val="000E0F7F"/>
    <w:rsid w:val="000E155B"/>
    <w:rsid w:val="000E1567"/>
    <w:rsid w:val="000E16D2"/>
    <w:rsid w:val="000E26CB"/>
    <w:rsid w:val="000E2AD9"/>
    <w:rsid w:val="000E2D44"/>
    <w:rsid w:val="000E311A"/>
    <w:rsid w:val="000E3271"/>
    <w:rsid w:val="000E35D6"/>
    <w:rsid w:val="000E4097"/>
    <w:rsid w:val="000E4E7F"/>
    <w:rsid w:val="000E5D01"/>
    <w:rsid w:val="000E5FCB"/>
    <w:rsid w:val="000E70DE"/>
    <w:rsid w:val="000E792E"/>
    <w:rsid w:val="000F0230"/>
    <w:rsid w:val="000F0AA3"/>
    <w:rsid w:val="000F1646"/>
    <w:rsid w:val="000F1B62"/>
    <w:rsid w:val="000F2E6C"/>
    <w:rsid w:val="000F3502"/>
    <w:rsid w:val="000F3F22"/>
    <w:rsid w:val="000F43F7"/>
    <w:rsid w:val="000F469A"/>
    <w:rsid w:val="000F47E3"/>
    <w:rsid w:val="000F5022"/>
    <w:rsid w:val="000F5671"/>
    <w:rsid w:val="000F59EA"/>
    <w:rsid w:val="000F6156"/>
    <w:rsid w:val="001009A2"/>
    <w:rsid w:val="001013C1"/>
    <w:rsid w:val="00102085"/>
    <w:rsid w:val="001027C8"/>
    <w:rsid w:val="00103238"/>
    <w:rsid w:val="00103733"/>
    <w:rsid w:val="00103CE4"/>
    <w:rsid w:val="00103DE8"/>
    <w:rsid w:val="00103E64"/>
    <w:rsid w:val="0010490C"/>
    <w:rsid w:val="001049E3"/>
    <w:rsid w:val="00105D55"/>
    <w:rsid w:val="001067D4"/>
    <w:rsid w:val="00107E52"/>
    <w:rsid w:val="001113B2"/>
    <w:rsid w:val="00111C1A"/>
    <w:rsid w:val="0011212A"/>
    <w:rsid w:val="001131F9"/>
    <w:rsid w:val="001139CA"/>
    <w:rsid w:val="001144A8"/>
    <w:rsid w:val="00114523"/>
    <w:rsid w:val="0011494A"/>
    <w:rsid w:val="0011538A"/>
    <w:rsid w:val="00116A3E"/>
    <w:rsid w:val="00116E7B"/>
    <w:rsid w:val="00116FC5"/>
    <w:rsid w:val="00117733"/>
    <w:rsid w:val="00117B6C"/>
    <w:rsid w:val="00117DAD"/>
    <w:rsid w:val="00122ECB"/>
    <w:rsid w:val="00124E7C"/>
    <w:rsid w:val="0012521A"/>
    <w:rsid w:val="00125CAC"/>
    <w:rsid w:val="00125D36"/>
    <w:rsid w:val="00126509"/>
    <w:rsid w:val="00127A8A"/>
    <w:rsid w:val="00130660"/>
    <w:rsid w:val="00130AF0"/>
    <w:rsid w:val="00130CED"/>
    <w:rsid w:val="00130ECE"/>
    <w:rsid w:val="00130FB5"/>
    <w:rsid w:val="00131F74"/>
    <w:rsid w:val="001325B1"/>
    <w:rsid w:val="00132615"/>
    <w:rsid w:val="00132828"/>
    <w:rsid w:val="001330D1"/>
    <w:rsid w:val="001332C0"/>
    <w:rsid w:val="001335ED"/>
    <w:rsid w:val="00133880"/>
    <w:rsid w:val="0013404C"/>
    <w:rsid w:val="0013431C"/>
    <w:rsid w:val="00135332"/>
    <w:rsid w:val="0013563B"/>
    <w:rsid w:val="0013671A"/>
    <w:rsid w:val="00136945"/>
    <w:rsid w:val="001373B8"/>
    <w:rsid w:val="00137875"/>
    <w:rsid w:val="001378F6"/>
    <w:rsid w:val="00140CED"/>
    <w:rsid w:val="00140E6C"/>
    <w:rsid w:val="00141934"/>
    <w:rsid w:val="00142109"/>
    <w:rsid w:val="0014272B"/>
    <w:rsid w:val="00142836"/>
    <w:rsid w:val="001428DD"/>
    <w:rsid w:val="001436DB"/>
    <w:rsid w:val="00143F1A"/>
    <w:rsid w:val="00144623"/>
    <w:rsid w:val="0014522E"/>
    <w:rsid w:val="001460B1"/>
    <w:rsid w:val="0014615B"/>
    <w:rsid w:val="00146945"/>
    <w:rsid w:val="00147B37"/>
    <w:rsid w:val="001500DF"/>
    <w:rsid w:val="001519BA"/>
    <w:rsid w:val="0015207E"/>
    <w:rsid w:val="00152DA8"/>
    <w:rsid w:val="00153DB0"/>
    <w:rsid w:val="00153E3E"/>
    <w:rsid w:val="00155A29"/>
    <w:rsid w:val="00156088"/>
    <w:rsid w:val="0015648F"/>
    <w:rsid w:val="00156A18"/>
    <w:rsid w:val="0016009A"/>
    <w:rsid w:val="001605C0"/>
    <w:rsid w:val="00160C63"/>
    <w:rsid w:val="00160EF9"/>
    <w:rsid w:val="001611CB"/>
    <w:rsid w:val="001613E0"/>
    <w:rsid w:val="00162285"/>
    <w:rsid w:val="00162557"/>
    <w:rsid w:val="00162817"/>
    <w:rsid w:val="001628B6"/>
    <w:rsid w:val="00162951"/>
    <w:rsid w:val="00163097"/>
    <w:rsid w:val="001631DC"/>
    <w:rsid w:val="001636BB"/>
    <w:rsid w:val="001640BF"/>
    <w:rsid w:val="00164D46"/>
    <w:rsid w:val="00164EA6"/>
    <w:rsid w:val="001659A2"/>
    <w:rsid w:val="0016670D"/>
    <w:rsid w:val="00166B55"/>
    <w:rsid w:val="00167227"/>
    <w:rsid w:val="00170919"/>
    <w:rsid w:val="00170AC1"/>
    <w:rsid w:val="001719A6"/>
    <w:rsid w:val="0017227E"/>
    <w:rsid w:val="0017292A"/>
    <w:rsid w:val="00175324"/>
    <w:rsid w:val="0017537F"/>
    <w:rsid w:val="00176279"/>
    <w:rsid w:val="001777F4"/>
    <w:rsid w:val="00177B33"/>
    <w:rsid w:val="001806DD"/>
    <w:rsid w:val="00181CB3"/>
    <w:rsid w:val="001826B1"/>
    <w:rsid w:val="00184B6C"/>
    <w:rsid w:val="00185844"/>
    <w:rsid w:val="00185846"/>
    <w:rsid w:val="00185F59"/>
    <w:rsid w:val="001866D5"/>
    <w:rsid w:val="001866E2"/>
    <w:rsid w:val="00186940"/>
    <w:rsid w:val="00187592"/>
    <w:rsid w:val="00187665"/>
    <w:rsid w:val="00191B84"/>
    <w:rsid w:val="0019222D"/>
    <w:rsid w:val="00192387"/>
    <w:rsid w:val="00192B11"/>
    <w:rsid w:val="00195474"/>
    <w:rsid w:val="0019602D"/>
    <w:rsid w:val="00196E41"/>
    <w:rsid w:val="00196FC9"/>
    <w:rsid w:val="0019708A"/>
    <w:rsid w:val="001972B0"/>
    <w:rsid w:val="00197A20"/>
    <w:rsid w:val="00197CA1"/>
    <w:rsid w:val="001A0682"/>
    <w:rsid w:val="001A46B6"/>
    <w:rsid w:val="001A4D5C"/>
    <w:rsid w:val="001A5773"/>
    <w:rsid w:val="001A58F1"/>
    <w:rsid w:val="001A59EF"/>
    <w:rsid w:val="001A5E4A"/>
    <w:rsid w:val="001A6C27"/>
    <w:rsid w:val="001A6E82"/>
    <w:rsid w:val="001A737B"/>
    <w:rsid w:val="001B0895"/>
    <w:rsid w:val="001B0CD4"/>
    <w:rsid w:val="001B10EC"/>
    <w:rsid w:val="001B185A"/>
    <w:rsid w:val="001B1C7A"/>
    <w:rsid w:val="001B22D5"/>
    <w:rsid w:val="001B2BA4"/>
    <w:rsid w:val="001B2DE1"/>
    <w:rsid w:val="001B40FE"/>
    <w:rsid w:val="001B4CC5"/>
    <w:rsid w:val="001B6440"/>
    <w:rsid w:val="001B6C9F"/>
    <w:rsid w:val="001B6DED"/>
    <w:rsid w:val="001C0A63"/>
    <w:rsid w:val="001C0DB7"/>
    <w:rsid w:val="001C222E"/>
    <w:rsid w:val="001C233E"/>
    <w:rsid w:val="001C24BD"/>
    <w:rsid w:val="001C28F2"/>
    <w:rsid w:val="001C2A13"/>
    <w:rsid w:val="001C30BE"/>
    <w:rsid w:val="001C3600"/>
    <w:rsid w:val="001C4D33"/>
    <w:rsid w:val="001C5D9B"/>
    <w:rsid w:val="001C5DDC"/>
    <w:rsid w:val="001C630D"/>
    <w:rsid w:val="001C659C"/>
    <w:rsid w:val="001C6B61"/>
    <w:rsid w:val="001C7156"/>
    <w:rsid w:val="001C767D"/>
    <w:rsid w:val="001D0BD5"/>
    <w:rsid w:val="001D0DF6"/>
    <w:rsid w:val="001D126D"/>
    <w:rsid w:val="001D1865"/>
    <w:rsid w:val="001D1EF3"/>
    <w:rsid w:val="001D2E8A"/>
    <w:rsid w:val="001D33C5"/>
    <w:rsid w:val="001D3DB6"/>
    <w:rsid w:val="001D45AD"/>
    <w:rsid w:val="001D4B5D"/>
    <w:rsid w:val="001D4EEE"/>
    <w:rsid w:val="001D5402"/>
    <w:rsid w:val="001D5669"/>
    <w:rsid w:val="001D58B9"/>
    <w:rsid w:val="001D644B"/>
    <w:rsid w:val="001D7527"/>
    <w:rsid w:val="001D75D9"/>
    <w:rsid w:val="001D767C"/>
    <w:rsid w:val="001D7A56"/>
    <w:rsid w:val="001E0B27"/>
    <w:rsid w:val="001E1760"/>
    <w:rsid w:val="001E176D"/>
    <w:rsid w:val="001E4167"/>
    <w:rsid w:val="001E432C"/>
    <w:rsid w:val="001E5694"/>
    <w:rsid w:val="001E595C"/>
    <w:rsid w:val="001E5FEC"/>
    <w:rsid w:val="001E607B"/>
    <w:rsid w:val="001E6198"/>
    <w:rsid w:val="001E73C4"/>
    <w:rsid w:val="001E7B92"/>
    <w:rsid w:val="001F139D"/>
    <w:rsid w:val="001F1408"/>
    <w:rsid w:val="001F1477"/>
    <w:rsid w:val="001F161A"/>
    <w:rsid w:val="001F16E4"/>
    <w:rsid w:val="001F17CC"/>
    <w:rsid w:val="001F1EDB"/>
    <w:rsid w:val="001F2789"/>
    <w:rsid w:val="001F2EDE"/>
    <w:rsid w:val="001F2F43"/>
    <w:rsid w:val="001F364B"/>
    <w:rsid w:val="001F468C"/>
    <w:rsid w:val="001F485C"/>
    <w:rsid w:val="001F7E8A"/>
    <w:rsid w:val="00200177"/>
    <w:rsid w:val="00201172"/>
    <w:rsid w:val="002016FC"/>
    <w:rsid w:val="002018E9"/>
    <w:rsid w:val="00201E64"/>
    <w:rsid w:val="00201F71"/>
    <w:rsid w:val="00203152"/>
    <w:rsid w:val="002042F4"/>
    <w:rsid w:val="0020518A"/>
    <w:rsid w:val="00205529"/>
    <w:rsid w:val="00206402"/>
    <w:rsid w:val="0020656F"/>
    <w:rsid w:val="002065A9"/>
    <w:rsid w:val="002068C5"/>
    <w:rsid w:val="0020727F"/>
    <w:rsid w:val="00210060"/>
    <w:rsid w:val="002101FC"/>
    <w:rsid w:val="00210928"/>
    <w:rsid w:val="00211038"/>
    <w:rsid w:val="00211DC2"/>
    <w:rsid w:val="00212269"/>
    <w:rsid w:val="00212A39"/>
    <w:rsid w:val="00213947"/>
    <w:rsid w:val="00213AFE"/>
    <w:rsid w:val="00213D4B"/>
    <w:rsid w:val="00214BD3"/>
    <w:rsid w:val="002162ED"/>
    <w:rsid w:val="0021636C"/>
    <w:rsid w:val="00216955"/>
    <w:rsid w:val="00217719"/>
    <w:rsid w:val="00217B55"/>
    <w:rsid w:val="002200D6"/>
    <w:rsid w:val="00220B34"/>
    <w:rsid w:val="00220DCE"/>
    <w:rsid w:val="00221568"/>
    <w:rsid w:val="002217DC"/>
    <w:rsid w:val="00222B4B"/>
    <w:rsid w:val="00222B8C"/>
    <w:rsid w:val="0022469B"/>
    <w:rsid w:val="00225193"/>
    <w:rsid w:val="002251A1"/>
    <w:rsid w:val="002254D0"/>
    <w:rsid w:val="00227233"/>
    <w:rsid w:val="0022745A"/>
    <w:rsid w:val="002278E2"/>
    <w:rsid w:val="00227AFF"/>
    <w:rsid w:val="00227E48"/>
    <w:rsid w:val="00230707"/>
    <w:rsid w:val="00230813"/>
    <w:rsid w:val="00231A61"/>
    <w:rsid w:val="002329AE"/>
    <w:rsid w:val="00233A85"/>
    <w:rsid w:val="002342CB"/>
    <w:rsid w:val="002356E5"/>
    <w:rsid w:val="00235A1B"/>
    <w:rsid w:val="00236134"/>
    <w:rsid w:val="00236D40"/>
    <w:rsid w:val="00237249"/>
    <w:rsid w:val="0023726D"/>
    <w:rsid w:val="00237BDD"/>
    <w:rsid w:val="00240525"/>
    <w:rsid w:val="002405B8"/>
    <w:rsid w:val="002417D4"/>
    <w:rsid w:val="00241B01"/>
    <w:rsid w:val="002420C1"/>
    <w:rsid w:val="00242667"/>
    <w:rsid w:val="00242C29"/>
    <w:rsid w:val="00243250"/>
    <w:rsid w:val="00243F0B"/>
    <w:rsid w:val="00244649"/>
    <w:rsid w:val="00244EBE"/>
    <w:rsid w:val="00244F62"/>
    <w:rsid w:val="002452A7"/>
    <w:rsid w:val="00245561"/>
    <w:rsid w:val="00245CF4"/>
    <w:rsid w:val="00246C3F"/>
    <w:rsid w:val="00246D3E"/>
    <w:rsid w:val="00246DF7"/>
    <w:rsid w:val="00246E8E"/>
    <w:rsid w:val="00246FE0"/>
    <w:rsid w:val="002471AB"/>
    <w:rsid w:val="00247703"/>
    <w:rsid w:val="00250ABE"/>
    <w:rsid w:val="002513BB"/>
    <w:rsid w:val="00251773"/>
    <w:rsid w:val="002529AB"/>
    <w:rsid w:val="00252EE8"/>
    <w:rsid w:val="002533D4"/>
    <w:rsid w:val="00253837"/>
    <w:rsid w:val="002540E5"/>
    <w:rsid w:val="002544E8"/>
    <w:rsid w:val="00254D7A"/>
    <w:rsid w:val="00257AB8"/>
    <w:rsid w:val="00260777"/>
    <w:rsid w:val="00260C17"/>
    <w:rsid w:val="00261096"/>
    <w:rsid w:val="00261B97"/>
    <w:rsid w:val="00261D1F"/>
    <w:rsid w:val="002626FD"/>
    <w:rsid w:val="0026300D"/>
    <w:rsid w:val="00263C48"/>
    <w:rsid w:val="002645D8"/>
    <w:rsid w:val="00265042"/>
    <w:rsid w:val="00265444"/>
    <w:rsid w:val="00265FC3"/>
    <w:rsid w:val="0026602E"/>
    <w:rsid w:val="00270222"/>
    <w:rsid w:val="002715E2"/>
    <w:rsid w:val="00271F9D"/>
    <w:rsid w:val="00272237"/>
    <w:rsid w:val="002731C8"/>
    <w:rsid w:val="00273630"/>
    <w:rsid w:val="00274411"/>
    <w:rsid w:val="002746A7"/>
    <w:rsid w:val="00274F2B"/>
    <w:rsid w:val="0027575C"/>
    <w:rsid w:val="002777BC"/>
    <w:rsid w:val="00277E01"/>
    <w:rsid w:val="00277E47"/>
    <w:rsid w:val="00280AEB"/>
    <w:rsid w:val="00281CA1"/>
    <w:rsid w:val="00281DE1"/>
    <w:rsid w:val="002822D5"/>
    <w:rsid w:val="0028253A"/>
    <w:rsid w:val="00284024"/>
    <w:rsid w:val="0028407C"/>
    <w:rsid w:val="00284DC0"/>
    <w:rsid w:val="002857DB"/>
    <w:rsid w:val="00285928"/>
    <w:rsid w:val="00285BB3"/>
    <w:rsid w:val="00286697"/>
    <w:rsid w:val="0028773A"/>
    <w:rsid w:val="00287D37"/>
    <w:rsid w:val="002938A0"/>
    <w:rsid w:val="00294551"/>
    <w:rsid w:val="0029728B"/>
    <w:rsid w:val="00297676"/>
    <w:rsid w:val="0029771D"/>
    <w:rsid w:val="002A0469"/>
    <w:rsid w:val="002A05C4"/>
    <w:rsid w:val="002A07B3"/>
    <w:rsid w:val="002A0C10"/>
    <w:rsid w:val="002A188D"/>
    <w:rsid w:val="002A1DA8"/>
    <w:rsid w:val="002A1F5A"/>
    <w:rsid w:val="002A24D4"/>
    <w:rsid w:val="002A289A"/>
    <w:rsid w:val="002A2C5B"/>
    <w:rsid w:val="002A309B"/>
    <w:rsid w:val="002A35D8"/>
    <w:rsid w:val="002A3F09"/>
    <w:rsid w:val="002A56BD"/>
    <w:rsid w:val="002A57F1"/>
    <w:rsid w:val="002A5D95"/>
    <w:rsid w:val="002A7A74"/>
    <w:rsid w:val="002B1BAD"/>
    <w:rsid w:val="002B207A"/>
    <w:rsid w:val="002B22CC"/>
    <w:rsid w:val="002B27C6"/>
    <w:rsid w:val="002B2ADD"/>
    <w:rsid w:val="002B34A7"/>
    <w:rsid w:val="002B3908"/>
    <w:rsid w:val="002B4E7B"/>
    <w:rsid w:val="002B4FD4"/>
    <w:rsid w:val="002B5001"/>
    <w:rsid w:val="002B5142"/>
    <w:rsid w:val="002B5DCE"/>
    <w:rsid w:val="002B6634"/>
    <w:rsid w:val="002B6BE0"/>
    <w:rsid w:val="002B6E9A"/>
    <w:rsid w:val="002B6E9B"/>
    <w:rsid w:val="002B6F94"/>
    <w:rsid w:val="002B74D0"/>
    <w:rsid w:val="002B77CF"/>
    <w:rsid w:val="002C1202"/>
    <w:rsid w:val="002C1598"/>
    <w:rsid w:val="002C1705"/>
    <w:rsid w:val="002C1A57"/>
    <w:rsid w:val="002C21CD"/>
    <w:rsid w:val="002C337D"/>
    <w:rsid w:val="002C4405"/>
    <w:rsid w:val="002C4782"/>
    <w:rsid w:val="002C4E58"/>
    <w:rsid w:val="002C4FC4"/>
    <w:rsid w:val="002C5C01"/>
    <w:rsid w:val="002C5C3E"/>
    <w:rsid w:val="002C5CDA"/>
    <w:rsid w:val="002C65A4"/>
    <w:rsid w:val="002C69AB"/>
    <w:rsid w:val="002C6A88"/>
    <w:rsid w:val="002C6EB1"/>
    <w:rsid w:val="002C71E1"/>
    <w:rsid w:val="002C7956"/>
    <w:rsid w:val="002D0A41"/>
    <w:rsid w:val="002D0B98"/>
    <w:rsid w:val="002D2115"/>
    <w:rsid w:val="002D2314"/>
    <w:rsid w:val="002D3227"/>
    <w:rsid w:val="002D37FD"/>
    <w:rsid w:val="002D3CE0"/>
    <w:rsid w:val="002D44F2"/>
    <w:rsid w:val="002D4A53"/>
    <w:rsid w:val="002D4B36"/>
    <w:rsid w:val="002D544B"/>
    <w:rsid w:val="002D54F2"/>
    <w:rsid w:val="002D5D4F"/>
    <w:rsid w:val="002D67F6"/>
    <w:rsid w:val="002D687F"/>
    <w:rsid w:val="002D7C7A"/>
    <w:rsid w:val="002E100D"/>
    <w:rsid w:val="002E1195"/>
    <w:rsid w:val="002E1EF8"/>
    <w:rsid w:val="002E2213"/>
    <w:rsid w:val="002E3B24"/>
    <w:rsid w:val="002E494A"/>
    <w:rsid w:val="002E518B"/>
    <w:rsid w:val="002E55D9"/>
    <w:rsid w:val="002E560A"/>
    <w:rsid w:val="002E611D"/>
    <w:rsid w:val="002E61E8"/>
    <w:rsid w:val="002E655B"/>
    <w:rsid w:val="002E663F"/>
    <w:rsid w:val="002E6DE8"/>
    <w:rsid w:val="002E71AB"/>
    <w:rsid w:val="002E75D3"/>
    <w:rsid w:val="002F0C81"/>
    <w:rsid w:val="002F0D5E"/>
    <w:rsid w:val="002F1736"/>
    <w:rsid w:val="002F1DBF"/>
    <w:rsid w:val="002F35A2"/>
    <w:rsid w:val="002F4936"/>
    <w:rsid w:val="002F57BD"/>
    <w:rsid w:val="002F59E0"/>
    <w:rsid w:val="002F6F31"/>
    <w:rsid w:val="002F7244"/>
    <w:rsid w:val="002F7DBB"/>
    <w:rsid w:val="00300592"/>
    <w:rsid w:val="00300646"/>
    <w:rsid w:val="00300820"/>
    <w:rsid w:val="003010B1"/>
    <w:rsid w:val="00301159"/>
    <w:rsid w:val="003016EB"/>
    <w:rsid w:val="00301CFA"/>
    <w:rsid w:val="0030200D"/>
    <w:rsid w:val="0030263B"/>
    <w:rsid w:val="00304551"/>
    <w:rsid w:val="00304641"/>
    <w:rsid w:val="00304BC9"/>
    <w:rsid w:val="00304F19"/>
    <w:rsid w:val="003061AC"/>
    <w:rsid w:val="00306227"/>
    <w:rsid w:val="00306CF5"/>
    <w:rsid w:val="00306DFD"/>
    <w:rsid w:val="0030708F"/>
    <w:rsid w:val="0030753C"/>
    <w:rsid w:val="00307E87"/>
    <w:rsid w:val="00307F9D"/>
    <w:rsid w:val="003101AE"/>
    <w:rsid w:val="00311B17"/>
    <w:rsid w:val="00312038"/>
    <w:rsid w:val="003120BC"/>
    <w:rsid w:val="003126A0"/>
    <w:rsid w:val="00312E6C"/>
    <w:rsid w:val="00313422"/>
    <w:rsid w:val="00313FD5"/>
    <w:rsid w:val="003148DA"/>
    <w:rsid w:val="00315CC6"/>
    <w:rsid w:val="003160DF"/>
    <w:rsid w:val="00316C5D"/>
    <w:rsid w:val="00316D8F"/>
    <w:rsid w:val="00317101"/>
    <w:rsid w:val="00317417"/>
    <w:rsid w:val="00320007"/>
    <w:rsid w:val="003204D1"/>
    <w:rsid w:val="00321476"/>
    <w:rsid w:val="00322042"/>
    <w:rsid w:val="00322391"/>
    <w:rsid w:val="003225A3"/>
    <w:rsid w:val="003229D5"/>
    <w:rsid w:val="00322AE8"/>
    <w:rsid w:val="00323561"/>
    <w:rsid w:val="00323F37"/>
    <w:rsid w:val="003240B1"/>
    <w:rsid w:val="00325275"/>
    <w:rsid w:val="0032738F"/>
    <w:rsid w:val="0032799B"/>
    <w:rsid w:val="003307E0"/>
    <w:rsid w:val="00330FB5"/>
    <w:rsid w:val="003337A7"/>
    <w:rsid w:val="003339B8"/>
    <w:rsid w:val="003343CC"/>
    <w:rsid w:val="00334AE7"/>
    <w:rsid w:val="003351A1"/>
    <w:rsid w:val="0033542D"/>
    <w:rsid w:val="003356CF"/>
    <w:rsid w:val="00335E45"/>
    <w:rsid w:val="00335F09"/>
    <w:rsid w:val="00336230"/>
    <w:rsid w:val="003370C6"/>
    <w:rsid w:val="00337182"/>
    <w:rsid w:val="0034019F"/>
    <w:rsid w:val="00341869"/>
    <w:rsid w:val="00342991"/>
    <w:rsid w:val="003439E0"/>
    <w:rsid w:val="00343D41"/>
    <w:rsid w:val="00344264"/>
    <w:rsid w:val="003442CE"/>
    <w:rsid w:val="003450F8"/>
    <w:rsid w:val="00345C99"/>
    <w:rsid w:val="00346611"/>
    <w:rsid w:val="003466C5"/>
    <w:rsid w:val="0034685B"/>
    <w:rsid w:val="00347033"/>
    <w:rsid w:val="00347084"/>
    <w:rsid w:val="00347742"/>
    <w:rsid w:val="003477C6"/>
    <w:rsid w:val="00350188"/>
    <w:rsid w:val="003512C1"/>
    <w:rsid w:val="0035211B"/>
    <w:rsid w:val="003527E1"/>
    <w:rsid w:val="00352D05"/>
    <w:rsid w:val="003531A8"/>
    <w:rsid w:val="003531C8"/>
    <w:rsid w:val="00353331"/>
    <w:rsid w:val="003537B5"/>
    <w:rsid w:val="00354117"/>
    <w:rsid w:val="00354200"/>
    <w:rsid w:val="00354CEB"/>
    <w:rsid w:val="003552A2"/>
    <w:rsid w:val="00355C48"/>
    <w:rsid w:val="00360424"/>
    <w:rsid w:val="003604E4"/>
    <w:rsid w:val="00360541"/>
    <w:rsid w:val="0036069A"/>
    <w:rsid w:val="00360975"/>
    <w:rsid w:val="00360ADB"/>
    <w:rsid w:val="0036120D"/>
    <w:rsid w:val="0036252D"/>
    <w:rsid w:val="00362A7B"/>
    <w:rsid w:val="00363327"/>
    <w:rsid w:val="00363D3F"/>
    <w:rsid w:val="003658A4"/>
    <w:rsid w:val="00365AD5"/>
    <w:rsid w:val="00366DF8"/>
    <w:rsid w:val="00367D6D"/>
    <w:rsid w:val="00370E90"/>
    <w:rsid w:val="00371A5D"/>
    <w:rsid w:val="00371F77"/>
    <w:rsid w:val="00372389"/>
    <w:rsid w:val="003737A0"/>
    <w:rsid w:val="00376075"/>
    <w:rsid w:val="00376A50"/>
    <w:rsid w:val="00380114"/>
    <w:rsid w:val="003805DF"/>
    <w:rsid w:val="003818B6"/>
    <w:rsid w:val="0038343D"/>
    <w:rsid w:val="00383561"/>
    <w:rsid w:val="00383B36"/>
    <w:rsid w:val="003848D5"/>
    <w:rsid w:val="003848DF"/>
    <w:rsid w:val="0038492C"/>
    <w:rsid w:val="00384F1A"/>
    <w:rsid w:val="00385335"/>
    <w:rsid w:val="00385388"/>
    <w:rsid w:val="00387393"/>
    <w:rsid w:val="00387D55"/>
    <w:rsid w:val="00392290"/>
    <w:rsid w:val="0039364A"/>
    <w:rsid w:val="00393BBC"/>
    <w:rsid w:val="00394146"/>
    <w:rsid w:val="00394AE5"/>
    <w:rsid w:val="0039596D"/>
    <w:rsid w:val="00395A1E"/>
    <w:rsid w:val="00395D3B"/>
    <w:rsid w:val="003962E7"/>
    <w:rsid w:val="00396447"/>
    <w:rsid w:val="003A00C9"/>
    <w:rsid w:val="003A15D4"/>
    <w:rsid w:val="003A1D29"/>
    <w:rsid w:val="003A2115"/>
    <w:rsid w:val="003A325A"/>
    <w:rsid w:val="003A33F6"/>
    <w:rsid w:val="003A3FD4"/>
    <w:rsid w:val="003A40CE"/>
    <w:rsid w:val="003A4F95"/>
    <w:rsid w:val="003A58E0"/>
    <w:rsid w:val="003A64EF"/>
    <w:rsid w:val="003A67F0"/>
    <w:rsid w:val="003A775F"/>
    <w:rsid w:val="003B1165"/>
    <w:rsid w:val="003B18F2"/>
    <w:rsid w:val="003B2740"/>
    <w:rsid w:val="003B3EA8"/>
    <w:rsid w:val="003B427D"/>
    <w:rsid w:val="003B4385"/>
    <w:rsid w:val="003B4819"/>
    <w:rsid w:val="003B71E3"/>
    <w:rsid w:val="003B7526"/>
    <w:rsid w:val="003B7641"/>
    <w:rsid w:val="003B7C2D"/>
    <w:rsid w:val="003C009D"/>
    <w:rsid w:val="003C03E8"/>
    <w:rsid w:val="003C0C54"/>
    <w:rsid w:val="003C177D"/>
    <w:rsid w:val="003C2007"/>
    <w:rsid w:val="003C2ADB"/>
    <w:rsid w:val="003C2E07"/>
    <w:rsid w:val="003C3385"/>
    <w:rsid w:val="003C4BFD"/>
    <w:rsid w:val="003C5086"/>
    <w:rsid w:val="003C54EB"/>
    <w:rsid w:val="003C5891"/>
    <w:rsid w:val="003C7086"/>
    <w:rsid w:val="003C7781"/>
    <w:rsid w:val="003C7ACA"/>
    <w:rsid w:val="003D09EF"/>
    <w:rsid w:val="003D0AF4"/>
    <w:rsid w:val="003D11A6"/>
    <w:rsid w:val="003D12FA"/>
    <w:rsid w:val="003D2667"/>
    <w:rsid w:val="003D283D"/>
    <w:rsid w:val="003D2B69"/>
    <w:rsid w:val="003D2FFD"/>
    <w:rsid w:val="003D3533"/>
    <w:rsid w:val="003D35FC"/>
    <w:rsid w:val="003D3D30"/>
    <w:rsid w:val="003D596D"/>
    <w:rsid w:val="003D5E3B"/>
    <w:rsid w:val="003D60B2"/>
    <w:rsid w:val="003D6473"/>
    <w:rsid w:val="003D690B"/>
    <w:rsid w:val="003D7118"/>
    <w:rsid w:val="003E014D"/>
    <w:rsid w:val="003E0797"/>
    <w:rsid w:val="003E1CB9"/>
    <w:rsid w:val="003E28A7"/>
    <w:rsid w:val="003E3943"/>
    <w:rsid w:val="003E405D"/>
    <w:rsid w:val="003E4380"/>
    <w:rsid w:val="003E48E2"/>
    <w:rsid w:val="003E492B"/>
    <w:rsid w:val="003E4CF5"/>
    <w:rsid w:val="003E55C6"/>
    <w:rsid w:val="003E5AEF"/>
    <w:rsid w:val="003E7322"/>
    <w:rsid w:val="003F0009"/>
    <w:rsid w:val="003F1237"/>
    <w:rsid w:val="003F16F2"/>
    <w:rsid w:val="003F1D85"/>
    <w:rsid w:val="003F246B"/>
    <w:rsid w:val="003F26D6"/>
    <w:rsid w:val="003F3339"/>
    <w:rsid w:val="003F4638"/>
    <w:rsid w:val="003F5801"/>
    <w:rsid w:val="003F6A7C"/>
    <w:rsid w:val="003F6CB0"/>
    <w:rsid w:val="003F716F"/>
    <w:rsid w:val="003F7C98"/>
    <w:rsid w:val="003F7F31"/>
    <w:rsid w:val="0040036E"/>
    <w:rsid w:val="00400B8C"/>
    <w:rsid w:val="00400C21"/>
    <w:rsid w:val="00400C64"/>
    <w:rsid w:val="00400DB4"/>
    <w:rsid w:val="004011EB"/>
    <w:rsid w:val="00402DCF"/>
    <w:rsid w:val="004031D7"/>
    <w:rsid w:val="00403C11"/>
    <w:rsid w:val="004041B0"/>
    <w:rsid w:val="00406583"/>
    <w:rsid w:val="00410204"/>
    <w:rsid w:val="00410B8E"/>
    <w:rsid w:val="00411A1F"/>
    <w:rsid w:val="00411E21"/>
    <w:rsid w:val="00412FD3"/>
    <w:rsid w:val="00413A31"/>
    <w:rsid w:val="00413DF0"/>
    <w:rsid w:val="004141A9"/>
    <w:rsid w:val="004144BF"/>
    <w:rsid w:val="004156BD"/>
    <w:rsid w:val="004158AB"/>
    <w:rsid w:val="00416928"/>
    <w:rsid w:val="004213F1"/>
    <w:rsid w:val="00421CFC"/>
    <w:rsid w:val="00422C62"/>
    <w:rsid w:val="004230BD"/>
    <w:rsid w:val="0042495C"/>
    <w:rsid w:val="00424FD1"/>
    <w:rsid w:val="0042561E"/>
    <w:rsid w:val="00425D5D"/>
    <w:rsid w:val="00425FE0"/>
    <w:rsid w:val="0042712C"/>
    <w:rsid w:val="00427936"/>
    <w:rsid w:val="0043056B"/>
    <w:rsid w:val="004319A2"/>
    <w:rsid w:val="00432F7F"/>
    <w:rsid w:val="00434E9F"/>
    <w:rsid w:val="004358D1"/>
    <w:rsid w:val="00436543"/>
    <w:rsid w:val="0043751C"/>
    <w:rsid w:val="00440904"/>
    <w:rsid w:val="00440E11"/>
    <w:rsid w:val="00441A2A"/>
    <w:rsid w:val="00442135"/>
    <w:rsid w:val="00442746"/>
    <w:rsid w:val="00442945"/>
    <w:rsid w:val="004429D6"/>
    <w:rsid w:val="00443A16"/>
    <w:rsid w:val="00447125"/>
    <w:rsid w:val="004473FB"/>
    <w:rsid w:val="00450229"/>
    <w:rsid w:val="0045034A"/>
    <w:rsid w:val="004509B4"/>
    <w:rsid w:val="00450A6A"/>
    <w:rsid w:val="00450F33"/>
    <w:rsid w:val="00451A3E"/>
    <w:rsid w:val="00451A9B"/>
    <w:rsid w:val="00451E2B"/>
    <w:rsid w:val="00452159"/>
    <w:rsid w:val="00452318"/>
    <w:rsid w:val="00452660"/>
    <w:rsid w:val="004535ED"/>
    <w:rsid w:val="00453C48"/>
    <w:rsid w:val="00453DB5"/>
    <w:rsid w:val="00454139"/>
    <w:rsid w:val="004558A8"/>
    <w:rsid w:val="0045639F"/>
    <w:rsid w:val="0045643C"/>
    <w:rsid w:val="00456664"/>
    <w:rsid w:val="004567DC"/>
    <w:rsid w:val="00456A4A"/>
    <w:rsid w:val="00457542"/>
    <w:rsid w:val="00457C32"/>
    <w:rsid w:val="0046090C"/>
    <w:rsid w:val="0046198D"/>
    <w:rsid w:val="00462BBF"/>
    <w:rsid w:val="004633C9"/>
    <w:rsid w:val="004636DA"/>
    <w:rsid w:val="00463DF3"/>
    <w:rsid w:val="004642A8"/>
    <w:rsid w:val="00464429"/>
    <w:rsid w:val="004647A0"/>
    <w:rsid w:val="0046536D"/>
    <w:rsid w:val="0046560A"/>
    <w:rsid w:val="00466338"/>
    <w:rsid w:val="00466697"/>
    <w:rsid w:val="00467330"/>
    <w:rsid w:val="00467573"/>
    <w:rsid w:val="0047011C"/>
    <w:rsid w:val="00471CC4"/>
    <w:rsid w:val="00471DC1"/>
    <w:rsid w:val="00472385"/>
    <w:rsid w:val="00472D60"/>
    <w:rsid w:val="00474838"/>
    <w:rsid w:val="00474B80"/>
    <w:rsid w:val="00474D37"/>
    <w:rsid w:val="004750B3"/>
    <w:rsid w:val="00476620"/>
    <w:rsid w:val="00476C01"/>
    <w:rsid w:val="004779AA"/>
    <w:rsid w:val="00480106"/>
    <w:rsid w:val="004807BF"/>
    <w:rsid w:val="00480881"/>
    <w:rsid w:val="00480E10"/>
    <w:rsid w:val="00481DC8"/>
    <w:rsid w:val="00482C01"/>
    <w:rsid w:val="00483287"/>
    <w:rsid w:val="0048360A"/>
    <w:rsid w:val="00483B4D"/>
    <w:rsid w:val="00485F91"/>
    <w:rsid w:val="00486E90"/>
    <w:rsid w:val="0048714C"/>
    <w:rsid w:val="00487DAA"/>
    <w:rsid w:val="00490406"/>
    <w:rsid w:val="0049133C"/>
    <w:rsid w:val="00491871"/>
    <w:rsid w:val="00491EBA"/>
    <w:rsid w:val="0049253C"/>
    <w:rsid w:val="0049298F"/>
    <w:rsid w:val="00493DC7"/>
    <w:rsid w:val="00494052"/>
    <w:rsid w:val="0049451D"/>
    <w:rsid w:val="00494920"/>
    <w:rsid w:val="00494B49"/>
    <w:rsid w:val="00495405"/>
    <w:rsid w:val="004959A7"/>
    <w:rsid w:val="00495A2D"/>
    <w:rsid w:val="00495EFD"/>
    <w:rsid w:val="0049752E"/>
    <w:rsid w:val="00497745"/>
    <w:rsid w:val="00497960"/>
    <w:rsid w:val="004A0C47"/>
    <w:rsid w:val="004A214E"/>
    <w:rsid w:val="004A3279"/>
    <w:rsid w:val="004A3FAF"/>
    <w:rsid w:val="004A403E"/>
    <w:rsid w:val="004A4541"/>
    <w:rsid w:val="004A53E5"/>
    <w:rsid w:val="004A5742"/>
    <w:rsid w:val="004A5C20"/>
    <w:rsid w:val="004A5F50"/>
    <w:rsid w:val="004A625D"/>
    <w:rsid w:val="004A6FDF"/>
    <w:rsid w:val="004A7332"/>
    <w:rsid w:val="004B0459"/>
    <w:rsid w:val="004B0A31"/>
    <w:rsid w:val="004B0A51"/>
    <w:rsid w:val="004B11D6"/>
    <w:rsid w:val="004B2BEB"/>
    <w:rsid w:val="004B3B65"/>
    <w:rsid w:val="004B4157"/>
    <w:rsid w:val="004B4B1D"/>
    <w:rsid w:val="004B5214"/>
    <w:rsid w:val="004B523D"/>
    <w:rsid w:val="004B606C"/>
    <w:rsid w:val="004B6273"/>
    <w:rsid w:val="004B6586"/>
    <w:rsid w:val="004B71A8"/>
    <w:rsid w:val="004B73A5"/>
    <w:rsid w:val="004B73DC"/>
    <w:rsid w:val="004B7805"/>
    <w:rsid w:val="004C14BA"/>
    <w:rsid w:val="004C1946"/>
    <w:rsid w:val="004C1B6E"/>
    <w:rsid w:val="004C1B9C"/>
    <w:rsid w:val="004C1D9D"/>
    <w:rsid w:val="004C2972"/>
    <w:rsid w:val="004C37D1"/>
    <w:rsid w:val="004C41F7"/>
    <w:rsid w:val="004C4417"/>
    <w:rsid w:val="004C56D6"/>
    <w:rsid w:val="004C60D7"/>
    <w:rsid w:val="004C6506"/>
    <w:rsid w:val="004C69A5"/>
    <w:rsid w:val="004C7108"/>
    <w:rsid w:val="004C73CD"/>
    <w:rsid w:val="004C7A0F"/>
    <w:rsid w:val="004C7D35"/>
    <w:rsid w:val="004D00A5"/>
    <w:rsid w:val="004D0514"/>
    <w:rsid w:val="004D08C4"/>
    <w:rsid w:val="004D0A84"/>
    <w:rsid w:val="004D0BE3"/>
    <w:rsid w:val="004D1828"/>
    <w:rsid w:val="004D1CAC"/>
    <w:rsid w:val="004D1E95"/>
    <w:rsid w:val="004D2907"/>
    <w:rsid w:val="004D331E"/>
    <w:rsid w:val="004D4562"/>
    <w:rsid w:val="004D4666"/>
    <w:rsid w:val="004D5873"/>
    <w:rsid w:val="004D59A1"/>
    <w:rsid w:val="004D6798"/>
    <w:rsid w:val="004D6B34"/>
    <w:rsid w:val="004E0038"/>
    <w:rsid w:val="004E07C0"/>
    <w:rsid w:val="004E0C0B"/>
    <w:rsid w:val="004E1AC3"/>
    <w:rsid w:val="004E2152"/>
    <w:rsid w:val="004E2546"/>
    <w:rsid w:val="004E3505"/>
    <w:rsid w:val="004E4607"/>
    <w:rsid w:val="004E4907"/>
    <w:rsid w:val="004E5805"/>
    <w:rsid w:val="004E5F1F"/>
    <w:rsid w:val="004E61B4"/>
    <w:rsid w:val="004E6769"/>
    <w:rsid w:val="004E6A5F"/>
    <w:rsid w:val="004E70FE"/>
    <w:rsid w:val="004F107E"/>
    <w:rsid w:val="004F14FF"/>
    <w:rsid w:val="004F15B0"/>
    <w:rsid w:val="004F192D"/>
    <w:rsid w:val="004F2996"/>
    <w:rsid w:val="004F2BBC"/>
    <w:rsid w:val="004F2D65"/>
    <w:rsid w:val="004F46F8"/>
    <w:rsid w:val="004F4F1B"/>
    <w:rsid w:val="004F6512"/>
    <w:rsid w:val="004F6C0F"/>
    <w:rsid w:val="004F6FD7"/>
    <w:rsid w:val="005001F0"/>
    <w:rsid w:val="005011D0"/>
    <w:rsid w:val="0050186C"/>
    <w:rsid w:val="005021D1"/>
    <w:rsid w:val="00502ADE"/>
    <w:rsid w:val="00502D05"/>
    <w:rsid w:val="00502F74"/>
    <w:rsid w:val="00502FC1"/>
    <w:rsid w:val="005035A3"/>
    <w:rsid w:val="005045E0"/>
    <w:rsid w:val="00504E40"/>
    <w:rsid w:val="005053D6"/>
    <w:rsid w:val="00505637"/>
    <w:rsid w:val="00505F14"/>
    <w:rsid w:val="00506444"/>
    <w:rsid w:val="00506940"/>
    <w:rsid w:val="00506B72"/>
    <w:rsid w:val="00506D7B"/>
    <w:rsid w:val="00506F33"/>
    <w:rsid w:val="00507A41"/>
    <w:rsid w:val="00511147"/>
    <w:rsid w:val="005139C0"/>
    <w:rsid w:val="00513F99"/>
    <w:rsid w:val="005146F8"/>
    <w:rsid w:val="00514CE9"/>
    <w:rsid w:val="005157CB"/>
    <w:rsid w:val="00515A86"/>
    <w:rsid w:val="00515AE0"/>
    <w:rsid w:val="0051676F"/>
    <w:rsid w:val="005179BC"/>
    <w:rsid w:val="00517C6C"/>
    <w:rsid w:val="00517FD2"/>
    <w:rsid w:val="0052069A"/>
    <w:rsid w:val="00520A04"/>
    <w:rsid w:val="00520FC0"/>
    <w:rsid w:val="005210CB"/>
    <w:rsid w:val="00521717"/>
    <w:rsid w:val="005220B9"/>
    <w:rsid w:val="005230AD"/>
    <w:rsid w:val="005231EA"/>
    <w:rsid w:val="00523558"/>
    <w:rsid w:val="005235C1"/>
    <w:rsid w:val="00523C2A"/>
    <w:rsid w:val="00525D0A"/>
    <w:rsid w:val="00526401"/>
    <w:rsid w:val="005278B1"/>
    <w:rsid w:val="00527CEC"/>
    <w:rsid w:val="00530248"/>
    <w:rsid w:val="005304AA"/>
    <w:rsid w:val="0053085D"/>
    <w:rsid w:val="00531FA9"/>
    <w:rsid w:val="005321D5"/>
    <w:rsid w:val="005344DD"/>
    <w:rsid w:val="00535BBA"/>
    <w:rsid w:val="00536D19"/>
    <w:rsid w:val="00537162"/>
    <w:rsid w:val="00540168"/>
    <w:rsid w:val="00540EBA"/>
    <w:rsid w:val="0054235B"/>
    <w:rsid w:val="00542A4E"/>
    <w:rsid w:val="00544BD2"/>
    <w:rsid w:val="00544EDA"/>
    <w:rsid w:val="005453DF"/>
    <w:rsid w:val="005458AD"/>
    <w:rsid w:val="0054603F"/>
    <w:rsid w:val="005461BE"/>
    <w:rsid w:val="00546A07"/>
    <w:rsid w:val="00546C33"/>
    <w:rsid w:val="00546DA0"/>
    <w:rsid w:val="00546FBF"/>
    <w:rsid w:val="00547511"/>
    <w:rsid w:val="00547A88"/>
    <w:rsid w:val="00547AE2"/>
    <w:rsid w:val="005501DA"/>
    <w:rsid w:val="00550576"/>
    <w:rsid w:val="00550A1E"/>
    <w:rsid w:val="005518F3"/>
    <w:rsid w:val="00551D6E"/>
    <w:rsid w:val="00552A91"/>
    <w:rsid w:val="00554010"/>
    <w:rsid w:val="00555484"/>
    <w:rsid w:val="00555F10"/>
    <w:rsid w:val="0055700B"/>
    <w:rsid w:val="005604D7"/>
    <w:rsid w:val="00560682"/>
    <w:rsid w:val="00560FCB"/>
    <w:rsid w:val="005629B1"/>
    <w:rsid w:val="00562ACE"/>
    <w:rsid w:val="00562BB4"/>
    <w:rsid w:val="00563582"/>
    <w:rsid w:val="0056495E"/>
    <w:rsid w:val="00565275"/>
    <w:rsid w:val="00565EBF"/>
    <w:rsid w:val="00565ECF"/>
    <w:rsid w:val="005666E4"/>
    <w:rsid w:val="00567422"/>
    <w:rsid w:val="00567F56"/>
    <w:rsid w:val="00570142"/>
    <w:rsid w:val="0057041E"/>
    <w:rsid w:val="00571051"/>
    <w:rsid w:val="00571442"/>
    <w:rsid w:val="00571B9E"/>
    <w:rsid w:val="005723CD"/>
    <w:rsid w:val="005741B4"/>
    <w:rsid w:val="00575687"/>
    <w:rsid w:val="00575BE8"/>
    <w:rsid w:val="0058012C"/>
    <w:rsid w:val="00581515"/>
    <w:rsid w:val="00582D72"/>
    <w:rsid w:val="0058371A"/>
    <w:rsid w:val="005851B8"/>
    <w:rsid w:val="00585B29"/>
    <w:rsid w:val="00586145"/>
    <w:rsid w:val="0058759D"/>
    <w:rsid w:val="00590770"/>
    <w:rsid w:val="00590B20"/>
    <w:rsid w:val="005919DD"/>
    <w:rsid w:val="00591DA1"/>
    <w:rsid w:val="005936F2"/>
    <w:rsid w:val="00593C9A"/>
    <w:rsid w:val="00594CFC"/>
    <w:rsid w:val="00595266"/>
    <w:rsid w:val="00595B43"/>
    <w:rsid w:val="00595EC4"/>
    <w:rsid w:val="00596310"/>
    <w:rsid w:val="00596744"/>
    <w:rsid w:val="00597448"/>
    <w:rsid w:val="00597C69"/>
    <w:rsid w:val="005A0B9F"/>
    <w:rsid w:val="005A0BF0"/>
    <w:rsid w:val="005A0F67"/>
    <w:rsid w:val="005A1256"/>
    <w:rsid w:val="005A14BD"/>
    <w:rsid w:val="005A1539"/>
    <w:rsid w:val="005A19BC"/>
    <w:rsid w:val="005A1BAE"/>
    <w:rsid w:val="005A1FFA"/>
    <w:rsid w:val="005A2895"/>
    <w:rsid w:val="005A29D5"/>
    <w:rsid w:val="005A3BB5"/>
    <w:rsid w:val="005A3F14"/>
    <w:rsid w:val="005A4BB2"/>
    <w:rsid w:val="005A5B34"/>
    <w:rsid w:val="005A7060"/>
    <w:rsid w:val="005A73D7"/>
    <w:rsid w:val="005A7521"/>
    <w:rsid w:val="005A7639"/>
    <w:rsid w:val="005A784C"/>
    <w:rsid w:val="005B05D3"/>
    <w:rsid w:val="005B0AE1"/>
    <w:rsid w:val="005B0F22"/>
    <w:rsid w:val="005B23CF"/>
    <w:rsid w:val="005B29B7"/>
    <w:rsid w:val="005B3547"/>
    <w:rsid w:val="005B3E97"/>
    <w:rsid w:val="005B40A3"/>
    <w:rsid w:val="005B4334"/>
    <w:rsid w:val="005B5E86"/>
    <w:rsid w:val="005B718C"/>
    <w:rsid w:val="005B7A0B"/>
    <w:rsid w:val="005C0025"/>
    <w:rsid w:val="005C05C0"/>
    <w:rsid w:val="005C1472"/>
    <w:rsid w:val="005C1CD9"/>
    <w:rsid w:val="005C207C"/>
    <w:rsid w:val="005C25D1"/>
    <w:rsid w:val="005C26E9"/>
    <w:rsid w:val="005C35F0"/>
    <w:rsid w:val="005C3C94"/>
    <w:rsid w:val="005C4DF1"/>
    <w:rsid w:val="005C4EC2"/>
    <w:rsid w:val="005C5B7C"/>
    <w:rsid w:val="005C5BDD"/>
    <w:rsid w:val="005C5C55"/>
    <w:rsid w:val="005C5D50"/>
    <w:rsid w:val="005C5F7D"/>
    <w:rsid w:val="005C623A"/>
    <w:rsid w:val="005C6933"/>
    <w:rsid w:val="005C6DC0"/>
    <w:rsid w:val="005C754A"/>
    <w:rsid w:val="005C7E0E"/>
    <w:rsid w:val="005D0429"/>
    <w:rsid w:val="005D05A3"/>
    <w:rsid w:val="005D180B"/>
    <w:rsid w:val="005D1EF6"/>
    <w:rsid w:val="005D270F"/>
    <w:rsid w:val="005D2EDE"/>
    <w:rsid w:val="005D332D"/>
    <w:rsid w:val="005D38B3"/>
    <w:rsid w:val="005D3A17"/>
    <w:rsid w:val="005D3AA7"/>
    <w:rsid w:val="005D427E"/>
    <w:rsid w:val="005D4B3F"/>
    <w:rsid w:val="005D4C43"/>
    <w:rsid w:val="005D4CBA"/>
    <w:rsid w:val="005D4D4C"/>
    <w:rsid w:val="005D4D8B"/>
    <w:rsid w:val="005D51FF"/>
    <w:rsid w:val="005D63AF"/>
    <w:rsid w:val="005D64C3"/>
    <w:rsid w:val="005D70E7"/>
    <w:rsid w:val="005D7120"/>
    <w:rsid w:val="005D7998"/>
    <w:rsid w:val="005D7F5D"/>
    <w:rsid w:val="005E1AF5"/>
    <w:rsid w:val="005E1CF0"/>
    <w:rsid w:val="005E1F45"/>
    <w:rsid w:val="005E1F6A"/>
    <w:rsid w:val="005E2F65"/>
    <w:rsid w:val="005E420B"/>
    <w:rsid w:val="005E424E"/>
    <w:rsid w:val="005E54BE"/>
    <w:rsid w:val="005E57AE"/>
    <w:rsid w:val="005E5F9C"/>
    <w:rsid w:val="005E7966"/>
    <w:rsid w:val="005E7B7A"/>
    <w:rsid w:val="005F0C1A"/>
    <w:rsid w:val="005F11B3"/>
    <w:rsid w:val="005F1DC3"/>
    <w:rsid w:val="005F477F"/>
    <w:rsid w:val="005F4872"/>
    <w:rsid w:val="005F4F7B"/>
    <w:rsid w:val="005F5170"/>
    <w:rsid w:val="005F52B9"/>
    <w:rsid w:val="005F53A6"/>
    <w:rsid w:val="005F58DB"/>
    <w:rsid w:val="005F5BA8"/>
    <w:rsid w:val="005F5BAE"/>
    <w:rsid w:val="005F5C62"/>
    <w:rsid w:val="005F663F"/>
    <w:rsid w:val="005F69C8"/>
    <w:rsid w:val="005F706F"/>
    <w:rsid w:val="005F74CD"/>
    <w:rsid w:val="005F7D3F"/>
    <w:rsid w:val="0060092E"/>
    <w:rsid w:val="00600EC0"/>
    <w:rsid w:val="00600EFC"/>
    <w:rsid w:val="00602BD4"/>
    <w:rsid w:val="00605396"/>
    <w:rsid w:val="00605626"/>
    <w:rsid w:val="006056F2"/>
    <w:rsid w:val="00605F16"/>
    <w:rsid w:val="00606638"/>
    <w:rsid w:val="006073BD"/>
    <w:rsid w:val="00610028"/>
    <w:rsid w:val="0061034D"/>
    <w:rsid w:val="006107A1"/>
    <w:rsid w:val="00611C05"/>
    <w:rsid w:val="00611DF0"/>
    <w:rsid w:val="00612B0E"/>
    <w:rsid w:val="00614ACE"/>
    <w:rsid w:val="00614D16"/>
    <w:rsid w:val="0061591D"/>
    <w:rsid w:val="00616938"/>
    <w:rsid w:val="00616A00"/>
    <w:rsid w:val="00616BE3"/>
    <w:rsid w:val="00616DDE"/>
    <w:rsid w:val="00616EE4"/>
    <w:rsid w:val="006171D4"/>
    <w:rsid w:val="006173A8"/>
    <w:rsid w:val="00617AD2"/>
    <w:rsid w:val="00617C15"/>
    <w:rsid w:val="00620369"/>
    <w:rsid w:val="00620B2F"/>
    <w:rsid w:val="0062121F"/>
    <w:rsid w:val="00621690"/>
    <w:rsid w:val="00622740"/>
    <w:rsid w:val="00622979"/>
    <w:rsid w:val="00622A21"/>
    <w:rsid w:val="00623313"/>
    <w:rsid w:val="006234C5"/>
    <w:rsid w:val="006236D6"/>
    <w:rsid w:val="006239ED"/>
    <w:rsid w:val="0062470C"/>
    <w:rsid w:val="00624C56"/>
    <w:rsid w:val="00626834"/>
    <w:rsid w:val="00627466"/>
    <w:rsid w:val="00627667"/>
    <w:rsid w:val="00627BE3"/>
    <w:rsid w:val="00631226"/>
    <w:rsid w:val="00632112"/>
    <w:rsid w:val="006325D4"/>
    <w:rsid w:val="006328C3"/>
    <w:rsid w:val="00632A61"/>
    <w:rsid w:val="0063302A"/>
    <w:rsid w:val="00633B49"/>
    <w:rsid w:val="00634138"/>
    <w:rsid w:val="00634307"/>
    <w:rsid w:val="006344BD"/>
    <w:rsid w:val="006344CF"/>
    <w:rsid w:val="00634FE0"/>
    <w:rsid w:val="00635BE9"/>
    <w:rsid w:val="00635EFB"/>
    <w:rsid w:val="00636907"/>
    <w:rsid w:val="006369C0"/>
    <w:rsid w:val="00636B94"/>
    <w:rsid w:val="006401A3"/>
    <w:rsid w:val="006406ED"/>
    <w:rsid w:val="006422B0"/>
    <w:rsid w:val="00642449"/>
    <w:rsid w:val="00642933"/>
    <w:rsid w:val="00642D82"/>
    <w:rsid w:val="0064310F"/>
    <w:rsid w:val="00643184"/>
    <w:rsid w:val="006441EB"/>
    <w:rsid w:val="00644640"/>
    <w:rsid w:val="00645A60"/>
    <w:rsid w:val="00645C0C"/>
    <w:rsid w:val="00646A8E"/>
    <w:rsid w:val="00647548"/>
    <w:rsid w:val="00647A03"/>
    <w:rsid w:val="0065156A"/>
    <w:rsid w:val="00651D3A"/>
    <w:rsid w:val="00652A78"/>
    <w:rsid w:val="00652F85"/>
    <w:rsid w:val="006531D3"/>
    <w:rsid w:val="0065374C"/>
    <w:rsid w:val="00655480"/>
    <w:rsid w:val="00655C4F"/>
    <w:rsid w:val="00655E02"/>
    <w:rsid w:val="00656AAF"/>
    <w:rsid w:val="00657887"/>
    <w:rsid w:val="00660214"/>
    <w:rsid w:val="006613AE"/>
    <w:rsid w:val="0066148F"/>
    <w:rsid w:val="00661718"/>
    <w:rsid w:val="00661D9B"/>
    <w:rsid w:val="00661E16"/>
    <w:rsid w:val="00662356"/>
    <w:rsid w:val="00664C4C"/>
    <w:rsid w:val="00666295"/>
    <w:rsid w:val="00666CC2"/>
    <w:rsid w:val="00666CD5"/>
    <w:rsid w:val="00667635"/>
    <w:rsid w:val="0066763F"/>
    <w:rsid w:val="00670D73"/>
    <w:rsid w:val="00670FA8"/>
    <w:rsid w:val="00673592"/>
    <w:rsid w:val="0067383D"/>
    <w:rsid w:val="00674D8D"/>
    <w:rsid w:val="00674F39"/>
    <w:rsid w:val="0067528D"/>
    <w:rsid w:val="00675730"/>
    <w:rsid w:val="006778F3"/>
    <w:rsid w:val="00677A0F"/>
    <w:rsid w:val="00677CFF"/>
    <w:rsid w:val="00681DD9"/>
    <w:rsid w:val="006824BA"/>
    <w:rsid w:val="00682BB5"/>
    <w:rsid w:val="0068363F"/>
    <w:rsid w:val="00683C58"/>
    <w:rsid w:val="006843B2"/>
    <w:rsid w:val="00684578"/>
    <w:rsid w:val="006846E9"/>
    <w:rsid w:val="00684761"/>
    <w:rsid w:val="00684B96"/>
    <w:rsid w:val="00684D07"/>
    <w:rsid w:val="00684FF8"/>
    <w:rsid w:val="00685D21"/>
    <w:rsid w:val="00685F0C"/>
    <w:rsid w:val="006908D5"/>
    <w:rsid w:val="00690AB7"/>
    <w:rsid w:val="00690B9F"/>
    <w:rsid w:val="0069203D"/>
    <w:rsid w:val="00693CEF"/>
    <w:rsid w:val="006941BE"/>
    <w:rsid w:val="006956D2"/>
    <w:rsid w:val="006956ED"/>
    <w:rsid w:val="00696240"/>
    <w:rsid w:val="006962BB"/>
    <w:rsid w:val="006964CC"/>
    <w:rsid w:val="00696A87"/>
    <w:rsid w:val="006A01F6"/>
    <w:rsid w:val="006A11D4"/>
    <w:rsid w:val="006A139F"/>
    <w:rsid w:val="006A2B21"/>
    <w:rsid w:val="006A313C"/>
    <w:rsid w:val="006A3C9F"/>
    <w:rsid w:val="006A3E38"/>
    <w:rsid w:val="006A409A"/>
    <w:rsid w:val="006A489B"/>
    <w:rsid w:val="006A555D"/>
    <w:rsid w:val="006A5E90"/>
    <w:rsid w:val="006A68CC"/>
    <w:rsid w:val="006A6CAC"/>
    <w:rsid w:val="006A7710"/>
    <w:rsid w:val="006A7E87"/>
    <w:rsid w:val="006B0F55"/>
    <w:rsid w:val="006B14AE"/>
    <w:rsid w:val="006B1720"/>
    <w:rsid w:val="006B1C28"/>
    <w:rsid w:val="006B1CEE"/>
    <w:rsid w:val="006B2382"/>
    <w:rsid w:val="006B2689"/>
    <w:rsid w:val="006B26B6"/>
    <w:rsid w:val="006B39DC"/>
    <w:rsid w:val="006B3E64"/>
    <w:rsid w:val="006B4360"/>
    <w:rsid w:val="006B53DF"/>
    <w:rsid w:val="006B556C"/>
    <w:rsid w:val="006B5692"/>
    <w:rsid w:val="006B59F5"/>
    <w:rsid w:val="006B59F7"/>
    <w:rsid w:val="006B60A0"/>
    <w:rsid w:val="006B6A8C"/>
    <w:rsid w:val="006B7F03"/>
    <w:rsid w:val="006C12CC"/>
    <w:rsid w:val="006C2010"/>
    <w:rsid w:val="006C2AD1"/>
    <w:rsid w:val="006C2BB1"/>
    <w:rsid w:val="006C3C1D"/>
    <w:rsid w:val="006C3EDC"/>
    <w:rsid w:val="006C3F59"/>
    <w:rsid w:val="006C421C"/>
    <w:rsid w:val="006C4378"/>
    <w:rsid w:val="006C4492"/>
    <w:rsid w:val="006C54F5"/>
    <w:rsid w:val="006C571F"/>
    <w:rsid w:val="006C5FA0"/>
    <w:rsid w:val="006C6435"/>
    <w:rsid w:val="006C680F"/>
    <w:rsid w:val="006C74EB"/>
    <w:rsid w:val="006C760E"/>
    <w:rsid w:val="006C7B61"/>
    <w:rsid w:val="006D07A1"/>
    <w:rsid w:val="006D07D4"/>
    <w:rsid w:val="006D0A82"/>
    <w:rsid w:val="006D0BD8"/>
    <w:rsid w:val="006D16B8"/>
    <w:rsid w:val="006D2246"/>
    <w:rsid w:val="006D2822"/>
    <w:rsid w:val="006D2A5E"/>
    <w:rsid w:val="006D2BB2"/>
    <w:rsid w:val="006D2DB4"/>
    <w:rsid w:val="006D2F69"/>
    <w:rsid w:val="006D3E13"/>
    <w:rsid w:val="006D40BC"/>
    <w:rsid w:val="006D4672"/>
    <w:rsid w:val="006D46EE"/>
    <w:rsid w:val="006D47BD"/>
    <w:rsid w:val="006D4C2A"/>
    <w:rsid w:val="006D4D66"/>
    <w:rsid w:val="006D546B"/>
    <w:rsid w:val="006D58D2"/>
    <w:rsid w:val="006D66BD"/>
    <w:rsid w:val="006D717B"/>
    <w:rsid w:val="006D7570"/>
    <w:rsid w:val="006E02C2"/>
    <w:rsid w:val="006E236E"/>
    <w:rsid w:val="006E2A5B"/>
    <w:rsid w:val="006E2E84"/>
    <w:rsid w:val="006E3339"/>
    <w:rsid w:val="006E379A"/>
    <w:rsid w:val="006E3AB0"/>
    <w:rsid w:val="006E3F9A"/>
    <w:rsid w:val="006E4072"/>
    <w:rsid w:val="006E50A8"/>
    <w:rsid w:val="006E5AD0"/>
    <w:rsid w:val="006E5B90"/>
    <w:rsid w:val="006E6017"/>
    <w:rsid w:val="006E64B4"/>
    <w:rsid w:val="006E6A1D"/>
    <w:rsid w:val="006E6DE7"/>
    <w:rsid w:val="006E7B3F"/>
    <w:rsid w:val="006E7DEB"/>
    <w:rsid w:val="006E7EBB"/>
    <w:rsid w:val="006F00AD"/>
    <w:rsid w:val="006F023A"/>
    <w:rsid w:val="006F24DC"/>
    <w:rsid w:val="006F2563"/>
    <w:rsid w:val="006F357D"/>
    <w:rsid w:val="006F4C22"/>
    <w:rsid w:val="006F5236"/>
    <w:rsid w:val="006F54B5"/>
    <w:rsid w:val="006F5B4A"/>
    <w:rsid w:val="006F66E2"/>
    <w:rsid w:val="006F6FA7"/>
    <w:rsid w:val="006F72BF"/>
    <w:rsid w:val="006F775C"/>
    <w:rsid w:val="006F7851"/>
    <w:rsid w:val="006F789E"/>
    <w:rsid w:val="00700A6E"/>
    <w:rsid w:val="00700EEA"/>
    <w:rsid w:val="00701768"/>
    <w:rsid w:val="007021DF"/>
    <w:rsid w:val="007031A9"/>
    <w:rsid w:val="007031BB"/>
    <w:rsid w:val="00703567"/>
    <w:rsid w:val="00703606"/>
    <w:rsid w:val="00703D5B"/>
    <w:rsid w:val="007042A8"/>
    <w:rsid w:val="007049E6"/>
    <w:rsid w:val="007050EB"/>
    <w:rsid w:val="0070516E"/>
    <w:rsid w:val="0070517F"/>
    <w:rsid w:val="00705AFD"/>
    <w:rsid w:val="00705C55"/>
    <w:rsid w:val="007065D1"/>
    <w:rsid w:val="007108FF"/>
    <w:rsid w:val="00710E50"/>
    <w:rsid w:val="00710EAC"/>
    <w:rsid w:val="00711338"/>
    <w:rsid w:val="00712DE4"/>
    <w:rsid w:val="0071352C"/>
    <w:rsid w:val="00713694"/>
    <w:rsid w:val="0071389D"/>
    <w:rsid w:val="00713EE7"/>
    <w:rsid w:val="007141E0"/>
    <w:rsid w:val="007144F6"/>
    <w:rsid w:val="007149B2"/>
    <w:rsid w:val="00714A08"/>
    <w:rsid w:val="007169C3"/>
    <w:rsid w:val="00717575"/>
    <w:rsid w:val="00717755"/>
    <w:rsid w:val="00717EC7"/>
    <w:rsid w:val="00720713"/>
    <w:rsid w:val="00720B59"/>
    <w:rsid w:val="00721F08"/>
    <w:rsid w:val="00722BF2"/>
    <w:rsid w:val="00722EB1"/>
    <w:rsid w:val="00723BCC"/>
    <w:rsid w:val="00723BF4"/>
    <w:rsid w:val="00723E5D"/>
    <w:rsid w:val="007265F7"/>
    <w:rsid w:val="00726D08"/>
    <w:rsid w:val="00727A6B"/>
    <w:rsid w:val="00730E0A"/>
    <w:rsid w:val="00730F1E"/>
    <w:rsid w:val="007313DB"/>
    <w:rsid w:val="007330B6"/>
    <w:rsid w:val="0073333C"/>
    <w:rsid w:val="0073385B"/>
    <w:rsid w:val="007339D2"/>
    <w:rsid w:val="00734359"/>
    <w:rsid w:val="0073547B"/>
    <w:rsid w:val="007356E3"/>
    <w:rsid w:val="007356F6"/>
    <w:rsid w:val="00736F00"/>
    <w:rsid w:val="0073793D"/>
    <w:rsid w:val="007415A7"/>
    <w:rsid w:val="0074192E"/>
    <w:rsid w:val="00743181"/>
    <w:rsid w:val="00743720"/>
    <w:rsid w:val="0074443D"/>
    <w:rsid w:val="00744EE2"/>
    <w:rsid w:val="00744F38"/>
    <w:rsid w:val="007450AB"/>
    <w:rsid w:val="00746275"/>
    <w:rsid w:val="00746430"/>
    <w:rsid w:val="007470A8"/>
    <w:rsid w:val="00747504"/>
    <w:rsid w:val="007479DB"/>
    <w:rsid w:val="00747A7F"/>
    <w:rsid w:val="00750013"/>
    <w:rsid w:val="00750514"/>
    <w:rsid w:val="00751B02"/>
    <w:rsid w:val="00752711"/>
    <w:rsid w:val="00752A46"/>
    <w:rsid w:val="00752FE0"/>
    <w:rsid w:val="007536EF"/>
    <w:rsid w:val="0075389B"/>
    <w:rsid w:val="007543BC"/>
    <w:rsid w:val="007545A4"/>
    <w:rsid w:val="007545C7"/>
    <w:rsid w:val="00755CDB"/>
    <w:rsid w:val="00757076"/>
    <w:rsid w:val="00757249"/>
    <w:rsid w:val="00757F7E"/>
    <w:rsid w:val="007619BE"/>
    <w:rsid w:val="00761C9A"/>
    <w:rsid w:val="00762E3A"/>
    <w:rsid w:val="007630F1"/>
    <w:rsid w:val="00763689"/>
    <w:rsid w:val="00763819"/>
    <w:rsid w:val="00763EE4"/>
    <w:rsid w:val="00765750"/>
    <w:rsid w:val="007662E7"/>
    <w:rsid w:val="00767986"/>
    <w:rsid w:val="007703B9"/>
    <w:rsid w:val="00770F5A"/>
    <w:rsid w:val="00771019"/>
    <w:rsid w:val="0077197E"/>
    <w:rsid w:val="00771ACA"/>
    <w:rsid w:val="00772482"/>
    <w:rsid w:val="007729CC"/>
    <w:rsid w:val="007732F6"/>
    <w:rsid w:val="00773342"/>
    <w:rsid w:val="007739D8"/>
    <w:rsid w:val="00773FFF"/>
    <w:rsid w:val="00774C18"/>
    <w:rsid w:val="00774EA4"/>
    <w:rsid w:val="00776EEA"/>
    <w:rsid w:val="007771D4"/>
    <w:rsid w:val="0077761F"/>
    <w:rsid w:val="00780A43"/>
    <w:rsid w:val="00781701"/>
    <w:rsid w:val="0078246B"/>
    <w:rsid w:val="007840C5"/>
    <w:rsid w:val="0078467B"/>
    <w:rsid w:val="0078529B"/>
    <w:rsid w:val="00785FC8"/>
    <w:rsid w:val="00787354"/>
    <w:rsid w:val="0079033B"/>
    <w:rsid w:val="007917BF"/>
    <w:rsid w:val="007917E6"/>
    <w:rsid w:val="00791B36"/>
    <w:rsid w:val="007937FD"/>
    <w:rsid w:val="00793A46"/>
    <w:rsid w:val="007950E0"/>
    <w:rsid w:val="007951F0"/>
    <w:rsid w:val="00795B68"/>
    <w:rsid w:val="007968C8"/>
    <w:rsid w:val="00796B44"/>
    <w:rsid w:val="00797284"/>
    <w:rsid w:val="007979B1"/>
    <w:rsid w:val="007A01B2"/>
    <w:rsid w:val="007A0B71"/>
    <w:rsid w:val="007A13A2"/>
    <w:rsid w:val="007A1FF1"/>
    <w:rsid w:val="007A2017"/>
    <w:rsid w:val="007A20B2"/>
    <w:rsid w:val="007A259B"/>
    <w:rsid w:val="007A3176"/>
    <w:rsid w:val="007A4EB0"/>
    <w:rsid w:val="007A5FD4"/>
    <w:rsid w:val="007A62D4"/>
    <w:rsid w:val="007A6D33"/>
    <w:rsid w:val="007A7BFE"/>
    <w:rsid w:val="007A7FB7"/>
    <w:rsid w:val="007B0233"/>
    <w:rsid w:val="007B0D05"/>
    <w:rsid w:val="007B4436"/>
    <w:rsid w:val="007B469C"/>
    <w:rsid w:val="007B4F8E"/>
    <w:rsid w:val="007B63E2"/>
    <w:rsid w:val="007B6E76"/>
    <w:rsid w:val="007B70CE"/>
    <w:rsid w:val="007B7187"/>
    <w:rsid w:val="007B767A"/>
    <w:rsid w:val="007B7BB6"/>
    <w:rsid w:val="007C03E7"/>
    <w:rsid w:val="007C0B4F"/>
    <w:rsid w:val="007C0D71"/>
    <w:rsid w:val="007C10C2"/>
    <w:rsid w:val="007C11AB"/>
    <w:rsid w:val="007C258E"/>
    <w:rsid w:val="007C336E"/>
    <w:rsid w:val="007C3B13"/>
    <w:rsid w:val="007C3FF7"/>
    <w:rsid w:val="007C4C95"/>
    <w:rsid w:val="007C6155"/>
    <w:rsid w:val="007C6A76"/>
    <w:rsid w:val="007C6C26"/>
    <w:rsid w:val="007C7C62"/>
    <w:rsid w:val="007D0291"/>
    <w:rsid w:val="007D1A48"/>
    <w:rsid w:val="007D385A"/>
    <w:rsid w:val="007D38C1"/>
    <w:rsid w:val="007D3DA3"/>
    <w:rsid w:val="007D4729"/>
    <w:rsid w:val="007D48F1"/>
    <w:rsid w:val="007D4C6D"/>
    <w:rsid w:val="007D6AD6"/>
    <w:rsid w:val="007D6E30"/>
    <w:rsid w:val="007E00D9"/>
    <w:rsid w:val="007E028D"/>
    <w:rsid w:val="007E0AAE"/>
    <w:rsid w:val="007E1509"/>
    <w:rsid w:val="007E1AED"/>
    <w:rsid w:val="007E1C52"/>
    <w:rsid w:val="007E1F80"/>
    <w:rsid w:val="007E32AF"/>
    <w:rsid w:val="007E418E"/>
    <w:rsid w:val="007E4E16"/>
    <w:rsid w:val="007E5A2D"/>
    <w:rsid w:val="007E5B93"/>
    <w:rsid w:val="007E5F18"/>
    <w:rsid w:val="007E6BFE"/>
    <w:rsid w:val="007E7001"/>
    <w:rsid w:val="007E773B"/>
    <w:rsid w:val="007F01A2"/>
    <w:rsid w:val="007F1660"/>
    <w:rsid w:val="007F1F79"/>
    <w:rsid w:val="007F241C"/>
    <w:rsid w:val="007F245A"/>
    <w:rsid w:val="007F2C9A"/>
    <w:rsid w:val="007F2DB2"/>
    <w:rsid w:val="007F3081"/>
    <w:rsid w:val="007F346B"/>
    <w:rsid w:val="007F38FF"/>
    <w:rsid w:val="007F3DFC"/>
    <w:rsid w:val="007F4154"/>
    <w:rsid w:val="007F4339"/>
    <w:rsid w:val="007F43D8"/>
    <w:rsid w:val="007F4BF1"/>
    <w:rsid w:val="007F4CD0"/>
    <w:rsid w:val="007F59AC"/>
    <w:rsid w:val="007F61D5"/>
    <w:rsid w:val="007F74DB"/>
    <w:rsid w:val="00800AFE"/>
    <w:rsid w:val="00800E7D"/>
    <w:rsid w:val="008010F1"/>
    <w:rsid w:val="00802204"/>
    <w:rsid w:val="00802CEB"/>
    <w:rsid w:val="00802F25"/>
    <w:rsid w:val="00803A9F"/>
    <w:rsid w:val="008044E1"/>
    <w:rsid w:val="0080581C"/>
    <w:rsid w:val="00805AFD"/>
    <w:rsid w:val="008078F2"/>
    <w:rsid w:val="00807A00"/>
    <w:rsid w:val="00807CBA"/>
    <w:rsid w:val="008102FD"/>
    <w:rsid w:val="008107E1"/>
    <w:rsid w:val="00812465"/>
    <w:rsid w:val="00812B0E"/>
    <w:rsid w:val="00812B10"/>
    <w:rsid w:val="008132D4"/>
    <w:rsid w:val="00813411"/>
    <w:rsid w:val="0081431D"/>
    <w:rsid w:val="008147E3"/>
    <w:rsid w:val="008147FD"/>
    <w:rsid w:val="00814995"/>
    <w:rsid w:val="00815369"/>
    <w:rsid w:val="00815377"/>
    <w:rsid w:val="008155DD"/>
    <w:rsid w:val="00816223"/>
    <w:rsid w:val="00817B0B"/>
    <w:rsid w:val="00820CA9"/>
    <w:rsid w:val="00820CD5"/>
    <w:rsid w:val="00820DBD"/>
    <w:rsid w:val="0082142A"/>
    <w:rsid w:val="00821912"/>
    <w:rsid w:val="0082249F"/>
    <w:rsid w:val="00822834"/>
    <w:rsid w:val="008232A4"/>
    <w:rsid w:val="00823795"/>
    <w:rsid w:val="008238D3"/>
    <w:rsid w:val="00823AA4"/>
    <w:rsid w:val="0082422F"/>
    <w:rsid w:val="00824DCA"/>
    <w:rsid w:val="008252ED"/>
    <w:rsid w:val="00825ADE"/>
    <w:rsid w:val="00825BB2"/>
    <w:rsid w:val="00825FB9"/>
    <w:rsid w:val="00826B07"/>
    <w:rsid w:val="008275A5"/>
    <w:rsid w:val="0082778C"/>
    <w:rsid w:val="00827AB3"/>
    <w:rsid w:val="00830463"/>
    <w:rsid w:val="00830825"/>
    <w:rsid w:val="00832311"/>
    <w:rsid w:val="008328CE"/>
    <w:rsid w:val="008329FC"/>
    <w:rsid w:val="00832D06"/>
    <w:rsid w:val="008335E1"/>
    <w:rsid w:val="00833E14"/>
    <w:rsid w:val="00833E38"/>
    <w:rsid w:val="0083431D"/>
    <w:rsid w:val="00834FD8"/>
    <w:rsid w:val="00835A08"/>
    <w:rsid w:val="0083601A"/>
    <w:rsid w:val="00836498"/>
    <w:rsid w:val="00836DB3"/>
    <w:rsid w:val="00836F37"/>
    <w:rsid w:val="008376E3"/>
    <w:rsid w:val="00837ACB"/>
    <w:rsid w:val="00840391"/>
    <w:rsid w:val="00841D41"/>
    <w:rsid w:val="0084213D"/>
    <w:rsid w:val="0084231C"/>
    <w:rsid w:val="0084330B"/>
    <w:rsid w:val="00843672"/>
    <w:rsid w:val="00843C03"/>
    <w:rsid w:val="00844EAD"/>
    <w:rsid w:val="008462C7"/>
    <w:rsid w:val="00846B70"/>
    <w:rsid w:val="00846EA1"/>
    <w:rsid w:val="00850AB1"/>
    <w:rsid w:val="00850BB6"/>
    <w:rsid w:val="008518B6"/>
    <w:rsid w:val="00851C50"/>
    <w:rsid w:val="008522BD"/>
    <w:rsid w:val="0085234C"/>
    <w:rsid w:val="008535BD"/>
    <w:rsid w:val="00854953"/>
    <w:rsid w:val="0085496D"/>
    <w:rsid w:val="00854B8B"/>
    <w:rsid w:val="00854BB1"/>
    <w:rsid w:val="00857182"/>
    <w:rsid w:val="0085794F"/>
    <w:rsid w:val="00857A03"/>
    <w:rsid w:val="00857CCA"/>
    <w:rsid w:val="00857FF1"/>
    <w:rsid w:val="0086026C"/>
    <w:rsid w:val="008607CA"/>
    <w:rsid w:val="00860A52"/>
    <w:rsid w:val="00860FD7"/>
    <w:rsid w:val="00861898"/>
    <w:rsid w:val="0086252E"/>
    <w:rsid w:val="008630E3"/>
    <w:rsid w:val="008637B2"/>
    <w:rsid w:val="00863E2A"/>
    <w:rsid w:val="00864359"/>
    <w:rsid w:val="00864C22"/>
    <w:rsid w:val="008657AE"/>
    <w:rsid w:val="00865ED2"/>
    <w:rsid w:val="00866049"/>
    <w:rsid w:val="00866FCC"/>
    <w:rsid w:val="00867276"/>
    <w:rsid w:val="00867C31"/>
    <w:rsid w:val="00870B19"/>
    <w:rsid w:val="0087116E"/>
    <w:rsid w:val="008720A9"/>
    <w:rsid w:val="0087238C"/>
    <w:rsid w:val="00872890"/>
    <w:rsid w:val="00872A58"/>
    <w:rsid w:val="00873722"/>
    <w:rsid w:val="00874767"/>
    <w:rsid w:val="00874CA8"/>
    <w:rsid w:val="0087620F"/>
    <w:rsid w:val="008763B7"/>
    <w:rsid w:val="00876AB4"/>
    <w:rsid w:val="0087712E"/>
    <w:rsid w:val="0087727B"/>
    <w:rsid w:val="00877392"/>
    <w:rsid w:val="00877A29"/>
    <w:rsid w:val="00877CB9"/>
    <w:rsid w:val="00877D99"/>
    <w:rsid w:val="00880226"/>
    <w:rsid w:val="00880261"/>
    <w:rsid w:val="008819A0"/>
    <w:rsid w:val="00881CB2"/>
    <w:rsid w:val="00881E99"/>
    <w:rsid w:val="00882E5A"/>
    <w:rsid w:val="00883A06"/>
    <w:rsid w:val="00883DDB"/>
    <w:rsid w:val="0088419F"/>
    <w:rsid w:val="008841DD"/>
    <w:rsid w:val="008843F8"/>
    <w:rsid w:val="008848F5"/>
    <w:rsid w:val="00884CEE"/>
    <w:rsid w:val="00884FD3"/>
    <w:rsid w:val="00885FEA"/>
    <w:rsid w:val="0088719B"/>
    <w:rsid w:val="0088729A"/>
    <w:rsid w:val="00887901"/>
    <w:rsid w:val="00890925"/>
    <w:rsid w:val="00891D6D"/>
    <w:rsid w:val="00892273"/>
    <w:rsid w:val="00893330"/>
    <w:rsid w:val="00894B61"/>
    <w:rsid w:val="00894C02"/>
    <w:rsid w:val="00896B2A"/>
    <w:rsid w:val="008A12CF"/>
    <w:rsid w:val="008A1939"/>
    <w:rsid w:val="008A26F9"/>
    <w:rsid w:val="008A3DCD"/>
    <w:rsid w:val="008A429A"/>
    <w:rsid w:val="008A45D6"/>
    <w:rsid w:val="008A4AF6"/>
    <w:rsid w:val="008A60BE"/>
    <w:rsid w:val="008A6C99"/>
    <w:rsid w:val="008A6F79"/>
    <w:rsid w:val="008A6FAE"/>
    <w:rsid w:val="008A6FC1"/>
    <w:rsid w:val="008A7523"/>
    <w:rsid w:val="008A753B"/>
    <w:rsid w:val="008A7A24"/>
    <w:rsid w:val="008A7FB3"/>
    <w:rsid w:val="008B0BE5"/>
    <w:rsid w:val="008B10A6"/>
    <w:rsid w:val="008B1236"/>
    <w:rsid w:val="008B139D"/>
    <w:rsid w:val="008B1961"/>
    <w:rsid w:val="008B203F"/>
    <w:rsid w:val="008B2041"/>
    <w:rsid w:val="008B20FC"/>
    <w:rsid w:val="008B2538"/>
    <w:rsid w:val="008B2C82"/>
    <w:rsid w:val="008B33F1"/>
    <w:rsid w:val="008B41F0"/>
    <w:rsid w:val="008B51A8"/>
    <w:rsid w:val="008B5288"/>
    <w:rsid w:val="008B52D5"/>
    <w:rsid w:val="008B5AE7"/>
    <w:rsid w:val="008B5C86"/>
    <w:rsid w:val="008B65BB"/>
    <w:rsid w:val="008B662A"/>
    <w:rsid w:val="008B68F4"/>
    <w:rsid w:val="008B7B5C"/>
    <w:rsid w:val="008C079C"/>
    <w:rsid w:val="008C079E"/>
    <w:rsid w:val="008C0FC4"/>
    <w:rsid w:val="008C21D7"/>
    <w:rsid w:val="008C40D0"/>
    <w:rsid w:val="008C4C55"/>
    <w:rsid w:val="008C5436"/>
    <w:rsid w:val="008C5DE6"/>
    <w:rsid w:val="008C61C2"/>
    <w:rsid w:val="008C6909"/>
    <w:rsid w:val="008C734B"/>
    <w:rsid w:val="008C75E0"/>
    <w:rsid w:val="008D00D7"/>
    <w:rsid w:val="008D00F2"/>
    <w:rsid w:val="008D0566"/>
    <w:rsid w:val="008D0E34"/>
    <w:rsid w:val="008D1899"/>
    <w:rsid w:val="008D1EC0"/>
    <w:rsid w:val="008D2A58"/>
    <w:rsid w:val="008D31FB"/>
    <w:rsid w:val="008D3308"/>
    <w:rsid w:val="008D3D22"/>
    <w:rsid w:val="008D50D2"/>
    <w:rsid w:val="008D5846"/>
    <w:rsid w:val="008D5B02"/>
    <w:rsid w:val="008D6E0C"/>
    <w:rsid w:val="008D73F3"/>
    <w:rsid w:val="008D7AC3"/>
    <w:rsid w:val="008E033F"/>
    <w:rsid w:val="008E079E"/>
    <w:rsid w:val="008E08FA"/>
    <w:rsid w:val="008E0B24"/>
    <w:rsid w:val="008E223A"/>
    <w:rsid w:val="008E2A72"/>
    <w:rsid w:val="008E4EC5"/>
    <w:rsid w:val="008E5FBA"/>
    <w:rsid w:val="008E6A91"/>
    <w:rsid w:val="008E6BF9"/>
    <w:rsid w:val="008E6C0B"/>
    <w:rsid w:val="008E70EE"/>
    <w:rsid w:val="008F0A76"/>
    <w:rsid w:val="008F39CD"/>
    <w:rsid w:val="008F4270"/>
    <w:rsid w:val="008F5947"/>
    <w:rsid w:val="008F65D3"/>
    <w:rsid w:val="008F6BF1"/>
    <w:rsid w:val="008F74B1"/>
    <w:rsid w:val="008F7FD2"/>
    <w:rsid w:val="0090004D"/>
    <w:rsid w:val="009009E2"/>
    <w:rsid w:val="009011AF"/>
    <w:rsid w:val="0090174D"/>
    <w:rsid w:val="00901A59"/>
    <w:rsid w:val="00902341"/>
    <w:rsid w:val="0090269A"/>
    <w:rsid w:val="00903301"/>
    <w:rsid w:val="00903883"/>
    <w:rsid w:val="0090406F"/>
    <w:rsid w:val="009041E6"/>
    <w:rsid w:val="00904774"/>
    <w:rsid w:val="00905BF1"/>
    <w:rsid w:val="00905C25"/>
    <w:rsid w:val="00906105"/>
    <w:rsid w:val="00906112"/>
    <w:rsid w:val="009067F5"/>
    <w:rsid w:val="0091171A"/>
    <w:rsid w:val="00911EBF"/>
    <w:rsid w:val="00911EE4"/>
    <w:rsid w:val="009127A8"/>
    <w:rsid w:val="00912809"/>
    <w:rsid w:val="00912C1C"/>
    <w:rsid w:val="00913332"/>
    <w:rsid w:val="009136F5"/>
    <w:rsid w:val="009137D6"/>
    <w:rsid w:val="0091391E"/>
    <w:rsid w:val="00913DFB"/>
    <w:rsid w:val="009155C3"/>
    <w:rsid w:val="0092059E"/>
    <w:rsid w:val="00920D18"/>
    <w:rsid w:val="00920D48"/>
    <w:rsid w:val="00920E4A"/>
    <w:rsid w:val="0092187D"/>
    <w:rsid w:val="00921930"/>
    <w:rsid w:val="00922EF4"/>
    <w:rsid w:val="009234E8"/>
    <w:rsid w:val="0092422A"/>
    <w:rsid w:val="0092483D"/>
    <w:rsid w:val="00924ADD"/>
    <w:rsid w:val="0092516E"/>
    <w:rsid w:val="00925211"/>
    <w:rsid w:val="009259E9"/>
    <w:rsid w:val="00925CE9"/>
    <w:rsid w:val="009270E2"/>
    <w:rsid w:val="00927382"/>
    <w:rsid w:val="009276F4"/>
    <w:rsid w:val="00927F70"/>
    <w:rsid w:val="00930579"/>
    <w:rsid w:val="009309DE"/>
    <w:rsid w:val="00930C1E"/>
    <w:rsid w:val="009312BD"/>
    <w:rsid w:val="009323FB"/>
    <w:rsid w:val="00932FED"/>
    <w:rsid w:val="009342AB"/>
    <w:rsid w:val="0093627B"/>
    <w:rsid w:val="00937C0D"/>
    <w:rsid w:val="00937FE2"/>
    <w:rsid w:val="0094045B"/>
    <w:rsid w:val="00940F10"/>
    <w:rsid w:val="00941471"/>
    <w:rsid w:val="009414AE"/>
    <w:rsid w:val="00942356"/>
    <w:rsid w:val="00943C03"/>
    <w:rsid w:val="009440AF"/>
    <w:rsid w:val="00944795"/>
    <w:rsid w:val="00945F7F"/>
    <w:rsid w:val="00946452"/>
    <w:rsid w:val="0094710D"/>
    <w:rsid w:val="00947D8A"/>
    <w:rsid w:val="00947ED8"/>
    <w:rsid w:val="00950296"/>
    <w:rsid w:val="00950AB1"/>
    <w:rsid w:val="009516A0"/>
    <w:rsid w:val="0095172A"/>
    <w:rsid w:val="0095181D"/>
    <w:rsid w:val="00952E33"/>
    <w:rsid w:val="009539B2"/>
    <w:rsid w:val="0095431D"/>
    <w:rsid w:val="009544F1"/>
    <w:rsid w:val="00954642"/>
    <w:rsid w:val="00954BE9"/>
    <w:rsid w:val="00955228"/>
    <w:rsid w:val="00955C29"/>
    <w:rsid w:val="00955EEA"/>
    <w:rsid w:val="00955FF7"/>
    <w:rsid w:val="00956089"/>
    <w:rsid w:val="009563F9"/>
    <w:rsid w:val="00956969"/>
    <w:rsid w:val="00956C9C"/>
    <w:rsid w:val="00957463"/>
    <w:rsid w:val="0096023F"/>
    <w:rsid w:val="009606B0"/>
    <w:rsid w:val="00960966"/>
    <w:rsid w:val="00961151"/>
    <w:rsid w:val="009613BD"/>
    <w:rsid w:val="00961A2B"/>
    <w:rsid w:val="009622F8"/>
    <w:rsid w:val="0096277A"/>
    <w:rsid w:val="00962F27"/>
    <w:rsid w:val="009630F5"/>
    <w:rsid w:val="00963B0F"/>
    <w:rsid w:val="009646CA"/>
    <w:rsid w:val="00964EE9"/>
    <w:rsid w:val="00966083"/>
    <w:rsid w:val="00966E07"/>
    <w:rsid w:val="00967AFB"/>
    <w:rsid w:val="00967D65"/>
    <w:rsid w:val="0097013C"/>
    <w:rsid w:val="0097078F"/>
    <w:rsid w:val="009709B4"/>
    <w:rsid w:val="00971B28"/>
    <w:rsid w:val="00973217"/>
    <w:rsid w:val="00973300"/>
    <w:rsid w:val="00974B0F"/>
    <w:rsid w:val="0097568E"/>
    <w:rsid w:val="00975B85"/>
    <w:rsid w:val="0097602D"/>
    <w:rsid w:val="00976086"/>
    <w:rsid w:val="00976092"/>
    <w:rsid w:val="00976132"/>
    <w:rsid w:val="0097630C"/>
    <w:rsid w:val="00976EE2"/>
    <w:rsid w:val="00977D90"/>
    <w:rsid w:val="00977E24"/>
    <w:rsid w:val="0098068D"/>
    <w:rsid w:val="00980E41"/>
    <w:rsid w:val="009810B5"/>
    <w:rsid w:val="00981579"/>
    <w:rsid w:val="00981AAD"/>
    <w:rsid w:val="00981C95"/>
    <w:rsid w:val="00982151"/>
    <w:rsid w:val="00982359"/>
    <w:rsid w:val="00982F2C"/>
    <w:rsid w:val="00982F70"/>
    <w:rsid w:val="0098340D"/>
    <w:rsid w:val="00983DAE"/>
    <w:rsid w:val="00983E86"/>
    <w:rsid w:val="00984D2D"/>
    <w:rsid w:val="0098599B"/>
    <w:rsid w:val="009863DC"/>
    <w:rsid w:val="00986DA8"/>
    <w:rsid w:val="00986EDD"/>
    <w:rsid w:val="0098733E"/>
    <w:rsid w:val="00987371"/>
    <w:rsid w:val="00987E18"/>
    <w:rsid w:val="0099051B"/>
    <w:rsid w:val="00990947"/>
    <w:rsid w:val="00990C00"/>
    <w:rsid w:val="00990D53"/>
    <w:rsid w:val="00990F84"/>
    <w:rsid w:val="009913B6"/>
    <w:rsid w:val="00992577"/>
    <w:rsid w:val="009928E9"/>
    <w:rsid w:val="009930A8"/>
    <w:rsid w:val="0099360C"/>
    <w:rsid w:val="00994ADA"/>
    <w:rsid w:val="00994C3E"/>
    <w:rsid w:val="009953C8"/>
    <w:rsid w:val="00995A85"/>
    <w:rsid w:val="00996253"/>
    <w:rsid w:val="009963E4"/>
    <w:rsid w:val="00996767"/>
    <w:rsid w:val="00996DA2"/>
    <w:rsid w:val="00997E61"/>
    <w:rsid w:val="00997E9D"/>
    <w:rsid w:val="009A1678"/>
    <w:rsid w:val="009A180B"/>
    <w:rsid w:val="009A1EC6"/>
    <w:rsid w:val="009A211E"/>
    <w:rsid w:val="009A32B2"/>
    <w:rsid w:val="009A40F2"/>
    <w:rsid w:val="009A5B21"/>
    <w:rsid w:val="009A66D5"/>
    <w:rsid w:val="009A6732"/>
    <w:rsid w:val="009A6ABD"/>
    <w:rsid w:val="009A6D17"/>
    <w:rsid w:val="009A76EF"/>
    <w:rsid w:val="009B0A33"/>
    <w:rsid w:val="009B0A62"/>
    <w:rsid w:val="009B17FF"/>
    <w:rsid w:val="009B18C0"/>
    <w:rsid w:val="009B18EE"/>
    <w:rsid w:val="009B1CC6"/>
    <w:rsid w:val="009B2279"/>
    <w:rsid w:val="009B243B"/>
    <w:rsid w:val="009B2B0D"/>
    <w:rsid w:val="009B321F"/>
    <w:rsid w:val="009B3417"/>
    <w:rsid w:val="009B5705"/>
    <w:rsid w:val="009B5C6A"/>
    <w:rsid w:val="009B5D77"/>
    <w:rsid w:val="009B5F07"/>
    <w:rsid w:val="009B6F1C"/>
    <w:rsid w:val="009C1425"/>
    <w:rsid w:val="009C15B4"/>
    <w:rsid w:val="009C2F33"/>
    <w:rsid w:val="009C338C"/>
    <w:rsid w:val="009C3617"/>
    <w:rsid w:val="009C39DF"/>
    <w:rsid w:val="009C3A9F"/>
    <w:rsid w:val="009C3BCC"/>
    <w:rsid w:val="009C6189"/>
    <w:rsid w:val="009C6293"/>
    <w:rsid w:val="009C6397"/>
    <w:rsid w:val="009C6C0B"/>
    <w:rsid w:val="009C7054"/>
    <w:rsid w:val="009D013F"/>
    <w:rsid w:val="009D0433"/>
    <w:rsid w:val="009D07FC"/>
    <w:rsid w:val="009D1459"/>
    <w:rsid w:val="009D208F"/>
    <w:rsid w:val="009D41F5"/>
    <w:rsid w:val="009D4683"/>
    <w:rsid w:val="009D485B"/>
    <w:rsid w:val="009D58B2"/>
    <w:rsid w:val="009D5AA3"/>
    <w:rsid w:val="009D6971"/>
    <w:rsid w:val="009D7346"/>
    <w:rsid w:val="009D737A"/>
    <w:rsid w:val="009E0C76"/>
    <w:rsid w:val="009E157A"/>
    <w:rsid w:val="009E19AD"/>
    <w:rsid w:val="009E2139"/>
    <w:rsid w:val="009E253E"/>
    <w:rsid w:val="009E353F"/>
    <w:rsid w:val="009E3590"/>
    <w:rsid w:val="009E4BA9"/>
    <w:rsid w:val="009E5055"/>
    <w:rsid w:val="009E55F3"/>
    <w:rsid w:val="009E5656"/>
    <w:rsid w:val="009E585C"/>
    <w:rsid w:val="009E6303"/>
    <w:rsid w:val="009E6A9B"/>
    <w:rsid w:val="009E6C1C"/>
    <w:rsid w:val="009F1FB6"/>
    <w:rsid w:val="009F2088"/>
    <w:rsid w:val="009F3AAE"/>
    <w:rsid w:val="009F3AF0"/>
    <w:rsid w:val="009F42D1"/>
    <w:rsid w:val="009F44AA"/>
    <w:rsid w:val="009F514A"/>
    <w:rsid w:val="009F51A7"/>
    <w:rsid w:val="009F53BC"/>
    <w:rsid w:val="009F6447"/>
    <w:rsid w:val="009F66E6"/>
    <w:rsid w:val="009F7597"/>
    <w:rsid w:val="009F7B81"/>
    <w:rsid w:val="00A00655"/>
    <w:rsid w:val="00A0088C"/>
    <w:rsid w:val="00A00FA4"/>
    <w:rsid w:val="00A02127"/>
    <w:rsid w:val="00A021A6"/>
    <w:rsid w:val="00A0240B"/>
    <w:rsid w:val="00A02AC9"/>
    <w:rsid w:val="00A03288"/>
    <w:rsid w:val="00A0584D"/>
    <w:rsid w:val="00A061DD"/>
    <w:rsid w:val="00A06294"/>
    <w:rsid w:val="00A068EC"/>
    <w:rsid w:val="00A07F96"/>
    <w:rsid w:val="00A10102"/>
    <w:rsid w:val="00A10CE3"/>
    <w:rsid w:val="00A114E8"/>
    <w:rsid w:val="00A11B0E"/>
    <w:rsid w:val="00A128D8"/>
    <w:rsid w:val="00A1367E"/>
    <w:rsid w:val="00A13A00"/>
    <w:rsid w:val="00A142B0"/>
    <w:rsid w:val="00A142DC"/>
    <w:rsid w:val="00A14465"/>
    <w:rsid w:val="00A16A03"/>
    <w:rsid w:val="00A20403"/>
    <w:rsid w:val="00A20C6E"/>
    <w:rsid w:val="00A20DE9"/>
    <w:rsid w:val="00A20F23"/>
    <w:rsid w:val="00A211F5"/>
    <w:rsid w:val="00A21E09"/>
    <w:rsid w:val="00A21E10"/>
    <w:rsid w:val="00A22F70"/>
    <w:rsid w:val="00A23B1E"/>
    <w:rsid w:val="00A24279"/>
    <w:rsid w:val="00A24A8C"/>
    <w:rsid w:val="00A24C3B"/>
    <w:rsid w:val="00A24E6D"/>
    <w:rsid w:val="00A26C38"/>
    <w:rsid w:val="00A27F04"/>
    <w:rsid w:val="00A30617"/>
    <w:rsid w:val="00A307A6"/>
    <w:rsid w:val="00A3083F"/>
    <w:rsid w:val="00A30EE3"/>
    <w:rsid w:val="00A314C8"/>
    <w:rsid w:val="00A3170D"/>
    <w:rsid w:val="00A31A90"/>
    <w:rsid w:val="00A31B83"/>
    <w:rsid w:val="00A31CAD"/>
    <w:rsid w:val="00A33154"/>
    <w:rsid w:val="00A33AEE"/>
    <w:rsid w:val="00A33D79"/>
    <w:rsid w:val="00A34292"/>
    <w:rsid w:val="00A34876"/>
    <w:rsid w:val="00A349C0"/>
    <w:rsid w:val="00A34CCB"/>
    <w:rsid w:val="00A34E45"/>
    <w:rsid w:val="00A350D2"/>
    <w:rsid w:val="00A3540A"/>
    <w:rsid w:val="00A35B3C"/>
    <w:rsid w:val="00A35BE5"/>
    <w:rsid w:val="00A36166"/>
    <w:rsid w:val="00A3623E"/>
    <w:rsid w:val="00A37568"/>
    <w:rsid w:val="00A4063A"/>
    <w:rsid w:val="00A4121E"/>
    <w:rsid w:val="00A41B31"/>
    <w:rsid w:val="00A41C35"/>
    <w:rsid w:val="00A42191"/>
    <w:rsid w:val="00A42216"/>
    <w:rsid w:val="00A4286C"/>
    <w:rsid w:val="00A42962"/>
    <w:rsid w:val="00A4304B"/>
    <w:rsid w:val="00A4318F"/>
    <w:rsid w:val="00A44EEC"/>
    <w:rsid w:val="00A4569A"/>
    <w:rsid w:val="00A457AC"/>
    <w:rsid w:val="00A467AC"/>
    <w:rsid w:val="00A46B5C"/>
    <w:rsid w:val="00A47026"/>
    <w:rsid w:val="00A47E2C"/>
    <w:rsid w:val="00A50173"/>
    <w:rsid w:val="00A52AA2"/>
    <w:rsid w:val="00A52AA4"/>
    <w:rsid w:val="00A52FC3"/>
    <w:rsid w:val="00A53BB8"/>
    <w:rsid w:val="00A5483C"/>
    <w:rsid w:val="00A54CB5"/>
    <w:rsid w:val="00A54D30"/>
    <w:rsid w:val="00A54D96"/>
    <w:rsid w:val="00A54E47"/>
    <w:rsid w:val="00A55BA0"/>
    <w:rsid w:val="00A56EE4"/>
    <w:rsid w:val="00A573BB"/>
    <w:rsid w:val="00A578FD"/>
    <w:rsid w:val="00A57BDB"/>
    <w:rsid w:val="00A57EFA"/>
    <w:rsid w:val="00A600DF"/>
    <w:rsid w:val="00A6071B"/>
    <w:rsid w:val="00A62012"/>
    <w:rsid w:val="00A6203E"/>
    <w:rsid w:val="00A62B3F"/>
    <w:rsid w:val="00A62E15"/>
    <w:rsid w:val="00A62F65"/>
    <w:rsid w:val="00A6345D"/>
    <w:rsid w:val="00A63836"/>
    <w:rsid w:val="00A651F0"/>
    <w:rsid w:val="00A655B6"/>
    <w:rsid w:val="00A65C48"/>
    <w:rsid w:val="00A66065"/>
    <w:rsid w:val="00A66890"/>
    <w:rsid w:val="00A66D65"/>
    <w:rsid w:val="00A67E8E"/>
    <w:rsid w:val="00A7080C"/>
    <w:rsid w:val="00A7163D"/>
    <w:rsid w:val="00A716E5"/>
    <w:rsid w:val="00A71A6E"/>
    <w:rsid w:val="00A72079"/>
    <w:rsid w:val="00A722D5"/>
    <w:rsid w:val="00A7255C"/>
    <w:rsid w:val="00A72607"/>
    <w:rsid w:val="00A73703"/>
    <w:rsid w:val="00A73E15"/>
    <w:rsid w:val="00A73E78"/>
    <w:rsid w:val="00A73F28"/>
    <w:rsid w:val="00A743EE"/>
    <w:rsid w:val="00A7492A"/>
    <w:rsid w:val="00A75D23"/>
    <w:rsid w:val="00A75F84"/>
    <w:rsid w:val="00A75FB0"/>
    <w:rsid w:val="00A76284"/>
    <w:rsid w:val="00A76943"/>
    <w:rsid w:val="00A76ED5"/>
    <w:rsid w:val="00A80064"/>
    <w:rsid w:val="00A81785"/>
    <w:rsid w:val="00A81807"/>
    <w:rsid w:val="00A81FDD"/>
    <w:rsid w:val="00A82358"/>
    <w:rsid w:val="00A825FE"/>
    <w:rsid w:val="00A84621"/>
    <w:rsid w:val="00A8513C"/>
    <w:rsid w:val="00A86C2C"/>
    <w:rsid w:val="00A86FF1"/>
    <w:rsid w:val="00A878E8"/>
    <w:rsid w:val="00A90654"/>
    <w:rsid w:val="00A90671"/>
    <w:rsid w:val="00A907B4"/>
    <w:rsid w:val="00A90B0D"/>
    <w:rsid w:val="00A90F68"/>
    <w:rsid w:val="00A9163A"/>
    <w:rsid w:val="00A9229E"/>
    <w:rsid w:val="00A930E7"/>
    <w:rsid w:val="00A934EC"/>
    <w:rsid w:val="00A93B11"/>
    <w:rsid w:val="00A93C3C"/>
    <w:rsid w:val="00A942F4"/>
    <w:rsid w:val="00A96209"/>
    <w:rsid w:val="00A96ABE"/>
    <w:rsid w:val="00A97BA6"/>
    <w:rsid w:val="00AA01C2"/>
    <w:rsid w:val="00AA0BD2"/>
    <w:rsid w:val="00AA15F9"/>
    <w:rsid w:val="00AA1B30"/>
    <w:rsid w:val="00AA1DDE"/>
    <w:rsid w:val="00AA1E1A"/>
    <w:rsid w:val="00AA2E0C"/>
    <w:rsid w:val="00AA2FA5"/>
    <w:rsid w:val="00AA3149"/>
    <w:rsid w:val="00AA3AD5"/>
    <w:rsid w:val="00AA3ED2"/>
    <w:rsid w:val="00AA4A40"/>
    <w:rsid w:val="00AA5950"/>
    <w:rsid w:val="00AA5ADE"/>
    <w:rsid w:val="00AA6649"/>
    <w:rsid w:val="00AA7089"/>
    <w:rsid w:val="00AA768B"/>
    <w:rsid w:val="00AB0117"/>
    <w:rsid w:val="00AB0776"/>
    <w:rsid w:val="00AB0C58"/>
    <w:rsid w:val="00AB1800"/>
    <w:rsid w:val="00AB1891"/>
    <w:rsid w:val="00AB1CA0"/>
    <w:rsid w:val="00AB1D62"/>
    <w:rsid w:val="00AB22BB"/>
    <w:rsid w:val="00AB2AFF"/>
    <w:rsid w:val="00AB2C49"/>
    <w:rsid w:val="00AB3087"/>
    <w:rsid w:val="00AB38C7"/>
    <w:rsid w:val="00AB4E42"/>
    <w:rsid w:val="00AB58B3"/>
    <w:rsid w:val="00AB684F"/>
    <w:rsid w:val="00AB6FD4"/>
    <w:rsid w:val="00AC1679"/>
    <w:rsid w:val="00AC2D97"/>
    <w:rsid w:val="00AC46D4"/>
    <w:rsid w:val="00AC5079"/>
    <w:rsid w:val="00AC701B"/>
    <w:rsid w:val="00AC7696"/>
    <w:rsid w:val="00AC76F6"/>
    <w:rsid w:val="00AD1378"/>
    <w:rsid w:val="00AD1F27"/>
    <w:rsid w:val="00AD2935"/>
    <w:rsid w:val="00AD2F6C"/>
    <w:rsid w:val="00AD3383"/>
    <w:rsid w:val="00AD33FB"/>
    <w:rsid w:val="00AD35FB"/>
    <w:rsid w:val="00AD3BFC"/>
    <w:rsid w:val="00AD3EAC"/>
    <w:rsid w:val="00AD43C1"/>
    <w:rsid w:val="00AD5675"/>
    <w:rsid w:val="00AD5679"/>
    <w:rsid w:val="00AD6DC9"/>
    <w:rsid w:val="00AD7711"/>
    <w:rsid w:val="00AD7CF4"/>
    <w:rsid w:val="00AE17E0"/>
    <w:rsid w:val="00AE1F5C"/>
    <w:rsid w:val="00AE2965"/>
    <w:rsid w:val="00AE3E11"/>
    <w:rsid w:val="00AE3FD8"/>
    <w:rsid w:val="00AE409F"/>
    <w:rsid w:val="00AE554A"/>
    <w:rsid w:val="00AE63D0"/>
    <w:rsid w:val="00AE6644"/>
    <w:rsid w:val="00AE7481"/>
    <w:rsid w:val="00AE791E"/>
    <w:rsid w:val="00AF024E"/>
    <w:rsid w:val="00AF2110"/>
    <w:rsid w:val="00AF2640"/>
    <w:rsid w:val="00AF27F1"/>
    <w:rsid w:val="00AF29B0"/>
    <w:rsid w:val="00AF3190"/>
    <w:rsid w:val="00AF525E"/>
    <w:rsid w:val="00AF5820"/>
    <w:rsid w:val="00AF5ACC"/>
    <w:rsid w:val="00AF5CCA"/>
    <w:rsid w:val="00AF687F"/>
    <w:rsid w:val="00AF6AB0"/>
    <w:rsid w:val="00AF709C"/>
    <w:rsid w:val="00B00A15"/>
    <w:rsid w:val="00B00BA2"/>
    <w:rsid w:val="00B017C3"/>
    <w:rsid w:val="00B019C8"/>
    <w:rsid w:val="00B02D48"/>
    <w:rsid w:val="00B03434"/>
    <w:rsid w:val="00B04C38"/>
    <w:rsid w:val="00B04F9D"/>
    <w:rsid w:val="00B05528"/>
    <w:rsid w:val="00B0574D"/>
    <w:rsid w:val="00B058BD"/>
    <w:rsid w:val="00B069F8"/>
    <w:rsid w:val="00B073C3"/>
    <w:rsid w:val="00B07435"/>
    <w:rsid w:val="00B07FF8"/>
    <w:rsid w:val="00B10506"/>
    <w:rsid w:val="00B10CFD"/>
    <w:rsid w:val="00B10F14"/>
    <w:rsid w:val="00B114C1"/>
    <w:rsid w:val="00B11E53"/>
    <w:rsid w:val="00B1222D"/>
    <w:rsid w:val="00B13125"/>
    <w:rsid w:val="00B13AD3"/>
    <w:rsid w:val="00B13BEE"/>
    <w:rsid w:val="00B14862"/>
    <w:rsid w:val="00B1495F"/>
    <w:rsid w:val="00B14D4E"/>
    <w:rsid w:val="00B15072"/>
    <w:rsid w:val="00B1518D"/>
    <w:rsid w:val="00B153A9"/>
    <w:rsid w:val="00B1618D"/>
    <w:rsid w:val="00B17BF0"/>
    <w:rsid w:val="00B20FC7"/>
    <w:rsid w:val="00B219BA"/>
    <w:rsid w:val="00B21DF0"/>
    <w:rsid w:val="00B22472"/>
    <w:rsid w:val="00B2339D"/>
    <w:rsid w:val="00B236EC"/>
    <w:rsid w:val="00B2395B"/>
    <w:rsid w:val="00B2674E"/>
    <w:rsid w:val="00B271C0"/>
    <w:rsid w:val="00B2725D"/>
    <w:rsid w:val="00B301CB"/>
    <w:rsid w:val="00B30E1E"/>
    <w:rsid w:val="00B3138C"/>
    <w:rsid w:val="00B3161D"/>
    <w:rsid w:val="00B321D6"/>
    <w:rsid w:val="00B3297B"/>
    <w:rsid w:val="00B32B6B"/>
    <w:rsid w:val="00B32C3E"/>
    <w:rsid w:val="00B32D31"/>
    <w:rsid w:val="00B32F19"/>
    <w:rsid w:val="00B3349E"/>
    <w:rsid w:val="00B34370"/>
    <w:rsid w:val="00B34D85"/>
    <w:rsid w:val="00B34E0C"/>
    <w:rsid w:val="00B36665"/>
    <w:rsid w:val="00B37271"/>
    <w:rsid w:val="00B40181"/>
    <w:rsid w:val="00B40A55"/>
    <w:rsid w:val="00B40B39"/>
    <w:rsid w:val="00B428C8"/>
    <w:rsid w:val="00B42D48"/>
    <w:rsid w:val="00B4425A"/>
    <w:rsid w:val="00B44546"/>
    <w:rsid w:val="00B44AA2"/>
    <w:rsid w:val="00B44F21"/>
    <w:rsid w:val="00B4504F"/>
    <w:rsid w:val="00B45C61"/>
    <w:rsid w:val="00B4604A"/>
    <w:rsid w:val="00B46C88"/>
    <w:rsid w:val="00B46E89"/>
    <w:rsid w:val="00B477A3"/>
    <w:rsid w:val="00B47A0C"/>
    <w:rsid w:val="00B502EE"/>
    <w:rsid w:val="00B50614"/>
    <w:rsid w:val="00B5163F"/>
    <w:rsid w:val="00B52869"/>
    <w:rsid w:val="00B53B7E"/>
    <w:rsid w:val="00B53E71"/>
    <w:rsid w:val="00B54E4D"/>
    <w:rsid w:val="00B55042"/>
    <w:rsid w:val="00B55141"/>
    <w:rsid w:val="00B5542D"/>
    <w:rsid w:val="00B56734"/>
    <w:rsid w:val="00B575C0"/>
    <w:rsid w:val="00B60C38"/>
    <w:rsid w:val="00B60DB6"/>
    <w:rsid w:val="00B618CE"/>
    <w:rsid w:val="00B63E25"/>
    <w:rsid w:val="00B6404B"/>
    <w:rsid w:val="00B64A59"/>
    <w:rsid w:val="00B650B5"/>
    <w:rsid w:val="00B655C0"/>
    <w:rsid w:val="00B6596C"/>
    <w:rsid w:val="00B664F5"/>
    <w:rsid w:val="00B67928"/>
    <w:rsid w:val="00B7015D"/>
    <w:rsid w:val="00B7058C"/>
    <w:rsid w:val="00B70EED"/>
    <w:rsid w:val="00B71285"/>
    <w:rsid w:val="00B717C0"/>
    <w:rsid w:val="00B71844"/>
    <w:rsid w:val="00B71C3E"/>
    <w:rsid w:val="00B71D5B"/>
    <w:rsid w:val="00B722B0"/>
    <w:rsid w:val="00B72875"/>
    <w:rsid w:val="00B7312F"/>
    <w:rsid w:val="00B7351D"/>
    <w:rsid w:val="00B7645D"/>
    <w:rsid w:val="00B77E2E"/>
    <w:rsid w:val="00B77FDF"/>
    <w:rsid w:val="00B807AB"/>
    <w:rsid w:val="00B80CD4"/>
    <w:rsid w:val="00B80F40"/>
    <w:rsid w:val="00B80F59"/>
    <w:rsid w:val="00B83102"/>
    <w:rsid w:val="00B838D2"/>
    <w:rsid w:val="00B83A6E"/>
    <w:rsid w:val="00B84865"/>
    <w:rsid w:val="00B84CF4"/>
    <w:rsid w:val="00B851E5"/>
    <w:rsid w:val="00B85B6B"/>
    <w:rsid w:val="00B85FFA"/>
    <w:rsid w:val="00B86306"/>
    <w:rsid w:val="00B863A6"/>
    <w:rsid w:val="00B8692D"/>
    <w:rsid w:val="00B86B64"/>
    <w:rsid w:val="00B8734C"/>
    <w:rsid w:val="00B90A55"/>
    <w:rsid w:val="00B90FDB"/>
    <w:rsid w:val="00B91182"/>
    <w:rsid w:val="00B9130E"/>
    <w:rsid w:val="00B91FB4"/>
    <w:rsid w:val="00B928D6"/>
    <w:rsid w:val="00B9341C"/>
    <w:rsid w:val="00B93897"/>
    <w:rsid w:val="00B93BC2"/>
    <w:rsid w:val="00B94337"/>
    <w:rsid w:val="00B94519"/>
    <w:rsid w:val="00B9466C"/>
    <w:rsid w:val="00B9553F"/>
    <w:rsid w:val="00B95E5A"/>
    <w:rsid w:val="00B97B50"/>
    <w:rsid w:val="00B97CDF"/>
    <w:rsid w:val="00BA00ED"/>
    <w:rsid w:val="00BA166A"/>
    <w:rsid w:val="00BA35B1"/>
    <w:rsid w:val="00BA3C17"/>
    <w:rsid w:val="00BA4181"/>
    <w:rsid w:val="00BA46FE"/>
    <w:rsid w:val="00BA489D"/>
    <w:rsid w:val="00BA5D70"/>
    <w:rsid w:val="00BA6FD9"/>
    <w:rsid w:val="00BA703A"/>
    <w:rsid w:val="00BA7603"/>
    <w:rsid w:val="00BA7E95"/>
    <w:rsid w:val="00BB018F"/>
    <w:rsid w:val="00BB01A6"/>
    <w:rsid w:val="00BB0236"/>
    <w:rsid w:val="00BB08C9"/>
    <w:rsid w:val="00BB0ACB"/>
    <w:rsid w:val="00BB0D1A"/>
    <w:rsid w:val="00BB1716"/>
    <w:rsid w:val="00BB2B40"/>
    <w:rsid w:val="00BB2B7A"/>
    <w:rsid w:val="00BB31DF"/>
    <w:rsid w:val="00BB3238"/>
    <w:rsid w:val="00BB472B"/>
    <w:rsid w:val="00BB4751"/>
    <w:rsid w:val="00BB4DAE"/>
    <w:rsid w:val="00BB5746"/>
    <w:rsid w:val="00BB67B0"/>
    <w:rsid w:val="00BB70FC"/>
    <w:rsid w:val="00BB782C"/>
    <w:rsid w:val="00BB794F"/>
    <w:rsid w:val="00BC0ECA"/>
    <w:rsid w:val="00BC17BA"/>
    <w:rsid w:val="00BC2D62"/>
    <w:rsid w:val="00BC2F82"/>
    <w:rsid w:val="00BC405C"/>
    <w:rsid w:val="00BC4C25"/>
    <w:rsid w:val="00BC55C4"/>
    <w:rsid w:val="00BC55C7"/>
    <w:rsid w:val="00BC55F6"/>
    <w:rsid w:val="00BC6419"/>
    <w:rsid w:val="00BC674A"/>
    <w:rsid w:val="00BD0215"/>
    <w:rsid w:val="00BD0460"/>
    <w:rsid w:val="00BD05C3"/>
    <w:rsid w:val="00BD0DB2"/>
    <w:rsid w:val="00BD186B"/>
    <w:rsid w:val="00BD3046"/>
    <w:rsid w:val="00BD3E68"/>
    <w:rsid w:val="00BD4E8B"/>
    <w:rsid w:val="00BD4EC6"/>
    <w:rsid w:val="00BD4FDA"/>
    <w:rsid w:val="00BD5193"/>
    <w:rsid w:val="00BD56C0"/>
    <w:rsid w:val="00BD59F3"/>
    <w:rsid w:val="00BD5CB2"/>
    <w:rsid w:val="00BD5DF9"/>
    <w:rsid w:val="00BD65FD"/>
    <w:rsid w:val="00BD6E03"/>
    <w:rsid w:val="00BD7152"/>
    <w:rsid w:val="00BD7DE9"/>
    <w:rsid w:val="00BE012F"/>
    <w:rsid w:val="00BE156F"/>
    <w:rsid w:val="00BE18C2"/>
    <w:rsid w:val="00BE220D"/>
    <w:rsid w:val="00BE23D8"/>
    <w:rsid w:val="00BE2412"/>
    <w:rsid w:val="00BE248B"/>
    <w:rsid w:val="00BE2653"/>
    <w:rsid w:val="00BE2848"/>
    <w:rsid w:val="00BE3A9E"/>
    <w:rsid w:val="00BE4502"/>
    <w:rsid w:val="00BE4FBD"/>
    <w:rsid w:val="00BE5755"/>
    <w:rsid w:val="00BE5D40"/>
    <w:rsid w:val="00BE6240"/>
    <w:rsid w:val="00BE629E"/>
    <w:rsid w:val="00BE6E2E"/>
    <w:rsid w:val="00BE762F"/>
    <w:rsid w:val="00BE7AC0"/>
    <w:rsid w:val="00BE7C3C"/>
    <w:rsid w:val="00BF0545"/>
    <w:rsid w:val="00BF1778"/>
    <w:rsid w:val="00BF1E23"/>
    <w:rsid w:val="00BF1F02"/>
    <w:rsid w:val="00BF3AB9"/>
    <w:rsid w:val="00BF46AA"/>
    <w:rsid w:val="00C00196"/>
    <w:rsid w:val="00C00703"/>
    <w:rsid w:val="00C00CCF"/>
    <w:rsid w:val="00C00DEA"/>
    <w:rsid w:val="00C01001"/>
    <w:rsid w:val="00C01CC6"/>
    <w:rsid w:val="00C028F1"/>
    <w:rsid w:val="00C02909"/>
    <w:rsid w:val="00C02C38"/>
    <w:rsid w:val="00C03A63"/>
    <w:rsid w:val="00C03C60"/>
    <w:rsid w:val="00C0497D"/>
    <w:rsid w:val="00C04EE3"/>
    <w:rsid w:val="00C0595D"/>
    <w:rsid w:val="00C05C6A"/>
    <w:rsid w:val="00C0645E"/>
    <w:rsid w:val="00C065DD"/>
    <w:rsid w:val="00C0671D"/>
    <w:rsid w:val="00C06CDA"/>
    <w:rsid w:val="00C06E10"/>
    <w:rsid w:val="00C07B6E"/>
    <w:rsid w:val="00C10322"/>
    <w:rsid w:val="00C106B8"/>
    <w:rsid w:val="00C115BB"/>
    <w:rsid w:val="00C1187F"/>
    <w:rsid w:val="00C11D9B"/>
    <w:rsid w:val="00C11F34"/>
    <w:rsid w:val="00C1241B"/>
    <w:rsid w:val="00C13F5E"/>
    <w:rsid w:val="00C13F8D"/>
    <w:rsid w:val="00C14384"/>
    <w:rsid w:val="00C14A8D"/>
    <w:rsid w:val="00C14B29"/>
    <w:rsid w:val="00C15AE0"/>
    <w:rsid w:val="00C16562"/>
    <w:rsid w:val="00C16781"/>
    <w:rsid w:val="00C16CDE"/>
    <w:rsid w:val="00C16DD3"/>
    <w:rsid w:val="00C16EA8"/>
    <w:rsid w:val="00C171C2"/>
    <w:rsid w:val="00C177E6"/>
    <w:rsid w:val="00C17F53"/>
    <w:rsid w:val="00C20015"/>
    <w:rsid w:val="00C20174"/>
    <w:rsid w:val="00C202FC"/>
    <w:rsid w:val="00C20967"/>
    <w:rsid w:val="00C20AA6"/>
    <w:rsid w:val="00C20D0D"/>
    <w:rsid w:val="00C214B1"/>
    <w:rsid w:val="00C21BD6"/>
    <w:rsid w:val="00C226D4"/>
    <w:rsid w:val="00C22CD4"/>
    <w:rsid w:val="00C22D58"/>
    <w:rsid w:val="00C22DB9"/>
    <w:rsid w:val="00C2317F"/>
    <w:rsid w:val="00C235BC"/>
    <w:rsid w:val="00C2385F"/>
    <w:rsid w:val="00C23A4D"/>
    <w:rsid w:val="00C23EB1"/>
    <w:rsid w:val="00C23FE8"/>
    <w:rsid w:val="00C24A5C"/>
    <w:rsid w:val="00C25842"/>
    <w:rsid w:val="00C26017"/>
    <w:rsid w:val="00C2614E"/>
    <w:rsid w:val="00C264C6"/>
    <w:rsid w:val="00C27D55"/>
    <w:rsid w:val="00C301F4"/>
    <w:rsid w:val="00C31CBF"/>
    <w:rsid w:val="00C31D06"/>
    <w:rsid w:val="00C32962"/>
    <w:rsid w:val="00C32C75"/>
    <w:rsid w:val="00C32E8D"/>
    <w:rsid w:val="00C32FFF"/>
    <w:rsid w:val="00C3333B"/>
    <w:rsid w:val="00C34527"/>
    <w:rsid w:val="00C352CC"/>
    <w:rsid w:val="00C356C4"/>
    <w:rsid w:val="00C35E7A"/>
    <w:rsid w:val="00C36F1C"/>
    <w:rsid w:val="00C36F52"/>
    <w:rsid w:val="00C3737B"/>
    <w:rsid w:val="00C376A2"/>
    <w:rsid w:val="00C37E7E"/>
    <w:rsid w:val="00C403FF"/>
    <w:rsid w:val="00C40401"/>
    <w:rsid w:val="00C40799"/>
    <w:rsid w:val="00C40B12"/>
    <w:rsid w:val="00C41081"/>
    <w:rsid w:val="00C43243"/>
    <w:rsid w:val="00C435CA"/>
    <w:rsid w:val="00C437A6"/>
    <w:rsid w:val="00C43F6D"/>
    <w:rsid w:val="00C440E5"/>
    <w:rsid w:val="00C44644"/>
    <w:rsid w:val="00C44797"/>
    <w:rsid w:val="00C44895"/>
    <w:rsid w:val="00C44ADD"/>
    <w:rsid w:val="00C44BA0"/>
    <w:rsid w:val="00C44CBC"/>
    <w:rsid w:val="00C450A5"/>
    <w:rsid w:val="00C451A2"/>
    <w:rsid w:val="00C452D4"/>
    <w:rsid w:val="00C466F4"/>
    <w:rsid w:val="00C46B5A"/>
    <w:rsid w:val="00C4741B"/>
    <w:rsid w:val="00C476B1"/>
    <w:rsid w:val="00C50AD5"/>
    <w:rsid w:val="00C527A1"/>
    <w:rsid w:val="00C5402E"/>
    <w:rsid w:val="00C541AB"/>
    <w:rsid w:val="00C56905"/>
    <w:rsid w:val="00C56CC0"/>
    <w:rsid w:val="00C56DF2"/>
    <w:rsid w:val="00C578B1"/>
    <w:rsid w:val="00C57A24"/>
    <w:rsid w:val="00C57D20"/>
    <w:rsid w:val="00C60171"/>
    <w:rsid w:val="00C603D6"/>
    <w:rsid w:val="00C60522"/>
    <w:rsid w:val="00C60F8B"/>
    <w:rsid w:val="00C6105C"/>
    <w:rsid w:val="00C613A0"/>
    <w:rsid w:val="00C6142C"/>
    <w:rsid w:val="00C62313"/>
    <w:rsid w:val="00C63631"/>
    <w:rsid w:val="00C63C9D"/>
    <w:rsid w:val="00C64470"/>
    <w:rsid w:val="00C65373"/>
    <w:rsid w:val="00C65D37"/>
    <w:rsid w:val="00C65DA6"/>
    <w:rsid w:val="00C65FD1"/>
    <w:rsid w:val="00C663AB"/>
    <w:rsid w:val="00C66D0C"/>
    <w:rsid w:val="00C6746A"/>
    <w:rsid w:val="00C675E3"/>
    <w:rsid w:val="00C7082C"/>
    <w:rsid w:val="00C708F3"/>
    <w:rsid w:val="00C70EA8"/>
    <w:rsid w:val="00C71945"/>
    <w:rsid w:val="00C71F5C"/>
    <w:rsid w:val="00C73948"/>
    <w:rsid w:val="00C74695"/>
    <w:rsid w:val="00C747A3"/>
    <w:rsid w:val="00C747EB"/>
    <w:rsid w:val="00C75B08"/>
    <w:rsid w:val="00C762D6"/>
    <w:rsid w:val="00C76AED"/>
    <w:rsid w:val="00C76C5B"/>
    <w:rsid w:val="00C76E8B"/>
    <w:rsid w:val="00C803EF"/>
    <w:rsid w:val="00C8098F"/>
    <w:rsid w:val="00C8123E"/>
    <w:rsid w:val="00C81505"/>
    <w:rsid w:val="00C83B00"/>
    <w:rsid w:val="00C84AB4"/>
    <w:rsid w:val="00C85D95"/>
    <w:rsid w:val="00C8601C"/>
    <w:rsid w:val="00C869F5"/>
    <w:rsid w:val="00C9149D"/>
    <w:rsid w:val="00C916D1"/>
    <w:rsid w:val="00C9297D"/>
    <w:rsid w:val="00C93722"/>
    <w:rsid w:val="00C94C96"/>
    <w:rsid w:val="00C95225"/>
    <w:rsid w:val="00C9544D"/>
    <w:rsid w:val="00C9564C"/>
    <w:rsid w:val="00C95F6F"/>
    <w:rsid w:val="00C96C97"/>
    <w:rsid w:val="00C974B2"/>
    <w:rsid w:val="00C97882"/>
    <w:rsid w:val="00C97F2D"/>
    <w:rsid w:val="00CA02AD"/>
    <w:rsid w:val="00CA0511"/>
    <w:rsid w:val="00CA065B"/>
    <w:rsid w:val="00CA1937"/>
    <w:rsid w:val="00CA197A"/>
    <w:rsid w:val="00CA2143"/>
    <w:rsid w:val="00CA28CB"/>
    <w:rsid w:val="00CA3D1B"/>
    <w:rsid w:val="00CA400C"/>
    <w:rsid w:val="00CA4981"/>
    <w:rsid w:val="00CA4AAB"/>
    <w:rsid w:val="00CA59C7"/>
    <w:rsid w:val="00CA5B89"/>
    <w:rsid w:val="00CA78B6"/>
    <w:rsid w:val="00CB061D"/>
    <w:rsid w:val="00CB08D9"/>
    <w:rsid w:val="00CB18FF"/>
    <w:rsid w:val="00CB1B6D"/>
    <w:rsid w:val="00CB1F5C"/>
    <w:rsid w:val="00CB236C"/>
    <w:rsid w:val="00CB3D0E"/>
    <w:rsid w:val="00CB4184"/>
    <w:rsid w:val="00CB47DD"/>
    <w:rsid w:val="00CB4D1F"/>
    <w:rsid w:val="00CB4F7C"/>
    <w:rsid w:val="00CB4FE2"/>
    <w:rsid w:val="00CB55E7"/>
    <w:rsid w:val="00CB5C16"/>
    <w:rsid w:val="00CB658F"/>
    <w:rsid w:val="00CB6F00"/>
    <w:rsid w:val="00CB7566"/>
    <w:rsid w:val="00CC0258"/>
    <w:rsid w:val="00CC0DF1"/>
    <w:rsid w:val="00CC17BD"/>
    <w:rsid w:val="00CC3101"/>
    <w:rsid w:val="00CC4221"/>
    <w:rsid w:val="00CC4E82"/>
    <w:rsid w:val="00CC530F"/>
    <w:rsid w:val="00CC636E"/>
    <w:rsid w:val="00CC6A2B"/>
    <w:rsid w:val="00CC6D61"/>
    <w:rsid w:val="00CC7440"/>
    <w:rsid w:val="00CC7E06"/>
    <w:rsid w:val="00CD1283"/>
    <w:rsid w:val="00CD27DB"/>
    <w:rsid w:val="00CD29DE"/>
    <w:rsid w:val="00CD2BB0"/>
    <w:rsid w:val="00CD30F7"/>
    <w:rsid w:val="00CD31A9"/>
    <w:rsid w:val="00CD3393"/>
    <w:rsid w:val="00CD3E97"/>
    <w:rsid w:val="00CD4228"/>
    <w:rsid w:val="00CD4396"/>
    <w:rsid w:val="00CD5D22"/>
    <w:rsid w:val="00CD60F3"/>
    <w:rsid w:val="00CD6390"/>
    <w:rsid w:val="00CD649B"/>
    <w:rsid w:val="00CD7352"/>
    <w:rsid w:val="00CD799B"/>
    <w:rsid w:val="00CE0158"/>
    <w:rsid w:val="00CE0180"/>
    <w:rsid w:val="00CE0771"/>
    <w:rsid w:val="00CE09C3"/>
    <w:rsid w:val="00CE0E86"/>
    <w:rsid w:val="00CE1169"/>
    <w:rsid w:val="00CE161C"/>
    <w:rsid w:val="00CE1FC3"/>
    <w:rsid w:val="00CE2817"/>
    <w:rsid w:val="00CE381A"/>
    <w:rsid w:val="00CE3E8C"/>
    <w:rsid w:val="00CE44DA"/>
    <w:rsid w:val="00CE5118"/>
    <w:rsid w:val="00CE5947"/>
    <w:rsid w:val="00CE6E47"/>
    <w:rsid w:val="00CF00E0"/>
    <w:rsid w:val="00CF0888"/>
    <w:rsid w:val="00CF08CA"/>
    <w:rsid w:val="00CF1886"/>
    <w:rsid w:val="00CF2623"/>
    <w:rsid w:val="00CF2629"/>
    <w:rsid w:val="00CF2DC4"/>
    <w:rsid w:val="00CF3CDC"/>
    <w:rsid w:val="00CF3F88"/>
    <w:rsid w:val="00CF4053"/>
    <w:rsid w:val="00CF4520"/>
    <w:rsid w:val="00CF5F01"/>
    <w:rsid w:val="00CF68EF"/>
    <w:rsid w:val="00CF74FD"/>
    <w:rsid w:val="00CF7ABD"/>
    <w:rsid w:val="00CF7B06"/>
    <w:rsid w:val="00CF7B75"/>
    <w:rsid w:val="00CF7C24"/>
    <w:rsid w:val="00CF7F00"/>
    <w:rsid w:val="00D00805"/>
    <w:rsid w:val="00D015D9"/>
    <w:rsid w:val="00D02357"/>
    <w:rsid w:val="00D02518"/>
    <w:rsid w:val="00D0396B"/>
    <w:rsid w:val="00D03C80"/>
    <w:rsid w:val="00D04472"/>
    <w:rsid w:val="00D04B85"/>
    <w:rsid w:val="00D04C89"/>
    <w:rsid w:val="00D05BDE"/>
    <w:rsid w:val="00D06DF7"/>
    <w:rsid w:val="00D0742E"/>
    <w:rsid w:val="00D10173"/>
    <w:rsid w:val="00D101AD"/>
    <w:rsid w:val="00D10CE0"/>
    <w:rsid w:val="00D11305"/>
    <w:rsid w:val="00D113E0"/>
    <w:rsid w:val="00D11987"/>
    <w:rsid w:val="00D12194"/>
    <w:rsid w:val="00D12ACF"/>
    <w:rsid w:val="00D1436C"/>
    <w:rsid w:val="00D15707"/>
    <w:rsid w:val="00D1577F"/>
    <w:rsid w:val="00D15B6A"/>
    <w:rsid w:val="00D15FAF"/>
    <w:rsid w:val="00D161F8"/>
    <w:rsid w:val="00D167E2"/>
    <w:rsid w:val="00D16824"/>
    <w:rsid w:val="00D16F9D"/>
    <w:rsid w:val="00D2054F"/>
    <w:rsid w:val="00D20B8E"/>
    <w:rsid w:val="00D22E2C"/>
    <w:rsid w:val="00D2324A"/>
    <w:rsid w:val="00D23592"/>
    <w:rsid w:val="00D23875"/>
    <w:rsid w:val="00D2447D"/>
    <w:rsid w:val="00D24A0C"/>
    <w:rsid w:val="00D24A50"/>
    <w:rsid w:val="00D25694"/>
    <w:rsid w:val="00D26CF3"/>
    <w:rsid w:val="00D2712F"/>
    <w:rsid w:val="00D30893"/>
    <w:rsid w:val="00D311BC"/>
    <w:rsid w:val="00D31B07"/>
    <w:rsid w:val="00D31CB0"/>
    <w:rsid w:val="00D31D26"/>
    <w:rsid w:val="00D31D3A"/>
    <w:rsid w:val="00D3274F"/>
    <w:rsid w:val="00D32A5F"/>
    <w:rsid w:val="00D32E2E"/>
    <w:rsid w:val="00D357B5"/>
    <w:rsid w:val="00D36673"/>
    <w:rsid w:val="00D36A9D"/>
    <w:rsid w:val="00D36ED4"/>
    <w:rsid w:val="00D379E0"/>
    <w:rsid w:val="00D37C21"/>
    <w:rsid w:val="00D37F15"/>
    <w:rsid w:val="00D4009F"/>
    <w:rsid w:val="00D40398"/>
    <w:rsid w:val="00D40F8E"/>
    <w:rsid w:val="00D4110F"/>
    <w:rsid w:val="00D411DC"/>
    <w:rsid w:val="00D414C6"/>
    <w:rsid w:val="00D4184F"/>
    <w:rsid w:val="00D42649"/>
    <w:rsid w:val="00D42769"/>
    <w:rsid w:val="00D429BC"/>
    <w:rsid w:val="00D43BF5"/>
    <w:rsid w:val="00D44241"/>
    <w:rsid w:val="00D44376"/>
    <w:rsid w:val="00D451D8"/>
    <w:rsid w:val="00D46500"/>
    <w:rsid w:val="00D47E3C"/>
    <w:rsid w:val="00D50286"/>
    <w:rsid w:val="00D51015"/>
    <w:rsid w:val="00D53315"/>
    <w:rsid w:val="00D53626"/>
    <w:rsid w:val="00D53933"/>
    <w:rsid w:val="00D53B4D"/>
    <w:rsid w:val="00D5593A"/>
    <w:rsid w:val="00D56910"/>
    <w:rsid w:val="00D56F8C"/>
    <w:rsid w:val="00D57FE2"/>
    <w:rsid w:val="00D60246"/>
    <w:rsid w:val="00D60937"/>
    <w:rsid w:val="00D6145F"/>
    <w:rsid w:val="00D61533"/>
    <w:rsid w:val="00D62062"/>
    <w:rsid w:val="00D62470"/>
    <w:rsid w:val="00D62562"/>
    <w:rsid w:val="00D62B64"/>
    <w:rsid w:val="00D63574"/>
    <w:rsid w:val="00D643B8"/>
    <w:rsid w:val="00D64856"/>
    <w:rsid w:val="00D65764"/>
    <w:rsid w:val="00D6584E"/>
    <w:rsid w:val="00D65B4A"/>
    <w:rsid w:val="00D671DB"/>
    <w:rsid w:val="00D67D50"/>
    <w:rsid w:val="00D7005E"/>
    <w:rsid w:val="00D70166"/>
    <w:rsid w:val="00D71E0E"/>
    <w:rsid w:val="00D72A3E"/>
    <w:rsid w:val="00D72B10"/>
    <w:rsid w:val="00D73309"/>
    <w:rsid w:val="00D738D8"/>
    <w:rsid w:val="00D740AC"/>
    <w:rsid w:val="00D7469B"/>
    <w:rsid w:val="00D74E04"/>
    <w:rsid w:val="00D75542"/>
    <w:rsid w:val="00D76291"/>
    <w:rsid w:val="00D7670F"/>
    <w:rsid w:val="00D76796"/>
    <w:rsid w:val="00D76D39"/>
    <w:rsid w:val="00D770C0"/>
    <w:rsid w:val="00D77D28"/>
    <w:rsid w:val="00D8010A"/>
    <w:rsid w:val="00D80171"/>
    <w:rsid w:val="00D80954"/>
    <w:rsid w:val="00D8135E"/>
    <w:rsid w:val="00D83910"/>
    <w:rsid w:val="00D8495B"/>
    <w:rsid w:val="00D8560C"/>
    <w:rsid w:val="00D86403"/>
    <w:rsid w:val="00D86538"/>
    <w:rsid w:val="00D86681"/>
    <w:rsid w:val="00D87BB7"/>
    <w:rsid w:val="00D87CB3"/>
    <w:rsid w:val="00D909C5"/>
    <w:rsid w:val="00D92586"/>
    <w:rsid w:val="00D927BE"/>
    <w:rsid w:val="00D92BAB"/>
    <w:rsid w:val="00D93261"/>
    <w:rsid w:val="00D94766"/>
    <w:rsid w:val="00D95F58"/>
    <w:rsid w:val="00D96217"/>
    <w:rsid w:val="00D97164"/>
    <w:rsid w:val="00DA0228"/>
    <w:rsid w:val="00DA0DB9"/>
    <w:rsid w:val="00DA18F5"/>
    <w:rsid w:val="00DA2113"/>
    <w:rsid w:val="00DA2249"/>
    <w:rsid w:val="00DA2DA8"/>
    <w:rsid w:val="00DA398A"/>
    <w:rsid w:val="00DA3E35"/>
    <w:rsid w:val="00DA41A1"/>
    <w:rsid w:val="00DA434F"/>
    <w:rsid w:val="00DA60FB"/>
    <w:rsid w:val="00DA635C"/>
    <w:rsid w:val="00DA6856"/>
    <w:rsid w:val="00DA78D0"/>
    <w:rsid w:val="00DB0A80"/>
    <w:rsid w:val="00DB1561"/>
    <w:rsid w:val="00DB170A"/>
    <w:rsid w:val="00DB1AC0"/>
    <w:rsid w:val="00DB2EF4"/>
    <w:rsid w:val="00DB3017"/>
    <w:rsid w:val="00DB363F"/>
    <w:rsid w:val="00DB3B07"/>
    <w:rsid w:val="00DB3B27"/>
    <w:rsid w:val="00DB3EF1"/>
    <w:rsid w:val="00DB55A2"/>
    <w:rsid w:val="00DB623A"/>
    <w:rsid w:val="00DB63C5"/>
    <w:rsid w:val="00DB6A24"/>
    <w:rsid w:val="00DB6F94"/>
    <w:rsid w:val="00DB773D"/>
    <w:rsid w:val="00DC0698"/>
    <w:rsid w:val="00DC0EA5"/>
    <w:rsid w:val="00DC2D11"/>
    <w:rsid w:val="00DC3683"/>
    <w:rsid w:val="00DC404F"/>
    <w:rsid w:val="00DC42FD"/>
    <w:rsid w:val="00DC4E31"/>
    <w:rsid w:val="00DC507C"/>
    <w:rsid w:val="00DC50FF"/>
    <w:rsid w:val="00DC61E9"/>
    <w:rsid w:val="00DC7F01"/>
    <w:rsid w:val="00DD033D"/>
    <w:rsid w:val="00DD05CB"/>
    <w:rsid w:val="00DD1494"/>
    <w:rsid w:val="00DD1992"/>
    <w:rsid w:val="00DD1A77"/>
    <w:rsid w:val="00DD2C7B"/>
    <w:rsid w:val="00DD3338"/>
    <w:rsid w:val="00DD394E"/>
    <w:rsid w:val="00DD41AC"/>
    <w:rsid w:val="00DD4357"/>
    <w:rsid w:val="00DD4A72"/>
    <w:rsid w:val="00DD51B5"/>
    <w:rsid w:val="00DD5322"/>
    <w:rsid w:val="00DD7284"/>
    <w:rsid w:val="00DE14DB"/>
    <w:rsid w:val="00DE18B1"/>
    <w:rsid w:val="00DE2E5B"/>
    <w:rsid w:val="00DE3310"/>
    <w:rsid w:val="00DE38BA"/>
    <w:rsid w:val="00DE3990"/>
    <w:rsid w:val="00DE3EC5"/>
    <w:rsid w:val="00DE434D"/>
    <w:rsid w:val="00DE45AD"/>
    <w:rsid w:val="00DE4939"/>
    <w:rsid w:val="00DE5524"/>
    <w:rsid w:val="00DE6CD7"/>
    <w:rsid w:val="00DE6E25"/>
    <w:rsid w:val="00DE739F"/>
    <w:rsid w:val="00DE7C6A"/>
    <w:rsid w:val="00DF0541"/>
    <w:rsid w:val="00DF0605"/>
    <w:rsid w:val="00DF1685"/>
    <w:rsid w:val="00DF1C75"/>
    <w:rsid w:val="00DF20C9"/>
    <w:rsid w:val="00DF2277"/>
    <w:rsid w:val="00DF253E"/>
    <w:rsid w:val="00DF3959"/>
    <w:rsid w:val="00DF3D43"/>
    <w:rsid w:val="00DF4A32"/>
    <w:rsid w:val="00DF60AA"/>
    <w:rsid w:val="00DF61D9"/>
    <w:rsid w:val="00DF63A8"/>
    <w:rsid w:val="00DF6789"/>
    <w:rsid w:val="00DF7C4B"/>
    <w:rsid w:val="00E005A5"/>
    <w:rsid w:val="00E0086D"/>
    <w:rsid w:val="00E0093B"/>
    <w:rsid w:val="00E00FCA"/>
    <w:rsid w:val="00E01668"/>
    <w:rsid w:val="00E01C8D"/>
    <w:rsid w:val="00E02021"/>
    <w:rsid w:val="00E020CC"/>
    <w:rsid w:val="00E02451"/>
    <w:rsid w:val="00E02ED3"/>
    <w:rsid w:val="00E0328D"/>
    <w:rsid w:val="00E047FF"/>
    <w:rsid w:val="00E0517D"/>
    <w:rsid w:val="00E05512"/>
    <w:rsid w:val="00E061C3"/>
    <w:rsid w:val="00E0674D"/>
    <w:rsid w:val="00E06755"/>
    <w:rsid w:val="00E06866"/>
    <w:rsid w:val="00E1124D"/>
    <w:rsid w:val="00E11E6A"/>
    <w:rsid w:val="00E125D9"/>
    <w:rsid w:val="00E1331F"/>
    <w:rsid w:val="00E13579"/>
    <w:rsid w:val="00E13694"/>
    <w:rsid w:val="00E13BB8"/>
    <w:rsid w:val="00E13BFF"/>
    <w:rsid w:val="00E13EAD"/>
    <w:rsid w:val="00E14822"/>
    <w:rsid w:val="00E14A24"/>
    <w:rsid w:val="00E15BBB"/>
    <w:rsid w:val="00E1601E"/>
    <w:rsid w:val="00E16E87"/>
    <w:rsid w:val="00E178BF"/>
    <w:rsid w:val="00E179F3"/>
    <w:rsid w:val="00E17B89"/>
    <w:rsid w:val="00E17E54"/>
    <w:rsid w:val="00E20580"/>
    <w:rsid w:val="00E2069A"/>
    <w:rsid w:val="00E20FAB"/>
    <w:rsid w:val="00E21142"/>
    <w:rsid w:val="00E211FA"/>
    <w:rsid w:val="00E21EE9"/>
    <w:rsid w:val="00E2247E"/>
    <w:rsid w:val="00E227FC"/>
    <w:rsid w:val="00E22A6B"/>
    <w:rsid w:val="00E233C5"/>
    <w:rsid w:val="00E24602"/>
    <w:rsid w:val="00E25401"/>
    <w:rsid w:val="00E25528"/>
    <w:rsid w:val="00E2582B"/>
    <w:rsid w:val="00E258A4"/>
    <w:rsid w:val="00E258F2"/>
    <w:rsid w:val="00E25B19"/>
    <w:rsid w:val="00E267A0"/>
    <w:rsid w:val="00E269E8"/>
    <w:rsid w:val="00E271BC"/>
    <w:rsid w:val="00E2720C"/>
    <w:rsid w:val="00E273A6"/>
    <w:rsid w:val="00E274AD"/>
    <w:rsid w:val="00E2756E"/>
    <w:rsid w:val="00E2784E"/>
    <w:rsid w:val="00E318FC"/>
    <w:rsid w:val="00E31E8E"/>
    <w:rsid w:val="00E3221C"/>
    <w:rsid w:val="00E324AE"/>
    <w:rsid w:val="00E325C1"/>
    <w:rsid w:val="00E326E1"/>
    <w:rsid w:val="00E35068"/>
    <w:rsid w:val="00E35610"/>
    <w:rsid w:val="00E357CB"/>
    <w:rsid w:val="00E36277"/>
    <w:rsid w:val="00E37683"/>
    <w:rsid w:val="00E414D4"/>
    <w:rsid w:val="00E4151F"/>
    <w:rsid w:val="00E43103"/>
    <w:rsid w:val="00E43131"/>
    <w:rsid w:val="00E432E8"/>
    <w:rsid w:val="00E44909"/>
    <w:rsid w:val="00E45055"/>
    <w:rsid w:val="00E45172"/>
    <w:rsid w:val="00E4585A"/>
    <w:rsid w:val="00E45C15"/>
    <w:rsid w:val="00E46431"/>
    <w:rsid w:val="00E46AED"/>
    <w:rsid w:val="00E46CDF"/>
    <w:rsid w:val="00E4704E"/>
    <w:rsid w:val="00E47D8C"/>
    <w:rsid w:val="00E52478"/>
    <w:rsid w:val="00E53789"/>
    <w:rsid w:val="00E53D0C"/>
    <w:rsid w:val="00E53D58"/>
    <w:rsid w:val="00E54241"/>
    <w:rsid w:val="00E542EF"/>
    <w:rsid w:val="00E55EE8"/>
    <w:rsid w:val="00E56D02"/>
    <w:rsid w:val="00E577BB"/>
    <w:rsid w:val="00E57B87"/>
    <w:rsid w:val="00E57C9F"/>
    <w:rsid w:val="00E60081"/>
    <w:rsid w:val="00E60305"/>
    <w:rsid w:val="00E60873"/>
    <w:rsid w:val="00E608CA"/>
    <w:rsid w:val="00E61A3F"/>
    <w:rsid w:val="00E62720"/>
    <w:rsid w:val="00E62EB4"/>
    <w:rsid w:val="00E63241"/>
    <w:rsid w:val="00E6379A"/>
    <w:rsid w:val="00E63D3C"/>
    <w:rsid w:val="00E647BC"/>
    <w:rsid w:val="00E64A3F"/>
    <w:rsid w:val="00E651F9"/>
    <w:rsid w:val="00E662EC"/>
    <w:rsid w:val="00E662ED"/>
    <w:rsid w:val="00E67C00"/>
    <w:rsid w:val="00E67EEB"/>
    <w:rsid w:val="00E67F73"/>
    <w:rsid w:val="00E70021"/>
    <w:rsid w:val="00E702AD"/>
    <w:rsid w:val="00E70386"/>
    <w:rsid w:val="00E70644"/>
    <w:rsid w:val="00E716F5"/>
    <w:rsid w:val="00E71E70"/>
    <w:rsid w:val="00E72590"/>
    <w:rsid w:val="00E7271C"/>
    <w:rsid w:val="00E72809"/>
    <w:rsid w:val="00E72B4C"/>
    <w:rsid w:val="00E72BF1"/>
    <w:rsid w:val="00E72FC0"/>
    <w:rsid w:val="00E7377E"/>
    <w:rsid w:val="00E7414B"/>
    <w:rsid w:val="00E74225"/>
    <w:rsid w:val="00E74F7D"/>
    <w:rsid w:val="00E801A4"/>
    <w:rsid w:val="00E80DB8"/>
    <w:rsid w:val="00E80E5F"/>
    <w:rsid w:val="00E80F57"/>
    <w:rsid w:val="00E81072"/>
    <w:rsid w:val="00E81157"/>
    <w:rsid w:val="00E81995"/>
    <w:rsid w:val="00E8225E"/>
    <w:rsid w:val="00E82D9B"/>
    <w:rsid w:val="00E82E6E"/>
    <w:rsid w:val="00E82EE5"/>
    <w:rsid w:val="00E838E9"/>
    <w:rsid w:val="00E83E8C"/>
    <w:rsid w:val="00E841F3"/>
    <w:rsid w:val="00E84B54"/>
    <w:rsid w:val="00E854F9"/>
    <w:rsid w:val="00E86117"/>
    <w:rsid w:val="00E86633"/>
    <w:rsid w:val="00E909B1"/>
    <w:rsid w:val="00E91CF3"/>
    <w:rsid w:val="00E92169"/>
    <w:rsid w:val="00E928E3"/>
    <w:rsid w:val="00E92B21"/>
    <w:rsid w:val="00E93306"/>
    <w:rsid w:val="00E93FF2"/>
    <w:rsid w:val="00E94E86"/>
    <w:rsid w:val="00E95E1C"/>
    <w:rsid w:val="00E96122"/>
    <w:rsid w:val="00E9676B"/>
    <w:rsid w:val="00E97494"/>
    <w:rsid w:val="00E97EC7"/>
    <w:rsid w:val="00EA06EA"/>
    <w:rsid w:val="00EA0727"/>
    <w:rsid w:val="00EA16BA"/>
    <w:rsid w:val="00EA309C"/>
    <w:rsid w:val="00EA3970"/>
    <w:rsid w:val="00EA4DEE"/>
    <w:rsid w:val="00EA58BC"/>
    <w:rsid w:val="00EA602C"/>
    <w:rsid w:val="00EA60D1"/>
    <w:rsid w:val="00EA6130"/>
    <w:rsid w:val="00EA718C"/>
    <w:rsid w:val="00EA773B"/>
    <w:rsid w:val="00EA7C24"/>
    <w:rsid w:val="00EB0BBC"/>
    <w:rsid w:val="00EB0F2A"/>
    <w:rsid w:val="00EB136D"/>
    <w:rsid w:val="00EB13A2"/>
    <w:rsid w:val="00EB184D"/>
    <w:rsid w:val="00EB28FE"/>
    <w:rsid w:val="00EB33ED"/>
    <w:rsid w:val="00EB3465"/>
    <w:rsid w:val="00EB4BCD"/>
    <w:rsid w:val="00EB4C42"/>
    <w:rsid w:val="00EB4DE8"/>
    <w:rsid w:val="00EB4FC5"/>
    <w:rsid w:val="00EC0179"/>
    <w:rsid w:val="00EC0E51"/>
    <w:rsid w:val="00EC372A"/>
    <w:rsid w:val="00EC4665"/>
    <w:rsid w:val="00EC4DA0"/>
    <w:rsid w:val="00EC5724"/>
    <w:rsid w:val="00EC5E52"/>
    <w:rsid w:val="00EC7D20"/>
    <w:rsid w:val="00ED0117"/>
    <w:rsid w:val="00ED1F65"/>
    <w:rsid w:val="00ED218F"/>
    <w:rsid w:val="00ED239B"/>
    <w:rsid w:val="00ED2DC3"/>
    <w:rsid w:val="00ED39EC"/>
    <w:rsid w:val="00ED3A05"/>
    <w:rsid w:val="00ED426A"/>
    <w:rsid w:val="00ED52EF"/>
    <w:rsid w:val="00ED58A8"/>
    <w:rsid w:val="00ED5B2F"/>
    <w:rsid w:val="00ED648A"/>
    <w:rsid w:val="00ED67F6"/>
    <w:rsid w:val="00ED79E4"/>
    <w:rsid w:val="00ED7B69"/>
    <w:rsid w:val="00EE3237"/>
    <w:rsid w:val="00EE45A8"/>
    <w:rsid w:val="00EE4FC5"/>
    <w:rsid w:val="00EE5090"/>
    <w:rsid w:val="00EE50F8"/>
    <w:rsid w:val="00EE52BF"/>
    <w:rsid w:val="00EE5478"/>
    <w:rsid w:val="00EE5D55"/>
    <w:rsid w:val="00EE73FA"/>
    <w:rsid w:val="00EE75F4"/>
    <w:rsid w:val="00EF094F"/>
    <w:rsid w:val="00EF0D25"/>
    <w:rsid w:val="00EF2298"/>
    <w:rsid w:val="00EF27CF"/>
    <w:rsid w:val="00EF2ACE"/>
    <w:rsid w:val="00EF308B"/>
    <w:rsid w:val="00EF347B"/>
    <w:rsid w:val="00EF35E2"/>
    <w:rsid w:val="00EF3EFF"/>
    <w:rsid w:val="00EF43B8"/>
    <w:rsid w:val="00EF45B9"/>
    <w:rsid w:val="00EF47EF"/>
    <w:rsid w:val="00EF4D86"/>
    <w:rsid w:val="00EF519B"/>
    <w:rsid w:val="00EF5E7D"/>
    <w:rsid w:val="00EF6181"/>
    <w:rsid w:val="00EF685B"/>
    <w:rsid w:val="00EF6B12"/>
    <w:rsid w:val="00EF6D40"/>
    <w:rsid w:val="00EF761F"/>
    <w:rsid w:val="00EF7B85"/>
    <w:rsid w:val="00F00308"/>
    <w:rsid w:val="00F00E44"/>
    <w:rsid w:val="00F025B7"/>
    <w:rsid w:val="00F03684"/>
    <w:rsid w:val="00F03CDE"/>
    <w:rsid w:val="00F046F6"/>
    <w:rsid w:val="00F056FC"/>
    <w:rsid w:val="00F05CEB"/>
    <w:rsid w:val="00F06EB5"/>
    <w:rsid w:val="00F06FFA"/>
    <w:rsid w:val="00F0730F"/>
    <w:rsid w:val="00F07CE6"/>
    <w:rsid w:val="00F10572"/>
    <w:rsid w:val="00F105E7"/>
    <w:rsid w:val="00F10848"/>
    <w:rsid w:val="00F10F22"/>
    <w:rsid w:val="00F12938"/>
    <w:rsid w:val="00F12D37"/>
    <w:rsid w:val="00F1331B"/>
    <w:rsid w:val="00F139DB"/>
    <w:rsid w:val="00F13D2F"/>
    <w:rsid w:val="00F15204"/>
    <w:rsid w:val="00F16724"/>
    <w:rsid w:val="00F16A75"/>
    <w:rsid w:val="00F16B5E"/>
    <w:rsid w:val="00F1726D"/>
    <w:rsid w:val="00F20350"/>
    <w:rsid w:val="00F206D2"/>
    <w:rsid w:val="00F20AAD"/>
    <w:rsid w:val="00F20E02"/>
    <w:rsid w:val="00F214B7"/>
    <w:rsid w:val="00F216F0"/>
    <w:rsid w:val="00F21C21"/>
    <w:rsid w:val="00F22119"/>
    <w:rsid w:val="00F227BD"/>
    <w:rsid w:val="00F229FE"/>
    <w:rsid w:val="00F23074"/>
    <w:rsid w:val="00F23220"/>
    <w:rsid w:val="00F23365"/>
    <w:rsid w:val="00F236F5"/>
    <w:rsid w:val="00F237F7"/>
    <w:rsid w:val="00F23DCC"/>
    <w:rsid w:val="00F23FEA"/>
    <w:rsid w:val="00F24F0D"/>
    <w:rsid w:val="00F27041"/>
    <w:rsid w:val="00F27176"/>
    <w:rsid w:val="00F2725C"/>
    <w:rsid w:val="00F279B6"/>
    <w:rsid w:val="00F27B11"/>
    <w:rsid w:val="00F27E39"/>
    <w:rsid w:val="00F3199B"/>
    <w:rsid w:val="00F31FC5"/>
    <w:rsid w:val="00F3219D"/>
    <w:rsid w:val="00F32AA2"/>
    <w:rsid w:val="00F33286"/>
    <w:rsid w:val="00F339E3"/>
    <w:rsid w:val="00F33CC9"/>
    <w:rsid w:val="00F34680"/>
    <w:rsid w:val="00F34B10"/>
    <w:rsid w:val="00F357C4"/>
    <w:rsid w:val="00F35A5D"/>
    <w:rsid w:val="00F36029"/>
    <w:rsid w:val="00F36301"/>
    <w:rsid w:val="00F363E5"/>
    <w:rsid w:val="00F36AFE"/>
    <w:rsid w:val="00F405BF"/>
    <w:rsid w:val="00F407D1"/>
    <w:rsid w:val="00F40D01"/>
    <w:rsid w:val="00F41457"/>
    <w:rsid w:val="00F42490"/>
    <w:rsid w:val="00F42496"/>
    <w:rsid w:val="00F443DB"/>
    <w:rsid w:val="00F4601D"/>
    <w:rsid w:val="00F46F0B"/>
    <w:rsid w:val="00F47357"/>
    <w:rsid w:val="00F510D1"/>
    <w:rsid w:val="00F5139A"/>
    <w:rsid w:val="00F51FA4"/>
    <w:rsid w:val="00F52200"/>
    <w:rsid w:val="00F52316"/>
    <w:rsid w:val="00F52818"/>
    <w:rsid w:val="00F541D6"/>
    <w:rsid w:val="00F5425B"/>
    <w:rsid w:val="00F545F8"/>
    <w:rsid w:val="00F54B66"/>
    <w:rsid w:val="00F55B30"/>
    <w:rsid w:val="00F567FE"/>
    <w:rsid w:val="00F56874"/>
    <w:rsid w:val="00F56C1A"/>
    <w:rsid w:val="00F5702D"/>
    <w:rsid w:val="00F57667"/>
    <w:rsid w:val="00F57DBE"/>
    <w:rsid w:val="00F604F0"/>
    <w:rsid w:val="00F60F6E"/>
    <w:rsid w:val="00F61032"/>
    <w:rsid w:val="00F618F5"/>
    <w:rsid w:val="00F620C9"/>
    <w:rsid w:val="00F62C42"/>
    <w:rsid w:val="00F62D89"/>
    <w:rsid w:val="00F6385D"/>
    <w:rsid w:val="00F641A0"/>
    <w:rsid w:val="00F6433C"/>
    <w:rsid w:val="00F65462"/>
    <w:rsid w:val="00F667D8"/>
    <w:rsid w:val="00F66DE5"/>
    <w:rsid w:val="00F670BE"/>
    <w:rsid w:val="00F70020"/>
    <w:rsid w:val="00F705C5"/>
    <w:rsid w:val="00F7071A"/>
    <w:rsid w:val="00F70AAE"/>
    <w:rsid w:val="00F70ED5"/>
    <w:rsid w:val="00F71321"/>
    <w:rsid w:val="00F71876"/>
    <w:rsid w:val="00F72B53"/>
    <w:rsid w:val="00F72CF2"/>
    <w:rsid w:val="00F72E26"/>
    <w:rsid w:val="00F73B86"/>
    <w:rsid w:val="00F73BF0"/>
    <w:rsid w:val="00F74073"/>
    <w:rsid w:val="00F747B3"/>
    <w:rsid w:val="00F75CFE"/>
    <w:rsid w:val="00F77010"/>
    <w:rsid w:val="00F77138"/>
    <w:rsid w:val="00F778AC"/>
    <w:rsid w:val="00F778C7"/>
    <w:rsid w:val="00F77A38"/>
    <w:rsid w:val="00F80CC3"/>
    <w:rsid w:val="00F81CF5"/>
    <w:rsid w:val="00F81D23"/>
    <w:rsid w:val="00F836EF"/>
    <w:rsid w:val="00F83E26"/>
    <w:rsid w:val="00F83F6E"/>
    <w:rsid w:val="00F84E5C"/>
    <w:rsid w:val="00F8531B"/>
    <w:rsid w:val="00F854D4"/>
    <w:rsid w:val="00F8581B"/>
    <w:rsid w:val="00F863A0"/>
    <w:rsid w:val="00F9006E"/>
    <w:rsid w:val="00F90186"/>
    <w:rsid w:val="00F910AC"/>
    <w:rsid w:val="00F9190E"/>
    <w:rsid w:val="00F9232B"/>
    <w:rsid w:val="00F92A52"/>
    <w:rsid w:val="00F933E7"/>
    <w:rsid w:val="00F93549"/>
    <w:rsid w:val="00F93888"/>
    <w:rsid w:val="00F94CD8"/>
    <w:rsid w:val="00F950A2"/>
    <w:rsid w:val="00F951FC"/>
    <w:rsid w:val="00F96AD3"/>
    <w:rsid w:val="00F96E06"/>
    <w:rsid w:val="00F97511"/>
    <w:rsid w:val="00FA0D4D"/>
    <w:rsid w:val="00FA153F"/>
    <w:rsid w:val="00FA1BBF"/>
    <w:rsid w:val="00FA1E8B"/>
    <w:rsid w:val="00FA31F7"/>
    <w:rsid w:val="00FA3DA2"/>
    <w:rsid w:val="00FA4B35"/>
    <w:rsid w:val="00FA4DC9"/>
    <w:rsid w:val="00FA5E24"/>
    <w:rsid w:val="00FA60F0"/>
    <w:rsid w:val="00FA655C"/>
    <w:rsid w:val="00FA6EEF"/>
    <w:rsid w:val="00FA784F"/>
    <w:rsid w:val="00FA7ADE"/>
    <w:rsid w:val="00FB0A17"/>
    <w:rsid w:val="00FB1739"/>
    <w:rsid w:val="00FB27C5"/>
    <w:rsid w:val="00FB2C6F"/>
    <w:rsid w:val="00FB2E69"/>
    <w:rsid w:val="00FB4857"/>
    <w:rsid w:val="00FB504A"/>
    <w:rsid w:val="00FB6269"/>
    <w:rsid w:val="00FB7D59"/>
    <w:rsid w:val="00FB7E15"/>
    <w:rsid w:val="00FC0E9C"/>
    <w:rsid w:val="00FC2DA1"/>
    <w:rsid w:val="00FC36FA"/>
    <w:rsid w:val="00FC4078"/>
    <w:rsid w:val="00FC49DA"/>
    <w:rsid w:val="00FC5821"/>
    <w:rsid w:val="00FC599C"/>
    <w:rsid w:val="00FC6133"/>
    <w:rsid w:val="00FC65F8"/>
    <w:rsid w:val="00FC6EEF"/>
    <w:rsid w:val="00FD0008"/>
    <w:rsid w:val="00FD0246"/>
    <w:rsid w:val="00FD1026"/>
    <w:rsid w:val="00FD1670"/>
    <w:rsid w:val="00FD2CB4"/>
    <w:rsid w:val="00FD3E14"/>
    <w:rsid w:val="00FD40FC"/>
    <w:rsid w:val="00FD477E"/>
    <w:rsid w:val="00FD5F6A"/>
    <w:rsid w:val="00FD6D11"/>
    <w:rsid w:val="00FD6D63"/>
    <w:rsid w:val="00FE02A2"/>
    <w:rsid w:val="00FE0FF4"/>
    <w:rsid w:val="00FE1867"/>
    <w:rsid w:val="00FE1BC6"/>
    <w:rsid w:val="00FE2AE7"/>
    <w:rsid w:val="00FE4248"/>
    <w:rsid w:val="00FE4AEA"/>
    <w:rsid w:val="00FE4C65"/>
    <w:rsid w:val="00FE5504"/>
    <w:rsid w:val="00FE566C"/>
    <w:rsid w:val="00FE686D"/>
    <w:rsid w:val="00FE7CF9"/>
    <w:rsid w:val="00FF0180"/>
    <w:rsid w:val="00FF0F2F"/>
    <w:rsid w:val="00FF0FCA"/>
    <w:rsid w:val="00FF1321"/>
    <w:rsid w:val="00FF1368"/>
    <w:rsid w:val="00FF25C5"/>
    <w:rsid w:val="00FF3FD8"/>
    <w:rsid w:val="00FF60CC"/>
    <w:rsid w:val="00FF6897"/>
    <w:rsid w:val="00FF6BBE"/>
    <w:rsid w:val="00FF78B7"/>
    <w:rsid w:val="00FF79F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6F8C4-700C-480F-9ED0-1ADC51E1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55C4"/>
    <w:pPr>
      <w:autoSpaceDE w:val="0"/>
      <w:autoSpaceDN w:val="0"/>
      <w:adjustRightInd w:val="0"/>
      <w:spacing w:line="360" w:lineRule="auto"/>
      <w:ind w:firstLine="709"/>
      <w:jc w:val="both"/>
    </w:pPr>
    <w:rPr>
      <w:rFonts w:ascii="Arial" w:eastAsia="Times New Roman" w:hAnsi="Arial"/>
      <w:sz w:val="24"/>
      <w:szCs w:val="28"/>
      <w:lang w:eastAsia="pt-BR"/>
    </w:rPr>
  </w:style>
  <w:style w:type="paragraph" w:styleId="Ttulo1">
    <w:name w:val="heading 1"/>
    <w:basedOn w:val="Normal"/>
    <w:next w:val="Normal"/>
    <w:link w:val="Ttulo1Char"/>
    <w:uiPriority w:val="9"/>
    <w:qFormat/>
    <w:rsid w:val="0092187D"/>
    <w:pPr>
      <w:keepNext/>
      <w:keepLines/>
      <w:spacing w:after="360"/>
      <w:ind w:firstLine="0"/>
      <w:jc w:val="left"/>
      <w:outlineLvl w:val="0"/>
    </w:pPr>
    <w:rPr>
      <w:rFonts w:ascii="Arial Negrito" w:hAnsi="Arial Negrito"/>
      <w:b/>
      <w:bCs/>
      <w:caps/>
    </w:rPr>
  </w:style>
  <w:style w:type="paragraph" w:styleId="Ttulo2">
    <w:name w:val="heading 2"/>
    <w:basedOn w:val="Normal"/>
    <w:next w:val="Normal"/>
    <w:link w:val="Ttulo2Char"/>
    <w:uiPriority w:val="9"/>
    <w:qFormat/>
    <w:rsid w:val="004E6769"/>
    <w:pPr>
      <w:keepNext/>
      <w:keepLines/>
      <w:spacing w:before="360" w:after="360"/>
      <w:ind w:firstLine="0"/>
      <w:jc w:val="left"/>
      <w:outlineLvl w:val="1"/>
    </w:pPr>
    <w:rPr>
      <w:rFonts w:ascii="Arial Negrito" w:hAnsi="Arial Negrito"/>
      <w:b/>
      <w:bCs/>
      <w:szCs w:val="26"/>
    </w:rPr>
  </w:style>
  <w:style w:type="paragraph" w:styleId="Ttulo3">
    <w:name w:val="heading 3"/>
    <w:basedOn w:val="Normal"/>
    <w:next w:val="Normal"/>
    <w:link w:val="Ttulo3Char"/>
    <w:uiPriority w:val="9"/>
    <w:qFormat/>
    <w:rsid w:val="004E6769"/>
    <w:pPr>
      <w:keepNext/>
      <w:keepLines/>
      <w:spacing w:before="360" w:after="360"/>
      <w:ind w:firstLine="0"/>
      <w:outlineLvl w:val="2"/>
    </w:pPr>
    <w:rPr>
      <w:bCs/>
    </w:rPr>
  </w:style>
  <w:style w:type="paragraph" w:styleId="Ttulo4">
    <w:name w:val="heading 4"/>
    <w:basedOn w:val="Normal"/>
    <w:next w:val="Normal"/>
    <w:link w:val="Ttulo4Char"/>
    <w:uiPriority w:val="9"/>
    <w:semiHidden/>
    <w:rsid w:val="004567DC"/>
    <w:pPr>
      <w:keepNext/>
      <w:keepLines/>
      <w:spacing w:before="200"/>
      <w:outlineLvl w:val="3"/>
    </w:pPr>
    <w:rPr>
      <w:rFonts w:ascii="Calibri Light" w:hAnsi="Calibri Light"/>
      <w:b/>
      <w:bCs/>
      <w:i/>
      <w:iCs/>
      <w:color w:val="5B9BD5"/>
    </w:rPr>
  </w:style>
  <w:style w:type="paragraph" w:styleId="Ttulo5">
    <w:name w:val="heading 5"/>
    <w:basedOn w:val="Normal"/>
    <w:next w:val="Normal"/>
    <w:link w:val="Ttulo5Char"/>
    <w:uiPriority w:val="9"/>
    <w:semiHidden/>
    <w:qFormat/>
    <w:rsid w:val="004567DC"/>
    <w:pPr>
      <w:keepNext/>
      <w:keepLines/>
      <w:spacing w:before="200"/>
      <w:outlineLvl w:val="4"/>
    </w:pPr>
    <w:rPr>
      <w:rFonts w:ascii="Calibri Light" w:hAnsi="Calibri Light"/>
      <w:color w:val="1F4D7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PGEClinhaembranco">
    <w:name w:val="PPGEC: linha em branco"/>
    <w:basedOn w:val="Normal"/>
    <w:uiPriority w:val="99"/>
    <w:semiHidden/>
    <w:rsid w:val="006C760E"/>
    <w:pPr>
      <w:autoSpaceDE/>
      <w:autoSpaceDN/>
      <w:adjustRightInd/>
    </w:pPr>
    <w:rPr>
      <w:szCs w:val="20"/>
    </w:rPr>
  </w:style>
  <w:style w:type="character" w:styleId="Refdecomentrio">
    <w:name w:val="annotation reference"/>
    <w:uiPriority w:val="99"/>
    <w:semiHidden/>
    <w:rsid w:val="006C760E"/>
    <w:rPr>
      <w:rFonts w:cs="Times New Roman"/>
      <w:sz w:val="16"/>
      <w:szCs w:val="16"/>
    </w:rPr>
  </w:style>
  <w:style w:type="paragraph" w:styleId="Textodecomentrio">
    <w:name w:val="annotation text"/>
    <w:basedOn w:val="Normal"/>
    <w:link w:val="TextodecomentrioChar"/>
    <w:uiPriority w:val="99"/>
    <w:semiHidden/>
    <w:rsid w:val="006C760E"/>
    <w:rPr>
      <w:sz w:val="20"/>
      <w:szCs w:val="20"/>
    </w:rPr>
  </w:style>
  <w:style w:type="character" w:customStyle="1" w:styleId="TextodecomentrioChar">
    <w:name w:val="Texto de comentário Char"/>
    <w:link w:val="Textodecomentrio"/>
    <w:uiPriority w:val="99"/>
    <w:semiHidden/>
    <w:rsid w:val="00DC7F01"/>
    <w:rPr>
      <w:rFonts w:ascii="Arial" w:eastAsia="Times New Roman" w:hAnsi="Arial" w:cs="Times New Roman"/>
      <w:sz w:val="20"/>
      <w:szCs w:val="20"/>
      <w:lang w:eastAsia="pt-BR"/>
    </w:rPr>
  </w:style>
  <w:style w:type="paragraph" w:styleId="Sumrio1">
    <w:name w:val="toc 1"/>
    <w:basedOn w:val="Normal"/>
    <w:next w:val="Normal"/>
    <w:uiPriority w:val="39"/>
    <w:rsid w:val="00017E13"/>
    <w:pPr>
      <w:ind w:firstLine="0"/>
    </w:pPr>
    <w:rPr>
      <w:rFonts w:ascii="Arial Negrito" w:hAnsi="Arial Negrito"/>
      <w:b/>
      <w:caps/>
    </w:rPr>
  </w:style>
  <w:style w:type="paragraph" w:styleId="Sumrio2">
    <w:name w:val="toc 2"/>
    <w:basedOn w:val="Normal"/>
    <w:next w:val="Normal"/>
    <w:uiPriority w:val="39"/>
    <w:rsid w:val="00017E13"/>
    <w:pPr>
      <w:ind w:firstLine="0"/>
    </w:pPr>
    <w:rPr>
      <w:rFonts w:ascii="Arial Negrito" w:hAnsi="Arial Negrito"/>
      <w:b/>
    </w:rPr>
  </w:style>
  <w:style w:type="paragraph" w:customStyle="1" w:styleId="Fontedasilustraes">
    <w:name w:val="Fonte das ilustrações"/>
    <w:basedOn w:val="Normal"/>
    <w:next w:val="Normal"/>
    <w:rsid w:val="00A41C35"/>
    <w:pPr>
      <w:spacing w:before="120" w:after="360"/>
      <w:ind w:firstLine="0"/>
      <w:jc w:val="center"/>
    </w:pPr>
    <w:rPr>
      <w:sz w:val="22"/>
    </w:rPr>
  </w:style>
  <w:style w:type="paragraph" w:customStyle="1" w:styleId="FALASENTREVISTAS">
    <w:name w:val="FALAS/ENTREVISTAS"/>
    <w:basedOn w:val="Normal"/>
    <w:next w:val="Normal"/>
    <w:rsid w:val="00C6142C"/>
    <w:pPr>
      <w:spacing w:before="360" w:after="360" w:line="240" w:lineRule="auto"/>
      <w:ind w:left="1134" w:firstLine="0"/>
      <w:contextualSpacing/>
    </w:pPr>
    <w:rPr>
      <w:i/>
    </w:rPr>
  </w:style>
  <w:style w:type="character" w:customStyle="1" w:styleId="Ttulo1Char">
    <w:name w:val="Título 1 Char"/>
    <w:link w:val="Ttulo1"/>
    <w:uiPriority w:val="9"/>
    <w:rsid w:val="0092187D"/>
    <w:rPr>
      <w:rFonts w:ascii="Arial Negrito" w:eastAsia="Times New Roman" w:hAnsi="Arial Negrito"/>
      <w:b/>
      <w:bCs/>
      <w:caps/>
      <w:sz w:val="24"/>
      <w:szCs w:val="28"/>
    </w:rPr>
  </w:style>
  <w:style w:type="character" w:customStyle="1" w:styleId="Ttulo2Char">
    <w:name w:val="Título 2 Char"/>
    <w:link w:val="Ttulo2"/>
    <w:uiPriority w:val="9"/>
    <w:rsid w:val="004E6769"/>
    <w:rPr>
      <w:rFonts w:ascii="Arial Negrito" w:eastAsia="Times New Roman" w:hAnsi="Arial Negrito"/>
      <w:b/>
      <w:bCs/>
      <w:sz w:val="24"/>
      <w:szCs w:val="26"/>
    </w:rPr>
  </w:style>
  <w:style w:type="character" w:customStyle="1" w:styleId="Ttulo3Char">
    <w:name w:val="Título 3 Char"/>
    <w:link w:val="Ttulo3"/>
    <w:uiPriority w:val="9"/>
    <w:rsid w:val="004E6769"/>
    <w:rPr>
      <w:rFonts w:ascii="Arial" w:eastAsia="Times New Roman" w:hAnsi="Arial"/>
      <w:bCs/>
      <w:sz w:val="24"/>
      <w:szCs w:val="28"/>
    </w:rPr>
  </w:style>
  <w:style w:type="paragraph" w:styleId="Legenda">
    <w:name w:val="caption"/>
    <w:basedOn w:val="Normal"/>
    <w:next w:val="Normal"/>
    <w:link w:val="LegendaChar"/>
    <w:uiPriority w:val="99"/>
    <w:qFormat/>
    <w:rsid w:val="00453C48"/>
    <w:pPr>
      <w:spacing w:before="120" w:after="240"/>
      <w:ind w:firstLine="0"/>
      <w:jc w:val="center"/>
    </w:pPr>
    <w:rPr>
      <w:bCs/>
      <w:color w:val="000000"/>
      <w:szCs w:val="18"/>
    </w:rPr>
  </w:style>
  <w:style w:type="character" w:styleId="Refdenotaderodap">
    <w:name w:val="footnote reference"/>
    <w:uiPriority w:val="99"/>
    <w:qFormat/>
    <w:rsid w:val="001D3DB6"/>
    <w:rPr>
      <w:rFonts w:ascii="Arial" w:hAnsi="Arial"/>
      <w:b w:val="0"/>
      <w:i w:val="0"/>
      <w:caps w:val="0"/>
      <w:smallCaps w:val="0"/>
      <w:strike w:val="0"/>
      <w:dstrike w:val="0"/>
      <w:sz w:val="20"/>
      <w:vertAlign w:val="superscript"/>
    </w:rPr>
  </w:style>
  <w:style w:type="paragraph" w:styleId="Textodenotaderodap">
    <w:name w:val="footnote text"/>
    <w:basedOn w:val="Normal"/>
    <w:link w:val="TextodenotaderodapChar"/>
    <w:uiPriority w:val="99"/>
    <w:qFormat/>
    <w:rsid w:val="001D3DB6"/>
    <w:pPr>
      <w:spacing w:line="240" w:lineRule="auto"/>
      <w:ind w:firstLine="0"/>
    </w:pPr>
    <w:rPr>
      <w:sz w:val="20"/>
      <w:szCs w:val="20"/>
    </w:rPr>
  </w:style>
  <w:style w:type="character" w:customStyle="1" w:styleId="TextodenotaderodapChar">
    <w:name w:val="Texto de nota de rodapé Char"/>
    <w:link w:val="Textodenotaderodap"/>
    <w:uiPriority w:val="99"/>
    <w:rsid w:val="00DC7F01"/>
    <w:rPr>
      <w:rFonts w:ascii="Arial" w:eastAsia="Times New Roman" w:hAnsi="Arial" w:cs="Times New Roman"/>
      <w:sz w:val="20"/>
      <w:szCs w:val="20"/>
      <w:lang w:eastAsia="pt-BR"/>
    </w:rPr>
  </w:style>
  <w:style w:type="paragraph" w:styleId="Cabealho">
    <w:name w:val="header"/>
    <w:basedOn w:val="Normal"/>
    <w:link w:val="CabealhoChar"/>
    <w:uiPriority w:val="99"/>
    <w:semiHidden/>
    <w:rsid w:val="001D3DB6"/>
    <w:pPr>
      <w:tabs>
        <w:tab w:val="center" w:pos="4252"/>
        <w:tab w:val="right" w:pos="8504"/>
      </w:tabs>
      <w:spacing w:line="240" w:lineRule="auto"/>
    </w:pPr>
  </w:style>
  <w:style w:type="character" w:customStyle="1" w:styleId="CabealhoChar">
    <w:name w:val="Cabeçalho Char"/>
    <w:link w:val="Cabealho"/>
    <w:uiPriority w:val="99"/>
    <w:semiHidden/>
    <w:rsid w:val="00DC7F01"/>
    <w:rPr>
      <w:rFonts w:ascii="Arial" w:eastAsia="Times New Roman" w:hAnsi="Arial" w:cs="Times New Roman"/>
      <w:sz w:val="24"/>
      <w:szCs w:val="28"/>
      <w:lang w:eastAsia="pt-BR"/>
    </w:rPr>
  </w:style>
  <w:style w:type="paragraph" w:styleId="Rodap">
    <w:name w:val="footer"/>
    <w:basedOn w:val="Normal"/>
    <w:link w:val="RodapChar"/>
    <w:uiPriority w:val="99"/>
    <w:semiHidden/>
    <w:rsid w:val="001D3DB6"/>
    <w:pPr>
      <w:tabs>
        <w:tab w:val="center" w:pos="4252"/>
        <w:tab w:val="right" w:pos="8504"/>
      </w:tabs>
      <w:spacing w:line="240" w:lineRule="auto"/>
    </w:pPr>
  </w:style>
  <w:style w:type="character" w:customStyle="1" w:styleId="RodapChar">
    <w:name w:val="Rodapé Char"/>
    <w:link w:val="Rodap"/>
    <w:uiPriority w:val="99"/>
    <w:semiHidden/>
    <w:rsid w:val="00DC7F01"/>
    <w:rPr>
      <w:rFonts w:ascii="Arial" w:eastAsia="Times New Roman" w:hAnsi="Arial" w:cs="Times New Roman"/>
      <w:sz w:val="24"/>
      <w:szCs w:val="28"/>
      <w:lang w:eastAsia="pt-BR"/>
    </w:rPr>
  </w:style>
  <w:style w:type="paragraph" w:styleId="Sumrio3">
    <w:name w:val="toc 3"/>
    <w:basedOn w:val="Normal"/>
    <w:next w:val="Normal"/>
    <w:autoRedefine/>
    <w:uiPriority w:val="39"/>
    <w:rsid w:val="00017E13"/>
    <w:pPr>
      <w:tabs>
        <w:tab w:val="right" w:leader="dot" w:pos="9061"/>
      </w:tabs>
      <w:ind w:firstLine="0"/>
    </w:pPr>
  </w:style>
  <w:style w:type="character" w:styleId="Hyperlink">
    <w:name w:val="Hyperlink"/>
    <w:uiPriority w:val="99"/>
    <w:rsid w:val="00876AB4"/>
    <w:rPr>
      <w:color w:val="0563C1"/>
      <w:u w:val="single"/>
    </w:rPr>
  </w:style>
  <w:style w:type="paragraph" w:customStyle="1" w:styleId="ALINEA">
    <w:name w:val="ALINEA"/>
    <w:basedOn w:val="Normal"/>
    <w:next w:val="Normal"/>
    <w:uiPriority w:val="99"/>
    <w:semiHidden/>
    <w:rsid w:val="004567DC"/>
    <w:pPr>
      <w:numPr>
        <w:numId w:val="1"/>
      </w:numPr>
    </w:pPr>
  </w:style>
  <w:style w:type="paragraph" w:customStyle="1" w:styleId="ALNEAS">
    <w:name w:val="ALÍNEAS"/>
    <w:basedOn w:val="Normal"/>
    <w:semiHidden/>
    <w:rsid w:val="004567DC"/>
    <w:pPr>
      <w:numPr>
        <w:numId w:val="2"/>
      </w:numPr>
      <w:autoSpaceDE/>
      <w:autoSpaceDN/>
      <w:adjustRightInd/>
    </w:pPr>
    <w:rPr>
      <w:rFonts w:eastAsia="Calibri"/>
      <w:szCs w:val="22"/>
      <w:lang w:eastAsia="en-US"/>
    </w:rPr>
  </w:style>
  <w:style w:type="character" w:customStyle="1" w:styleId="Ttulo4Char">
    <w:name w:val="Título 4 Char"/>
    <w:link w:val="Ttulo4"/>
    <w:uiPriority w:val="9"/>
    <w:semiHidden/>
    <w:rsid w:val="00DC7F01"/>
    <w:rPr>
      <w:rFonts w:ascii="Calibri Light" w:eastAsia="Times New Roman" w:hAnsi="Calibri Light" w:cs="Times New Roman"/>
      <w:b/>
      <w:bCs/>
      <w:i/>
      <w:iCs/>
      <w:color w:val="5B9BD5"/>
      <w:sz w:val="24"/>
      <w:szCs w:val="28"/>
      <w:lang w:eastAsia="pt-BR"/>
    </w:rPr>
  </w:style>
  <w:style w:type="character" w:customStyle="1" w:styleId="Ttulo5Char">
    <w:name w:val="Título 5 Char"/>
    <w:link w:val="Ttulo5"/>
    <w:uiPriority w:val="9"/>
    <w:semiHidden/>
    <w:rsid w:val="00DC7F01"/>
    <w:rPr>
      <w:rFonts w:ascii="Calibri Light" w:eastAsia="Times New Roman" w:hAnsi="Calibri Light" w:cs="Times New Roman"/>
      <w:color w:val="1F4D78"/>
      <w:sz w:val="24"/>
      <w:szCs w:val="28"/>
      <w:lang w:eastAsia="pt-BR"/>
    </w:rPr>
  </w:style>
  <w:style w:type="character" w:customStyle="1" w:styleId="LegendaChar">
    <w:name w:val="Legenda Char"/>
    <w:link w:val="Legenda"/>
    <w:uiPriority w:val="99"/>
    <w:locked/>
    <w:rsid w:val="00453C48"/>
    <w:rPr>
      <w:rFonts w:ascii="Arial" w:eastAsia="Times New Roman" w:hAnsi="Arial"/>
      <w:bCs/>
      <w:color w:val="000000"/>
      <w:sz w:val="24"/>
      <w:szCs w:val="18"/>
    </w:rPr>
  </w:style>
  <w:style w:type="paragraph" w:customStyle="1" w:styleId="FONTEDASILUSTRAES0">
    <w:name w:val="FONTE DAS ILUSTRAÇÕES"/>
    <w:basedOn w:val="Normal"/>
    <w:next w:val="Normal"/>
    <w:qFormat/>
    <w:rsid w:val="00453C48"/>
    <w:pPr>
      <w:autoSpaceDE/>
      <w:autoSpaceDN/>
      <w:adjustRightInd/>
      <w:spacing w:before="60" w:after="240"/>
      <w:ind w:firstLine="0"/>
      <w:jc w:val="center"/>
    </w:pPr>
    <w:rPr>
      <w:rFonts w:eastAsia="Calibri" w:cs="Arial"/>
      <w:sz w:val="22"/>
      <w:szCs w:val="22"/>
      <w:lang w:eastAsia="en-US"/>
    </w:rPr>
  </w:style>
  <w:style w:type="paragraph" w:styleId="Textodebalo">
    <w:name w:val="Balloon Text"/>
    <w:basedOn w:val="Normal"/>
    <w:link w:val="TextodebaloChar"/>
    <w:uiPriority w:val="99"/>
    <w:semiHidden/>
    <w:rsid w:val="004567DC"/>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DC7F01"/>
    <w:rPr>
      <w:rFonts w:ascii="Tahoma" w:eastAsia="Times New Roman" w:hAnsi="Tahoma" w:cs="Tahoma"/>
      <w:sz w:val="16"/>
      <w:szCs w:val="16"/>
      <w:lang w:eastAsia="pt-BR"/>
    </w:rPr>
  </w:style>
  <w:style w:type="paragraph" w:customStyle="1" w:styleId="PargrafoTexto">
    <w:name w:val="Parágrafo Texto"/>
    <w:basedOn w:val="Normal"/>
    <w:link w:val="PargrafoTextoChar"/>
    <w:uiPriority w:val="99"/>
    <w:semiHidden/>
    <w:rsid w:val="004567DC"/>
  </w:style>
  <w:style w:type="character" w:customStyle="1" w:styleId="PargrafoTextoChar">
    <w:name w:val="Parágrafo Texto Char"/>
    <w:link w:val="PargrafoTexto"/>
    <w:uiPriority w:val="99"/>
    <w:semiHidden/>
    <w:locked/>
    <w:rsid w:val="00DC7F01"/>
    <w:rPr>
      <w:rFonts w:ascii="Arial" w:eastAsia="Times New Roman" w:hAnsi="Arial" w:cs="Times New Roman"/>
      <w:sz w:val="24"/>
      <w:szCs w:val="28"/>
      <w:lang w:eastAsia="pt-BR"/>
    </w:rPr>
  </w:style>
  <w:style w:type="paragraph" w:customStyle="1" w:styleId="REFERNCIAS">
    <w:name w:val="REFERÊNCIAS"/>
    <w:semiHidden/>
    <w:rsid w:val="004567DC"/>
    <w:pPr>
      <w:spacing w:after="240"/>
    </w:pPr>
    <w:rPr>
      <w:rFonts w:ascii="Arial" w:eastAsia="Times New Roman" w:hAnsi="Arial"/>
      <w:sz w:val="24"/>
      <w:szCs w:val="28"/>
      <w:lang w:eastAsia="en-US"/>
    </w:rPr>
  </w:style>
  <w:style w:type="paragraph" w:customStyle="1" w:styleId="TtuloApendAnexo">
    <w:name w:val="TítuloApend_Anexo"/>
    <w:basedOn w:val="Ttulo"/>
    <w:link w:val="TtuloApendAnexoChar"/>
    <w:uiPriority w:val="99"/>
    <w:semiHidden/>
    <w:rsid w:val="004567DC"/>
    <w:pPr>
      <w:pBdr>
        <w:bottom w:val="none" w:sz="0" w:space="0" w:color="auto"/>
      </w:pBdr>
      <w:spacing w:after="360" w:line="360" w:lineRule="auto"/>
      <w:jc w:val="center"/>
    </w:pPr>
    <w:rPr>
      <w:rFonts w:ascii="Arial" w:eastAsia="Calibri" w:hAnsi="Arial"/>
      <w:color w:val="auto"/>
      <w:sz w:val="24"/>
    </w:rPr>
  </w:style>
  <w:style w:type="character" w:customStyle="1" w:styleId="TtuloApendAnexoChar">
    <w:name w:val="TítuloApend_Anexo Char"/>
    <w:link w:val="TtuloApendAnexo"/>
    <w:uiPriority w:val="99"/>
    <w:semiHidden/>
    <w:locked/>
    <w:rsid w:val="00DC7F01"/>
    <w:rPr>
      <w:rFonts w:ascii="Arial" w:eastAsia="Calibri" w:hAnsi="Arial" w:cs="Times New Roman"/>
      <w:spacing w:val="5"/>
      <w:kern w:val="28"/>
      <w:sz w:val="24"/>
      <w:szCs w:val="52"/>
      <w:lang w:eastAsia="pt-BR"/>
    </w:rPr>
  </w:style>
  <w:style w:type="paragraph" w:styleId="Ttulo">
    <w:name w:val="Title"/>
    <w:basedOn w:val="Normal"/>
    <w:next w:val="Normal"/>
    <w:link w:val="TtuloChar"/>
    <w:uiPriority w:val="10"/>
    <w:semiHidden/>
    <w:rsid w:val="004567DC"/>
    <w:pPr>
      <w:pBdr>
        <w:bottom w:val="single" w:sz="8" w:space="4" w:color="5B9BD5"/>
      </w:pBdr>
      <w:spacing w:after="300" w:line="240" w:lineRule="auto"/>
      <w:contextualSpacing/>
    </w:pPr>
    <w:rPr>
      <w:rFonts w:ascii="Calibri Light" w:hAnsi="Calibri Light"/>
      <w:color w:val="323E4F"/>
      <w:spacing w:val="5"/>
      <w:kern w:val="28"/>
      <w:sz w:val="52"/>
      <w:szCs w:val="52"/>
    </w:rPr>
  </w:style>
  <w:style w:type="character" w:customStyle="1" w:styleId="TtuloChar">
    <w:name w:val="Título Char"/>
    <w:link w:val="Ttulo"/>
    <w:uiPriority w:val="10"/>
    <w:semiHidden/>
    <w:rsid w:val="00DC7F01"/>
    <w:rPr>
      <w:rFonts w:ascii="Calibri Light" w:eastAsia="Times New Roman" w:hAnsi="Calibri Light" w:cs="Times New Roman"/>
      <w:color w:val="323E4F"/>
      <w:spacing w:val="5"/>
      <w:kern w:val="28"/>
      <w:sz w:val="52"/>
      <w:szCs w:val="52"/>
      <w:lang w:eastAsia="pt-BR"/>
    </w:rPr>
  </w:style>
  <w:style w:type="paragraph" w:customStyle="1" w:styleId="CITAOLONGA">
    <w:name w:val="CITAÇÃO LONGA"/>
    <w:basedOn w:val="Normal"/>
    <w:next w:val="Normal"/>
    <w:qFormat/>
    <w:rsid w:val="004E6769"/>
    <w:pPr>
      <w:spacing w:before="360" w:after="360" w:line="240" w:lineRule="auto"/>
      <w:ind w:left="2268" w:firstLine="0"/>
      <w:contextualSpacing/>
    </w:pPr>
    <w:rPr>
      <w:sz w:val="20"/>
    </w:rPr>
  </w:style>
  <w:style w:type="character" w:customStyle="1" w:styleId="TextodecomentrioChar1">
    <w:name w:val="Texto de comentário Char1"/>
    <w:uiPriority w:val="99"/>
    <w:semiHidden/>
    <w:locked/>
    <w:rsid w:val="00A6345D"/>
    <w:rPr>
      <w:rFonts w:ascii="Arial" w:eastAsia="Calibri" w:hAnsi="Arial" w:cs="Comic Sans MS"/>
      <w:sz w:val="20"/>
      <w:szCs w:val="24"/>
    </w:rPr>
  </w:style>
  <w:style w:type="paragraph" w:styleId="PargrafodaLista">
    <w:name w:val="List Paragraph"/>
    <w:basedOn w:val="Normal"/>
    <w:uiPriority w:val="34"/>
    <w:semiHidden/>
    <w:rsid w:val="00B71844"/>
    <w:pPr>
      <w:ind w:left="720"/>
      <w:contextualSpacing/>
    </w:pPr>
  </w:style>
  <w:style w:type="paragraph" w:styleId="ndicedeilustraes">
    <w:name w:val="table of figures"/>
    <w:basedOn w:val="Normal"/>
    <w:next w:val="Normal"/>
    <w:uiPriority w:val="99"/>
    <w:rsid w:val="00BC55C4"/>
    <w:pPr>
      <w:ind w:firstLine="0"/>
    </w:pPr>
  </w:style>
  <w:style w:type="paragraph" w:customStyle="1" w:styleId="Pargrafo">
    <w:name w:val="Parágrafo"/>
    <w:basedOn w:val="Normal"/>
    <w:link w:val="PargrafoChar"/>
    <w:qFormat/>
    <w:rsid w:val="009A32B2"/>
    <w:pPr>
      <w:contextualSpacing/>
    </w:pPr>
  </w:style>
  <w:style w:type="paragraph" w:styleId="CabealhodoSumrio">
    <w:name w:val="TOC Heading"/>
    <w:basedOn w:val="Ttulo1"/>
    <w:next w:val="Normal"/>
    <w:uiPriority w:val="39"/>
    <w:unhideWhenUsed/>
    <w:qFormat/>
    <w:rsid w:val="00795B68"/>
    <w:pPr>
      <w:autoSpaceDE/>
      <w:autoSpaceDN/>
      <w:adjustRightInd/>
      <w:spacing w:before="240" w:after="0" w:line="259" w:lineRule="auto"/>
      <w:outlineLvl w:val="9"/>
    </w:pPr>
    <w:rPr>
      <w:rFonts w:ascii="Calibri Light" w:hAnsi="Calibri Light"/>
      <w:b w:val="0"/>
      <w:bCs w:val="0"/>
      <w:caps w:val="0"/>
      <w:color w:val="2E74B5"/>
      <w:sz w:val="32"/>
      <w:szCs w:val="32"/>
    </w:rPr>
  </w:style>
  <w:style w:type="character" w:customStyle="1" w:styleId="PargrafoChar">
    <w:name w:val="Parágrafo Char"/>
    <w:link w:val="Pargrafo"/>
    <w:rsid w:val="009A32B2"/>
    <w:rPr>
      <w:rFonts w:ascii="Arial" w:eastAsia="Times New Roman" w:hAnsi="Arial"/>
      <w:sz w:val="24"/>
      <w:szCs w:val="28"/>
    </w:rPr>
  </w:style>
  <w:style w:type="paragraph" w:styleId="Assuntodocomentrio">
    <w:name w:val="annotation subject"/>
    <w:basedOn w:val="Textodecomentrio"/>
    <w:next w:val="Textodecomentrio"/>
    <w:link w:val="AssuntodocomentrioChar"/>
    <w:uiPriority w:val="99"/>
    <w:semiHidden/>
    <w:unhideWhenUsed/>
    <w:rsid w:val="009309DE"/>
    <w:rPr>
      <w:b/>
      <w:bCs/>
    </w:rPr>
  </w:style>
  <w:style w:type="character" w:customStyle="1" w:styleId="AssuntodocomentrioChar">
    <w:name w:val="Assunto do comentário Char"/>
    <w:link w:val="Assuntodocomentrio"/>
    <w:uiPriority w:val="99"/>
    <w:semiHidden/>
    <w:rsid w:val="009309DE"/>
    <w:rPr>
      <w:rFonts w:ascii="Arial" w:eastAsia="Times New Roman" w:hAnsi="Arial" w:cs="Times New Roman"/>
      <w:b/>
      <w:bCs/>
      <w:sz w:val="20"/>
      <w:szCs w:val="20"/>
      <w:lang w:eastAsia="pt-BR"/>
    </w:rPr>
  </w:style>
  <w:style w:type="character" w:styleId="HiperlinkVisitado">
    <w:name w:val="FollowedHyperlink"/>
    <w:basedOn w:val="Fontepargpadro"/>
    <w:uiPriority w:val="99"/>
    <w:semiHidden/>
    <w:unhideWhenUsed/>
    <w:rsid w:val="007543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03171">
      <w:bodyDiv w:val="1"/>
      <w:marLeft w:val="0"/>
      <w:marRight w:val="0"/>
      <w:marTop w:val="0"/>
      <w:marBottom w:val="0"/>
      <w:divBdr>
        <w:top w:val="none" w:sz="0" w:space="0" w:color="auto"/>
        <w:left w:val="none" w:sz="0" w:space="0" w:color="auto"/>
        <w:bottom w:val="none" w:sz="0" w:space="0" w:color="auto"/>
        <w:right w:val="none" w:sz="0" w:space="0" w:color="auto"/>
      </w:divBdr>
    </w:div>
    <w:div w:id="419449552">
      <w:bodyDiv w:val="1"/>
      <w:marLeft w:val="0"/>
      <w:marRight w:val="0"/>
      <w:marTop w:val="0"/>
      <w:marBottom w:val="0"/>
      <w:divBdr>
        <w:top w:val="none" w:sz="0" w:space="0" w:color="auto"/>
        <w:left w:val="none" w:sz="0" w:space="0" w:color="auto"/>
        <w:bottom w:val="none" w:sz="0" w:space="0" w:color="auto"/>
        <w:right w:val="none" w:sz="0" w:space="0" w:color="auto"/>
      </w:divBdr>
    </w:div>
    <w:div w:id="462621757">
      <w:bodyDiv w:val="1"/>
      <w:marLeft w:val="0"/>
      <w:marRight w:val="0"/>
      <w:marTop w:val="0"/>
      <w:marBottom w:val="0"/>
      <w:divBdr>
        <w:top w:val="none" w:sz="0" w:space="0" w:color="auto"/>
        <w:left w:val="none" w:sz="0" w:space="0" w:color="auto"/>
        <w:bottom w:val="none" w:sz="0" w:space="0" w:color="auto"/>
        <w:right w:val="none" w:sz="0" w:space="0" w:color="auto"/>
      </w:divBdr>
    </w:div>
    <w:div w:id="499466461">
      <w:bodyDiv w:val="1"/>
      <w:marLeft w:val="0"/>
      <w:marRight w:val="0"/>
      <w:marTop w:val="0"/>
      <w:marBottom w:val="0"/>
      <w:divBdr>
        <w:top w:val="none" w:sz="0" w:space="0" w:color="auto"/>
        <w:left w:val="none" w:sz="0" w:space="0" w:color="auto"/>
        <w:bottom w:val="none" w:sz="0" w:space="0" w:color="auto"/>
        <w:right w:val="none" w:sz="0" w:space="0" w:color="auto"/>
      </w:divBdr>
    </w:div>
    <w:div w:id="681711649">
      <w:bodyDiv w:val="1"/>
      <w:marLeft w:val="0"/>
      <w:marRight w:val="0"/>
      <w:marTop w:val="0"/>
      <w:marBottom w:val="0"/>
      <w:divBdr>
        <w:top w:val="none" w:sz="0" w:space="0" w:color="auto"/>
        <w:left w:val="none" w:sz="0" w:space="0" w:color="auto"/>
        <w:bottom w:val="none" w:sz="0" w:space="0" w:color="auto"/>
        <w:right w:val="none" w:sz="0" w:space="0" w:color="auto"/>
      </w:divBdr>
    </w:div>
    <w:div w:id="716855684">
      <w:bodyDiv w:val="1"/>
      <w:marLeft w:val="0"/>
      <w:marRight w:val="0"/>
      <w:marTop w:val="0"/>
      <w:marBottom w:val="0"/>
      <w:divBdr>
        <w:top w:val="none" w:sz="0" w:space="0" w:color="auto"/>
        <w:left w:val="none" w:sz="0" w:space="0" w:color="auto"/>
        <w:bottom w:val="none" w:sz="0" w:space="0" w:color="auto"/>
        <w:right w:val="none" w:sz="0" w:space="0" w:color="auto"/>
      </w:divBdr>
    </w:div>
    <w:div w:id="779182437">
      <w:bodyDiv w:val="1"/>
      <w:marLeft w:val="60"/>
      <w:marRight w:val="60"/>
      <w:marTop w:val="60"/>
      <w:marBottom w:val="15"/>
      <w:divBdr>
        <w:top w:val="none" w:sz="0" w:space="0" w:color="auto"/>
        <w:left w:val="none" w:sz="0" w:space="0" w:color="auto"/>
        <w:bottom w:val="none" w:sz="0" w:space="0" w:color="auto"/>
        <w:right w:val="none" w:sz="0" w:space="0" w:color="auto"/>
      </w:divBdr>
    </w:div>
    <w:div w:id="805050991">
      <w:bodyDiv w:val="1"/>
      <w:marLeft w:val="0"/>
      <w:marRight w:val="0"/>
      <w:marTop w:val="0"/>
      <w:marBottom w:val="0"/>
      <w:divBdr>
        <w:top w:val="none" w:sz="0" w:space="0" w:color="auto"/>
        <w:left w:val="none" w:sz="0" w:space="0" w:color="auto"/>
        <w:bottom w:val="none" w:sz="0" w:space="0" w:color="auto"/>
        <w:right w:val="none" w:sz="0" w:space="0" w:color="auto"/>
      </w:divBdr>
    </w:div>
    <w:div w:id="920331719">
      <w:bodyDiv w:val="1"/>
      <w:marLeft w:val="0"/>
      <w:marRight w:val="0"/>
      <w:marTop w:val="0"/>
      <w:marBottom w:val="0"/>
      <w:divBdr>
        <w:top w:val="none" w:sz="0" w:space="0" w:color="auto"/>
        <w:left w:val="none" w:sz="0" w:space="0" w:color="auto"/>
        <w:bottom w:val="none" w:sz="0" w:space="0" w:color="auto"/>
        <w:right w:val="none" w:sz="0" w:space="0" w:color="auto"/>
      </w:divBdr>
    </w:div>
    <w:div w:id="925922826">
      <w:bodyDiv w:val="1"/>
      <w:marLeft w:val="0"/>
      <w:marRight w:val="0"/>
      <w:marTop w:val="0"/>
      <w:marBottom w:val="0"/>
      <w:divBdr>
        <w:top w:val="none" w:sz="0" w:space="0" w:color="auto"/>
        <w:left w:val="none" w:sz="0" w:space="0" w:color="auto"/>
        <w:bottom w:val="none" w:sz="0" w:space="0" w:color="auto"/>
        <w:right w:val="none" w:sz="0" w:space="0" w:color="auto"/>
      </w:divBdr>
    </w:div>
    <w:div w:id="1067998236">
      <w:bodyDiv w:val="1"/>
      <w:marLeft w:val="0"/>
      <w:marRight w:val="0"/>
      <w:marTop w:val="0"/>
      <w:marBottom w:val="0"/>
      <w:divBdr>
        <w:top w:val="none" w:sz="0" w:space="0" w:color="auto"/>
        <w:left w:val="none" w:sz="0" w:space="0" w:color="auto"/>
        <w:bottom w:val="none" w:sz="0" w:space="0" w:color="auto"/>
        <w:right w:val="none" w:sz="0" w:space="0" w:color="auto"/>
      </w:divBdr>
    </w:div>
    <w:div w:id="1143276652">
      <w:bodyDiv w:val="1"/>
      <w:marLeft w:val="0"/>
      <w:marRight w:val="0"/>
      <w:marTop w:val="0"/>
      <w:marBottom w:val="0"/>
      <w:divBdr>
        <w:top w:val="none" w:sz="0" w:space="0" w:color="auto"/>
        <w:left w:val="none" w:sz="0" w:space="0" w:color="auto"/>
        <w:bottom w:val="none" w:sz="0" w:space="0" w:color="auto"/>
        <w:right w:val="none" w:sz="0" w:space="0" w:color="auto"/>
      </w:divBdr>
    </w:div>
    <w:div w:id="1270775530">
      <w:bodyDiv w:val="1"/>
      <w:marLeft w:val="0"/>
      <w:marRight w:val="0"/>
      <w:marTop w:val="0"/>
      <w:marBottom w:val="0"/>
      <w:divBdr>
        <w:top w:val="none" w:sz="0" w:space="0" w:color="auto"/>
        <w:left w:val="none" w:sz="0" w:space="0" w:color="auto"/>
        <w:bottom w:val="none" w:sz="0" w:space="0" w:color="auto"/>
        <w:right w:val="none" w:sz="0" w:space="0" w:color="auto"/>
      </w:divBdr>
    </w:div>
    <w:div w:id="1351570430">
      <w:bodyDiv w:val="1"/>
      <w:marLeft w:val="0"/>
      <w:marRight w:val="0"/>
      <w:marTop w:val="0"/>
      <w:marBottom w:val="0"/>
      <w:divBdr>
        <w:top w:val="none" w:sz="0" w:space="0" w:color="auto"/>
        <w:left w:val="none" w:sz="0" w:space="0" w:color="auto"/>
        <w:bottom w:val="none" w:sz="0" w:space="0" w:color="auto"/>
        <w:right w:val="none" w:sz="0" w:space="0" w:color="auto"/>
      </w:divBdr>
    </w:div>
    <w:div w:id="1487741436">
      <w:bodyDiv w:val="1"/>
      <w:marLeft w:val="0"/>
      <w:marRight w:val="0"/>
      <w:marTop w:val="0"/>
      <w:marBottom w:val="0"/>
      <w:divBdr>
        <w:top w:val="none" w:sz="0" w:space="0" w:color="auto"/>
        <w:left w:val="none" w:sz="0" w:space="0" w:color="auto"/>
        <w:bottom w:val="none" w:sz="0" w:space="0" w:color="auto"/>
        <w:right w:val="none" w:sz="0" w:space="0" w:color="auto"/>
      </w:divBdr>
    </w:div>
    <w:div w:id="1527517881">
      <w:bodyDiv w:val="1"/>
      <w:marLeft w:val="0"/>
      <w:marRight w:val="0"/>
      <w:marTop w:val="0"/>
      <w:marBottom w:val="0"/>
      <w:divBdr>
        <w:top w:val="none" w:sz="0" w:space="0" w:color="auto"/>
        <w:left w:val="none" w:sz="0" w:space="0" w:color="auto"/>
        <w:bottom w:val="none" w:sz="0" w:space="0" w:color="auto"/>
        <w:right w:val="none" w:sz="0" w:space="0" w:color="auto"/>
      </w:divBdr>
    </w:div>
    <w:div w:id="1547257972">
      <w:bodyDiv w:val="1"/>
      <w:marLeft w:val="0"/>
      <w:marRight w:val="0"/>
      <w:marTop w:val="0"/>
      <w:marBottom w:val="0"/>
      <w:divBdr>
        <w:top w:val="none" w:sz="0" w:space="0" w:color="auto"/>
        <w:left w:val="none" w:sz="0" w:space="0" w:color="auto"/>
        <w:bottom w:val="none" w:sz="0" w:space="0" w:color="auto"/>
        <w:right w:val="none" w:sz="0" w:space="0" w:color="auto"/>
      </w:divBdr>
    </w:div>
    <w:div w:id="1895314349">
      <w:bodyDiv w:val="1"/>
      <w:marLeft w:val="0"/>
      <w:marRight w:val="0"/>
      <w:marTop w:val="0"/>
      <w:marBottom w:val="0"/>
      <w:divBdr>
        <w:top w:val="none" w:sz="0" w:space="0" w:color="auto"/>
        <w:left w:val="none" w:sz="0" w:space="0" w:color="auto"/>
        <w:bottom w:val="none" w:sz="0" w:space="0" w:color="auto"/>
        <w:right w:val="none" w:sz="0" w:space="0" w:color="auto"/>
      </w:divBdr>
    </w:div>
    <w:div w:id="206093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positorio.unesp.br/handle/11449/103627?show=full"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9D4093-B405-45C1-99AB-9EB25ED4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104</Pages>
  <Words>41966</Words>
  <Characters>226618</Characters>
  <Application>Microsoft Office Word</Application>
  <DocSecurity>0</DocSecurity>
  <Lines>1888</Lines>
  <Paragraphs>536</Paragraphs>
  <ScaleCrop>false</ScaleCrop>
  <HeadingPairs>
    <vt:vector size="2" baseType="variant">
      <vt:variant>
        <vt:lpstr>Título</vt:lpstr>
      </vt:variant>
      <vt:variant>
        <vt:i4>1</vt:i4>
      </vt:variant>
    </vt:vector>
  </HeadingPairs>
  <TitlesOfParts>
    <vt:vector size="1" baseType="lpstr">
      <vt:lpstr/>
    </vt:vector>
  </TitlesOfParts>
  <Company>Unisinos</Company>
  <LinksUpToDate>false</LinksUpToDate>
  <CharactersWithSpaces>268048</CharactersWithSpaces>
  <SharedDoc>false</SharedDoc>
  <HLinks>
    <vt:vector size="60" baseType="variant">
      <vt:variant>
        <vt:i4>8192051</vt:i4>
      </vt:variant>
      <vt:variant>
        <vt:i4>57</vt:i4>
      </vt:variant>
      <vt:variant>
        <vt:i4>0</vt:i4>
      </vt:variant>
      <vt:variant>
        <vt:i4>5</vt:i4>
      </vt:variant>
      <vt:variant>
        <vt:lpwstr>https://repositorio.unesp.br/handle/11449/103627?show=full</vt:lpwstr>
      </vt:variant>
      <vt:variant>
        <vt:lpwstr/>
      </vt:variant>
      <vt:variant>
        <vt:i4>1310775</vt:i4>
      </vt:variant>
      <vt:variant>
        <vt:i4>50</vt:i4>
      </vt:variant>
      <vt:variant>
        <vt:i4>0</vt:i4>
      </vt:variant>
      <vt:variant>
        <vt:i4>5</vt:i4>
      </vt:variant>
      <vt:variant>
        <vt:lpwstr/>
      </vt:variant>
      <vt:variant>
        <vt:lpwstr>_Toc530040600</vt:lpwstr>
      </vt:variant>
      <vt:variant>
        <vt:i4>1900596</vt:i4>
      </vt:variant>
      <vt:variant>
        <vt:i4>44</vt:i4>
      </vt:variant>
      <vt:variant>
        <vt:i4>0</vt:i4>
      </vt:variant>
      <vt:variant>
        <vt:i4>5</vt:i4>
      </vt:variant>
      <vt:variant>
        <vt:lpwstr/>
      </vt:variant>
      <vt:variant>
        <vt:lpwstr>_Toc530040599</vt:lpwstr>
      </vt:variant>
      <vt:variant>
        <vt:i4>1900596</vt:i4>
      </vt:variant>
      <vt:variant>
        <vt:i4>38</vt:i4>
      </vt:variant>
      <vt:variant>
        <vt:i4>0</vt:i4>
      </vt:variant>
      <vt:variant>
        <vt:i4>5</vt:i4>
      </vt:variant>
      <vt:variant>
        <vt:lpwstr/>
      </vt:variant>
      <vt:variant>
        <vt:lpwstr>_Toc530040598</vt:lpwstr>
      </vt:variant>
      <vt:variant>
        <vt:i4>1900596</vt:i4>
      </vt:variant>
      <vt:variant>
        <vt:i4>32</vt:i4>
      </vt:variant>
      <vt:variant>
        <vt:i4>0</vt:i4>
      </vt:variant>
      <vt:variant>
        <vt:i4>5</vt:i4>
      </vt:variant>
      <vt:variant>
        <vt:lpwstr/>
      </vt:variant>
      <vt:variant>
        <vt:lpwstr>_Toc530040597</vt:lpwstr>
      </vt:variant>
      <vt:variant>
        <vt:i4>1900596</vt:i4>
      </vt:variant>
      <vt:variant>
        <vt:i4>26</vt:i4>
      </vt:variant>
      <vt:variant>
        <vt:i4>0</vt:i4>
      </vt:variant>
      <vt:variant>
        <vt:i4>5</vt:i4>
      </vt:variant>
      <vt:variant>
        <vt:lpwstr/>
      </vt:variant>
      <vt:variant>
        <vt:lpwstr>_Toc530040596</vt:lpwstr>
      </vt:variant>
      <vt:variant>
        <vt:i4>1900596</vt:i4>
      </vt:variant>
      <vt:variant>
        <vt:i4>20</vt:i4>
      </vt:variant>
      <vt:variant>
        <vt:i4>0</vt:i4>
      </vt:variant>
      <vt:variant>
        <vt:i4>5</vt:i4>
      </vt:variant>
      <vt:variant>
        <vt:lpwstr/>
      </vt:variant>
      <vt:variant>
        <vt:lpwstr>_Toc530040595</vt:lpwstr>
      </vt:variant>
      <vt:variant>
        <vt:i4>1900596</vt:i4>
      </vt:variant>
      <vt:variant>
        <vt:i4>14</vt:i4>
      </vt:variant>
      <vt:variant>
        <vt:i4>0</vt:i4>
      </vt:variant>
      <vt:variant>
        <vt:i4>5</vt:i4>
      </vt:variant>
      <vt:variant>
        <vt:lpwstr/>
      </vt:variant>
      <vt:variant>
        <vt:lpwstr>_Toc530040594</vt:lpwstr>
      </vt:variant>
      <vt:variant>
        <vt:i4>1900596</vt:i4>
      </vt:variant>
      <vt:variant>
        <vt:i4>8</vt:i4>
      </vt:variant>
      <vt:variant>
        <vt:i4>0</vt:i4>
      </vt:variant>
      <vt:variant>
        <vt:i4>5</vt:i4>
      </vt:variant>
      <vt:variant>
        <vt:lpwstr/>
      </vt:variant>
      <vt:variant>
        <vt:lpwstr>_Toc530040593</vt:lpwstr>
      </vt:variant>
      <vt:variant>
        <vt:i4>1900596</vt:i4>
      </vt:variant>
      <vt:variant>
        <vt:i4>2</vt:i4>
      </vt:variant>
      <vt:variant>
        <vt:i4>0</vt:i4>
      </vt:variant>
      <vt:variant>
        <vt:i4>5</vt:i4>
      </vt:variant>
      <vt:variant>
        <vt:lpwstr/>
      </vt:variant>
      <vt:variant>
        <vt:lpwstr>_Toc530040592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Unisinos</dc:creator>
  <cp:keywords/>
  <dc:description/>
  <cp:lastModifiedBy>Luan</cp:lastModifiedBy>
  <cp:revision>36</cp:revision>
  <cp:lastPrinted>2019-01-10T01:13:00Z</cp:lastPrinted>
  <dcterms:created xsi:type="dcterms:W3CDTF">2018-11-18T13:58:00Z</dcterms:created>
  <dcterms:modified xsi:type="dcterms:W3CDTF">2019-01-10T01:17:00Z</dcterms:modified>
</cp:coreProperties>
</file>